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610" w:type="dxa"/>
        <w:tblCellMar>
          <w:left w:w="70" w:type="dxa"/>
          <w:right w:w="70" w:type="dxa"/>
        </w:tblCellMar>
        <w:tblLook w:val="0000" w:firstRow="0" w:lastRow="0" w:firstColumn="0" w:lastColumn="0" w:noHBand="0" w:noVBand="0"/>
      </w:tblPr>
      <w:tblGrid>
        <w:gridCol w:w="1324"/>
        <w:gridCol w:w="8286"/>
      </w:tblGrid>
      <w:tr w:rsidR="006D1AC7" w:rsidRPr="00DF4996" w14:paraId="09688D07" w14:textId="77777777">
        <w:tc>
          <w:tcPr>
            <w:tcW w:w="1324" w:type="dxa"/>
          </w:tcPr>
          <w:p w14:paraId="3BC7E8B6" w14:textId="0AE96AFC" w:rsidR="006D1AC7" w:rsidRPr="00DF4996" w:rsidRDefault="00B27445">
            <w:pPr>
              <w:jc w:val="center"/>
              <w:rPr>
                <w:rFonts w:ascii="Calibri" w:hAnsi="Calibri"/>
                <w:b/>
                <w:bCs/>
                <w:sz w:val="36"/>
              </w:rPr>
            </w:pPr>
            <w:r w:rsidRPr="00DF4996">
              <w:rPr>
                <w:rFonts w:ascii="Calibri" w:hAnsi="Calibri"/>
                <w:noProof/>
                <w:sz w:val="44"/>
                <w:szCs w:val="44"/>
              </w:rPr>
              <w:drawing>
                <wp:inline distT="0" distB="0" distL="0" distR="0" wp14:anchorId="61A53859" wp14:editId="6D9BBE88">
                  <wp:extent cx="676275" cy="666750"/>
                  <wp:effectExtent l="0" t="0" r="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76275" cy="666750"/>
                          </a:xfrm>
                          <a:prstGeom prst="rect">
                            <a:avLst/>
                          </a:prstGeom>
                          <a:noFill/>
                          <a:ln>
                            <a:noFill/>
                          </a:ln>
                        </pic:spPr>
                      </pic:pic>
                    </a:graphicData>
                  </a:graphic>
                </wp:inline>
              </w:drawing>
            </w:r>
          </w:p>
        </w:tc>
        <w:tc>
          <w:tcPr>
            <w:tcW w:w="8286" w:type="dxa"/>
          </w:tcPr>
          <w:p w14:paraId="7F375944" w14:textId="77777777" w:rsidR="006D1AC7" w:rsidRPr="00DF4996" w:rsidRDefault="00023C4C" w:rsidP="001C0A6A">
            <w:pPr>
              <w:jc w:val="center"/>
              <w:rPr>
                <w:rFonts w:ascii="Calibri" w:hAnsi="Calibri"/>
                <w:b/>
                <w:bCs/>
                <w:sz w:val="36"/>
              </w:rPr>
            </w:pPr>
            <w:r w:rsidRPr="00DF4996">
              <w:rPr>
                <w:rFonts w:ascii="Calibri" w:hAnsi="Calibri"/>
                <w:b/>
                <w:bCs/>
                <w:sz w:val="36"/>
              </w:rPr>
              <w:t>Zásady pro spolu</w:t>
            </w:r>
            <w:r>
              <w:rPr>
                <w:rFonts w:ascii="Calibri" w:hAnsi="Calibri"/>
                <w:b/>
                <w:bCs/>
                <w:sz w:val="36"/>
              </w:rPr>
              <w:t>účast</w:t>
            </w:r>
            <w:r w:rsidRPr="00DF4996">
              <w:rPr>
                <w:rFonts w:ascii="Calibri" w:hAnsi="Calibri"/>
                <w:b/>
                <w:bCs/>
                <w:sz w:val="36"/>
              </w:rPr>
              <w:t xml:space="preserve"> </w:t>
            </w:r>
            <w:r>
              <w:rPr>
                <w:rFonts w:ascii="Calibri" w:hAnsi="Calibri"/>
                <w:b/>
                <w:bCs/>
                <w:sz w:val="36"/>
              </w:rPr>
              <w:t>Městské části</w:t>
            </w:r>
            <w:r w:rsidRPr="00DF4996">
              <w:rPr>
                <w:rFonts w:ascii="Calibri" w:hAnsi="Calibri"/>
                <w:b/>
                <w:bCs/>
                <w:sz w:val="36"/>
              </w:rPr>
              <w:t xml:space="preserve"> P</w:t>
            </w:r>
            <w:r>
              <w:rPr>
                <w:rFonts w:ascii="Calibri" w:hAnsi="Calibri"/>
                <w:b/>
                <w:bCs/>
                <w:sz w:val="36"/>
              </w:rPr>
              <w:t xml:space="preserve">raha </w:t>
            </w:r>
            <w:r w:rsidRPr="00DF4996">
              <w:rPr>
                <w:rFonts w:ascii="Calibri" w:hAnsi="Calibri"/>
                <w:b/>
                <w:bCs/>
                <w:sz w:val="36"/>
              </w:rPr>
              <w:t xml:space="preserve">1 při pořádání akcí v oblasti sportu pro rok </w:t>
            </w:r>
            <w:r w:rsidR="00E94F9B" w:rsidRPr="00DF4996">
              <w:rPr>
                <w:rFonts w:ascii="Calibri" w:hAnsi="Calibri"/>
                <w:b/>
                <w:bCs/>
                <w:sz w:val="36"/>
              </w:rPr>
              <w:t>20</w:t>
            </w:r>
            <w:r w:rsidR="00E94F9B">
              <w:rPr>
                <w:rFonts w:ascii="Calibri" w:hAnsi="Calibri"/>
                <w:b/>
                <w:bCs/>
                <w:sz w:val="36"/>
              </w:rPr>
              <w:t>2</w:t>
            </w:r>
            <w:r w:rsidR="009F5F91">
              <w:rPr>
                <w:rFonts w:ascii="Calibri" w:hAnsi="Calibri"/>
                <w:b/>
                <w:bCs/>
                <w:sz w:val="36"/>
              </w:rPr>
              <w:t>6</w:t>
            </w:r>
          </w:p>
        </w:tc>
      </w:tr>
    </w:tbl>
    <w:p w14:paraId="0AF6FAD2" w14:textId="77777777" w:rsidR="006D1AC7" w:rsidRPr="00DF4996" w:rsidRDefault="006D1AC7" w:rsidP="00C441FC">
      <w:pPr>
        <w:spacing w:after="120"/>
        <w:rPr>
          <w:rFonts w:ascii="Calibri" w:hAnsi="Calibri"/>
          <w:b/>
          <w:bCs/>
          <w:szCs w:val="23"/>
        </w:rPr>
      </w:pPr>
    </w:p>
    <w:p w14:paraId="40010362" w14:textId="77777777" w:rsidR="006D1AC7" w:rsidRPr="00DF4996" w:rsidRDefault="006D1AC7" w:rsidP="00C441FC">
      <w:pPr>
        <w:numPr>
          <w:ilvl w:val="0"/>
          <w:numId w:val="4"/>
        </w:numPr>
        <w:spacing w:after="120"/>
        <w:rPr>
          <w:rFonts w:ascii="Calibri" w:hAnsi="Calibri"/>
          <w:b/>
          <w:bCs/>
          <w:szCs w:val="23"/>
        </w:rPr>
      </w:pPr>
      <w:r w:rsidRPr="00DF4996">
        <w:rPr>
          <w:rFonts w:ascii="Calibri" w:hAnsi="Calibri"/>
          <w:b/>
          <w:bCs/>
        </w:rPr>
        <w:t>Obecná ustanovení</w:t>
      </w:r>
    </w:p>
    <w:p w14:paraId="01EBB02E" w14:textId="77777777" w:rsidR="006D1AC7" w:rsidRPr="00DF4996" w:rsidRDefault="00E94F9B" w:rsidP="00C441FC">
      <w:pPr>
        <w:numPr>
          <w:ilvl w:val="1"/>
          <w:numId w:val="4"/>
        </w:numPr>
        <w:tabs>
          <w:tab w:val="clear" w:pos="1440"/>
          <w:tab w:val="num" w:pos="720"/>
        </w:tabs>
        <w:overflowPunct w:val="0"/>
        <w:autoSpaceDE w:val="0"/>
        <w:autoSpaceDN w:val="0"/>
        <w:adjustRightInd w:val="0"/>
        <w:spacing w:before="120" w:after="80"/>
        <w:ind w:left="720"/>
        <w:jc w:val="both"/>
        <w:rPr>
          <w:rFonts w:ascii="Calibri" w:hAnsi="Calibri"/>
          <w:szCs w:val="22"/>
        </w:rPr>
      </w:pPr>
      <w:r>
        <w:rPr>
          <w:rFonts w:ascii="Calibri" w:hAnsi="Calibri"/>
          <w:szCs w:val="22"/>
        </w:rPr>
        <w:t>Spoluúčast</w:t>
      </w:r>
      <w:r w:rsidR="006D1AC7" w:rsidRPr="00DF4996">
        <w:rPr>
          <w:rFonts w:ascii="Calibri" w:hAnsi="Calibri"/>
          <w:szCs w:val="22"/>
        </w:rPr>
        <w:t xml:space="preserve"> </w:t>
      </w:r>
      <w:r w:rsidR="00A10736" w:rsidRPr="00DF4996">
        <w:rPr>
          <w:rFonts w:ascii="Calibri" w:hAnsi="Calibri"/>
          <w:szCs w:val="22"/>
        </w:rPr>
        <w:t>M</w:t>
      </w:r>
      <w:r w:rsidR="00F644C1" w:rsidRPr="00DF4996">
        <w:rPr>
          <w:rFonts w:ascii="Calibri" w:hAnsi="Calibri"/>
          <w:szCs w:val="22"/>
        </w:rPr>
        <w:t>ěstské části</w:t>
      </w:r>
      <w:r w:rsidR="006D1AC7" w:rsidRPr="00DF4996">
        <w:rPr>
          <w:rFonts w:ascii="Calibri" w:hAnsi="Calibri"/>
          <w:szCs w:val="22"/>
        </w:rPr>
        <w:t xml:space="preserve"> Praha 1</w:t>
      </w:r>
      <w:r>
        <w:rPr>
          <w:rFonts w:ascii="Calibri" w:hAnsi="Calibri"/>
          <w:szCs w:val="22"/>
        </w:rPr>
        <w:t xml:space="preserve"> při pořádání akcí </w:t>
      </w:r>
      <w:r w:rsidR="006D1AC7" w:rsidRPr="00DF4996">
        <w:rPr>
          <w:rFonts w:ascii="Calibri" w:hAnsi="Calibri"/>
          <w:szCs w:val="22"/>
        </w:rPr>
        <w:t xml:space="preserve">v oblasti </w:t>
      </w:r>
      <w:r w:rsidR="006773A8" w:rsidRPr="00DF4996">
        <w:rPr>
          <w:rFonts w:ascii="Calibri" w:hAnsi="Calibri"/>
          <w:szCs w:val="22"/>
        </w:rPr>
        <w:t>sportu</w:t>
      </w:r>
      <w:r w:rsidR="006D1AC7" w:rsidRPr="00DF4996">
        <w:rPr>
          <w:rFonts w:ascii="Calibri" w:hAnsi="Calibri"/>
          <w:szCs w:val="22"/>
        </w:rPr>
        <w:t xml:space="preserve"> </w:t>
      </w:r>
      <w:r w:rsidR="00DD013B">
        <w:rPr>
          <w:rFonts w:ascii="Calibri" w:hAnsi="Calibri" w:cs="Calibri"/>
          <w:bCs/>
        </w:rPr>
        <w:t>specifikovaných</w:t>
      </w:r>
      <w:r w:rsidR="00DD013B" w:rsidRPr="00E11868">
        <w:rPr>
          <w:rFonts w:ascii="Calibri" w:hAnsi="Calibri" w:cs="Calibri"/>
          <w:bCs/>
        </w:rPr>
        <w:t xml:space="preserve"> v místě a čase</w:t>
      </w:r>
      <w:r w:rsidR="00DD013B">
        <w:rPr>
          <w:rFonts w:ascii="Calibri" w:hAnsi="Calibri" w:cs="Calibri"/>
          <w:bCs/>
        </w:rPr>
        <w:t xml:space="preserve"> </w:t>
      </w:r>
      <w:r w:rsidR="006D1AC7" w:rsidRPr="00DF4996">
        <w:rPr>
          <w:rFonts w:ascii="Calibri" w:hAnsi="Calibri"/>
          <w:szCs w:val="22"/>
        </w:rPr>
        <w:t>(dále jen „</w:t>
      </w:r>
      <w:r>
        <w:rPr>
          <w:rFonts w:ascii="Calibri" w:hAnsi="Calibri"/>
          <w:szCs w:val="22"/>
        </w:rPr>
        <w:t>spoluúčast</w:t>
      </w:r>
      <w:r w:rsidR="006D1AC7" w:rsidRPr="00DF4996">
        <w:rPr>
          <w:rFonts w:ascii="Calibri" w:hAnsi="Calibri"/>
          <w:szCs w:val="22"/>
        </w:rPr>
        <w:t xml:space="preserve">“) je nástrojem podpory </w:t>
      </w:r>
      <w:r w:rsidRPr="00E94F9B">
        <w:rPr>
          <w:rFonts w:ascii="Calibri" w:hAnsi="Calibri" w:cs="Calibri"/>
          <w:szCs w:val="22"/>
        </w:rPr>
        <w:t>mimořádných</w:t>
      </w:r>
      <w:r>
        <w:rPr>
          <w:rFonts w:ascii="Calibri" w:hAnsi="Calibri" w:cs="Calibri"/>
          <w:b/>
          <w:szCs w:val="22"/>
        </w:rPr>
        <w:t xml:space="preserve"> </w:t>
      </w:r>
      <w:r w:rsidR="006D1AC7" w:rsidRPr="00DF4996">
        <w:rPr>
          <w:rFonts w:ascii="Calibri" w:hAnsi="Calibri"/>
          <w:szCs w:val="22"/>
        </w:rPr>
        <w:t>akcí</w:t>
      </w:r>
      <w:r w:rsidR="00023C4C">
        <w:rPr>
          <w:rFonts w:ascii="Calibri" w:hAnsi="Calibri"/>
          <w:szCs w:val="22"/>
        </w:rPr>
        <w:t xml:space="preserve"> </w:t>
      </w:r>
      <w:r w:rsidR="00023C4C" w:rsidRPr="00CC36EC">
        <w:rPr>
          <w:rFonts w:ascii="Calibri" w:hAnsi="Calibri"/>
          <w:b/>
          <w:szCs w:val="22"/>
        </w:rPr>
        <w:t>jednorázového</w:t>
      </w:r>
      <w:r w:rsidR="00023C4C" w:rsidRPr="00E94F9B">
        <w:rPr>
          <w:rFonts w:ascii="Calibri" w:hAnsi="Calibri"/>
          <w:szCs w:val="22"/>
        </w:rPr>
        <w:t xml:space="preserve"> charakteru</w:t>
      </w:r>
      <w:r w:rsidR="006D1AC7" w:rsidRPr="00DF4996">
        <w:rPr>
          <w:rFonts w:ascii="Calibri" w:hAnsi="Calibri"/>
          <w:szCs w:val="22"/>
        </w:rPr>
        <w:t xml:space="preserve">, které </w:t>
      </w:r>
      <w:r w:rsidR="00023C4C" w:rsidRPr="00D32BAD">
        <w:rPr>
          <w:rFonts w:ascii="Calibri" w:hAnsi="Calibri" w:cs="Calibri"/>
          <w:b/>
          <w:szCs w:val="22"/>
        </w:rPr>
        <w:t>významně přispívají</w:t>
      </w:r>
      <w:r w:rsidR="00023C4C">
        <w:rPr>
          <w:rFonts w:ascii="Calibri" w:hAnsi="Calibri" w:cs="Calibri"/>
          <w:b/>
          <w:szCs w:val="22"/>
        </w:rPr>
        <w:t xml:space="preserve"> </w:t>
      </w:r>
      <w:r w:rsidR="00023C4C">
        <w:rPr>
          <w:rFonts w:ascii="Calibri" w:hAnsi="Calibri" w:cs="Calibri"/>
          <w:szCs w:val="22"/>
        </w:rPr>
        <w:t>k obohacení nabídky sportovních akcí pro obyvatele Prahy 1</w:t>
      </w:r>
      <w:r w:rsidR="006D1AC7" w:rsidRPr="00DF4996">
        <w:rPr>
          <w:rFonts w:ascii="Calibri" w:hAnsi="Calibri"/>
          <w:szCs w:val="22"/>
        </w:rPr>
        <w:t>.</w:t>
      </w:r>
    </w:p>
    <w:p w14:paraId="49D28590" w14:textId="77777777" w:rsidR="006D1AC7" w:rsidRPr="00DF4996" w:rsidRDefault="006D1AC7" w:rsidP="00C441FC">
      <w:pPr>
        <w:numPr>
          <w:ilvl w:val="1"/>
          <w:numId w:val="4"/>
        </w:numPr>
        <w:tabs>
          <w:tab w:val="clear" w:pos="1440"/>
          <w:tab w:val="num" w:pos="720"/>
        </w:tabs>
        <w:overflowPunct w:val="0"/>
        <w:autoSpaceDE w:val="0"/>
        <w:autoSpaceDN w:val="0"/>
        <w:adjustRightInd w:val="0"/>
        <w:spacing w:before="80" w:after="80"/>
        <w:ind w:left="720"/>
        <w:jc w:val="both"/>
        <w:rPr>
          <w:rFonts w:ascii="Calibri" w:hAnsi="Calibri"/>
          <w:szCs w:val="22"/>
        </w:rPr>
      </w:pPr>
      <w:r w:rsidRPr="00DF4996">
        <w:rPr>
          <w:rFonts w:ascii="Calibri" w:hAnsi="Calibri"/>
          <w:szCs w:val="22"/>
        </w:rPr>
        <w:t>Městská část Praha 1 přijímá žádosti o </w:t>
      </w:r>
      <w:r w:rsidR="00023C4C">
        <w:rPr>
          <w:rFonts w:ascii="Calibri" w:hAnsi="Calibri"/>
          <w:szCs w:val="22"/>
        </w:rPr>
        <w:t>spoluúčast</w:t>
      </w:r>
      <w:r w:rsidRPr="00DF4996">
        <w:rPr>
          <w:rFonts w:ascii="Calibri" w:hAnsi="Calibri"/>
          <w:szCs w:val="22"/>
        </w:rPr>
        <w:t xml:space="preserve"> </w:t>
      </w:r>
      <w:r w:rsidR="00DC7F6E">
        <w:rPr>
          <w:rFonts w:ascii="Calibri" w:hAnsi="Calibri"/>
          <w:szCs w:val="22"/>
        </w:rPr>
        <w:t xml:space="preserve">pouze </w:t>
      </w:r>
      <w:r w:rsidRPr="00DF4996">
        <w:rPr>
          <w:rFonts w:ascii="Calibri" w:hAnsi="Calibri"/>
          <w:szCs w:val="22"/>
        </w:rPr>
        <w:t xml:space="preserve">k akcím, které se konají na území </w:t>
      </w:r>
      <w:r w:rsidR="00A10736" w:rsidRPr="00DF4996">
        <w:rPr>
          <w:rFonts w:ascii="Calibri" w:hAnsi="Calibri"/>
          <w:szCs w:val="22"/>
        </w:rPr>
        <w:t>MČ</w:t>
      </w:r>
      <w:r w:rsidRPr="00DF4996">
        <w:rPr>
          <w:rFonts w:ascii="Calibri" w:hAnsi="Calibri"/>
          <w:szCs w:val="22"/>
        </w:rPr>
        <w:t xml:space="preserve"> Praha 1.</w:t>
      </w:r>
    </w:p>
    <w:p w14:paraId="2C5ACFA4" w14:textId="77777777" w:rsidR="006D1AC7" w:rsidRPr="00DF4996" w:rsidRDefault="006D1AC7" w:rsidP="00C441FC">
      <w:pPr>
        <w:pStyle w:val="Zkladntext"/>
        <w:numPr>
          <w:ilvl w:val="1"/>
          <w:numId w:val="4"/>
        </w:numPr>
        <w:tabs>
          <w:tab w:val="clear" w:pos="1440"/>
          <w:tab w:val="num" w:pos="720"/>
        </w:tabs>
        <w:spacing w:before="80" w:after="80"/>
        <w:ind w:left="720"/>
        <w:jc w:val="both"/>
        <w:rPr>
          <w:rFonts w:ascii="Calibri" w:hAnsi="Calibri"/>
          <w:b w:val="0"/>
          <w:bCs w:val="0"/>
        </w:rPr>
      </w:pPr>
      <w:r w:rsidRPr="00DF4996">
        <w:rPr>
          <w:rFonts w:ascii="Calibri" w:hAnsi="Calibri"/>
          <w:b w:val="0"/>
          <w:bCs w:val="0"/>
        </w:rPr>
        <w:t xml:space="preserve">Žadatelem o </w:t>
      </w:r>
      <w:r w:rsidR="00023C4C">
        <w:rPr>
          <w:rFonts w:ascii="Calibri" w:hAnsi="Calibri"/>
          <w:b w:val="0"/>
          <w:bCs w:val="0"/>
        </w:rPr>
        <w:t>spoluúčast</w:t>
      </w:r>
      <w:r w:rsidRPr="00DF4996">
        <w:rPr>
          <w:rFonts w:ascii="Calibri" w:hAnsi="Calibri"/>
          <w:b w:val="0"/>
          <w:bCs w:val="0"/>
        </w:rPr>
        <w:t xml:space="preserve"> (dále jen „pořadatel akce“) může být pouze právnická nebo fyzická osoba se sídlem (u právnické osoby) a trvalým bydlištěm či dlouhodobým pobytem a místem podnikání (u fyzické osoby) na území České republiky, která je registrována v souladu s právním řádem ČR a splňuje všechny zákonem předepsané podmínky pro </w:t>
      </w:r>
      <w:r w:rsidR="006773A8" w:rsidRPr="00DF4996">
        <w:rPr>
          <w:rFonts w:ascii="Calibri" w:hAnsi="Calibri"/>
          <w:b w:val="0"/>
          <w:bCs w:val="0"/>
        </w:rPr>
        <w:t>sportovní</w:t>
      </w:r>
      <w:r w:rsidRPr="00DF4996">
        <w:rPr>
          <w:rFonts w:ascii="Calibri" w:hAnsi="Calibri"/>
          <w:b w:val="0"/>
          <w:bCs w:val="0"/>
        </w:rPr>
        <w:t xml:space="preserve"> činnost.</w:t>
      </w:r>
    </w:p>
    <w:p w14:paraId="32DC8764" w14:textId="77777777" w:rsidR="00222025" w:rsidRPr="00DF4996" w:rsidRDefault="00023C4C" w:rsidP="00222025">
      <w:pPr>
        <w:pStyle w:val="Zkladntext"/>
        <w:numPr>
          <w:ilvl w:val="1"/>
          <w:numId w:val="4"/>
        </w:numPr>
        <w:tabs>
          <w:tab w:val="clear" w:pos="1440"/>
          <w:tab w:val="num" w:pos="720"/>
        </w:tabs>
        <w:spacing w:before="80" w:after="80"/>
        <w:ind w:left="720"/>
        <w:jc w:val="both"/>
        <w:rPr>
          <w:rFonts w:ascii="Calibri" w:hAnsi="Calibri"/>
          <w:b w:val="0"/>
          <w:bCs w:val="0"/>
        </w:rPr>
      </w:pPr>
      <w:r>
        <w:rPr>
          <w:rFonts w:ascii="Calibri" w:hAnsi="Calibri"/>
          <w:b w:val="0"/>
          <w:bCs w:val="0"/>
        </w:rPr>
        <w:t>Spoluúčast</w:t>
      </w:r>
      <w:r w:rsidR="00222025" w:rsidRPr="00DF4996">
        <w:rPr>
          <w:rFonts w:ascii="Calibri" w:hAnsi="Calibri"/>
          <w:b w:val="0"/>
          <w:bCs w:val="0"/>
        </w:rPr>
        <w:t xml:space="preserve"> nelze uzavřít s žadateli v případě </w:t>
      </w:r>
      <w:r>
        <w:rPr>
          <w:rFonts w:ascii="Calibri" w:hAnsi="Calibri" w:cs="Calibri"/>
          <w:b w:val="0"/>
          <w:bCs w:val="0"/>
        </w:rPr>
        <w:t>nedostatečného předložení dokladů prokazujících</w:t>
      </w:r>
      <w:r w:rsidR="00222025">
        <w:rPr>
          <w:rFonts w:ascii="Calibri" w:hAnsi="Calibri"/>
          <w:b w:val="0"/>
          <w:bCs w:val="0"/>
        </w:rPr>
        <w:t xml:space="preserve"> využití </w:t>
      </w:r>
      <w:r w:rsidR="00222025" w:rsidRPr="00DF4996">
        <w:rPr>
          <w:rFonts w:ascii="Calibri" w:hAnsi="Calibri"/>
          <w:b w:val="0"/>
          <w:bCs w:val="0"/>
        </w:rPr>
        <w:t xml:space="preserve">jakýchkoli finančních prostředků </w:t>
      </w:r>
      <w:r w:rsidR="006A0E30">
        <w:rPr>
          <w:rFonts w:ascii="Calibri" w:hAnsi="Calibri"/>
          <w:b w:val="0"/>
          <w:bCs w:val="0"/>
        </w:rPr>
        <w:t xml:space="preserve">v minulosti </w:t>
      </w:r>
      <w:r w:rsidR="00222025" w:rsidRPr="00DF4996">
        <w:rPr>
          <w:rFonts w:ascii="Calibri" w:hAnsi="Calibri"/>
          <w:b w:val="0"/>
          <w:bCs w:val="0"/>
        </w:rPr>
        <w:t>přidělených MČ Praha 1.</w:t>
      </w:r>
    </w:p>
    <w:p w14:paraId="5142E5BD" w14:textId="77777777" w:rsidR="006D1AC7" w:rsidRPr="00DF4996" w:rsidRDefault="00023C4C" w:rsidP="00C441FC">
      <w:pPr>
        <w:pStyle w:val="Zkladntext"/>
        <w:numPr>
          <w:ilvl w:val="1"/>
          <w:numId w:val="4"/>
        </w:numPr>
        <w:tabs>
          <w:tab w:val="clear" w:pos="1440"/>
          <w:tab w:val="num" w:pos="720"/>
        </w:tabs>
        <w:spacing w:before="80" w:after="80"/>
        <w:ind w:left="720"/>
        <w:jc w:val="both"/>
        <w:rPr>
          <w:rFonts w:ascii="Calibri" w:hAnsi="Calibri"/>
          <w:b w:val="0"/>
          <w:bCs w:val="0"/>
        </w:rPr>
      </w:pPr>
      <w:r>
        <w:rPr>
          <w:rFonts w:ascii="Calibri" w:hAnsi="Calibri"/>
          <w:b w:val="0"/>
          <w:bCs w:val="0"/>
        </w:rPr>
        <w:t>Spoluúčast</w:t>
      </w:r>
      <w:r w:rsidR="006D1AC7" w:rsidRPr="00DF4996">
        <w:rPr>
          <w:rFonts w:ascii="Calibri" w:hAnsi="Calibri"/>
          <w:b w:val="0"/>
          <w:bCs w:val="0"/>
        </w:rPr>
        <w:t xml:space="preserve"> nelze uzavřít s žadateli, vůči kterým má MČ Praha 1 jak</w:t>
      </w:r>
      <w:r w:rsidR="00E71DFA">
        <w:rPr>
          <w:rFonts w:ascii="Calibri" w:hAnsi="Calibri"/>
          <w:b w:val="0"/>
          <w:bCs w:val="0"/>
        </w:rPr>
        <w:t>ékoliv jiné finanční pohledávky po lhůtě splatnosti.</w:t>
      </w:r>
    </w:p>
    <w:p w14:paraId="0E745868" w14:textId="77777777" w:rsidR="000553FE" w:rsidRPr="00DF4996" w:rsidRDefault="000553FE" w:rsidP="000553FE">
      <w:pPr>
        <w:pStyle w:val="Zkladntext"/>
        <w:numPr>
          <w:ilvl w:val="1"/>
          <w:numId w:val="4"/>
        </w:numPr>
        <w:tabs>
          <w:tab w:val="clear" w:pos="1440"/>
          <w:tab w:val="num" w:pos="720"/>
        </w:tabs>
        <w:spacing w:before="80" w:after="80"/>
        <w:ind w:left="720"/>
        <w:jc w:val="both"/>
        <w:rPr>
          <w:rFonts w:ascii="Calibri" w:hAnsi="Calibri"/>
          <w:b w:val="0"/>
          <w:bCs w:val="0"/>
        </w:rPr>
      </w:pPr>
      <w:r w:rsidRPr="00DF4996">
        <w:rPr>
          <w:rFonts w:ascii="Calibri" w:hAnsi="Calibri"/>
          <w:b w:val="0"/>
          <w:lang w:val="sk-SK"/>
        </w:rPr>
        <w:t>Žádosti nemohou podávat fyzické či právnické osoby, které js</w:t>
      </w:r>
      <w:r w:rsidR="00E71DFA">
        <w:rPr>
          <w:rFonts w:ascii="Calibri" w:hAnsi="Calibri"/>
          <w:b w:val="0"/>
          <w:lang w:val="sk-SK"/>
        </w:rPr>
        <w:t>ou v právním sporu s MČ Praha 1 souvisejícím s jejich předchozí aktivitou pořádanou společně s MČ Praha 1.</w:t>
      </w:r>
    </w:p>
    <w:p w14:paraId="207051F8" w14:textId="77777777" w:rsidR="005C735A" w:rsidRPr="005C735A" w:rsidRDefault="005C735A" w:rsidP="00C441FC">
      <w:pPr>
        <w:pStyle w:val="Zkladntext"/>
        <w:numPr>
          <w:ilvl w:val="1"/>
          <w:numId w:val="4"/>
        </w:numPr>
        <w:tabs>
          <w:tab w:val="clear" w:pos="1440"/>
          <w:tab w:val="num" w:pos="720"/>
        </w:tabs>
        <w:spacing w:before="80" w:after="80"/>
        <w:ind w:left="720"/>
        <w:jc w:val="both"/>
        <w:rPr>
          <w:rFonts w:ascii="Calibri" w:hAnsi="Calibri"/>
          <w:b w:val="0"/>
          <w:lang w:val="sk-SK"/>
        </w:rPr>
      </w:pPr>
      <w:r w:rsidRPr="005C735A">
        <w:rPr>
          <w:rFonts w:ascii="Calibri" w:hAnsi="Calibri"/>
          <w:b w:val="0"/>
          <w:lang w:val="sk-SK"/>
        </w:rPr>
        <w:t xml:space="preserve">Finanční prostředky poskytované v rámci </w:t>
      </w:r>
      <w:r w:rsidR="00023C4C">
        <w:rPr>
          <w:rFonts w:ascii="Calibri" w:hAnsi="Calibri"/>
          <w:b w:val="0"/>
          <w:lang w:val="sk-SK"/>
        </w:rPr>
        <w:t>spoluúčasti</w:t>
      </w:r>
      <w:r w:rsidRPr="005C735A">
        <w:rPr>
          <w:rFonts w:ascii="Calibri" w:hAnsi="Calibri"/>
          <w:b w:val="0"/>
          <w:lang w:val="sk-SK"/>
        </w:rPr>
        <w:t xml:space="preserve"> jsou poskytovány výhradně na neinvestiční výdaje související s realizací projektů. Z</w:t>
      </w:r>
      <w:r w:rsidR="00023C4C">
        <w:rPr>
          <w:rFonts w:ascii="Calibri" w:hAnsi="Calibri"/>
          <w:b w:val="0"/>
          <w:lang w:val="sk-SK"/>
        </w:rPr>
        <w:t xml:space="preserve"> finančních prostředků spoluúčasti</w:t>
      </w:r>
      <w:r w:rsidRPr="005C735A">
        <w:rPr>
          <w:rFonts w:ascii="Calibri" w:hAnsi="Calibri"/>
          <w:b w:val="0"/>
          <w:lang w:val="sk-SK"/>
        </w:rPr>
        <w:t xml:space="preserve"> není možné hradit pořízení pozemků, staveb, budov a jejich technické zhodnocení (tzv. stavební investice) a jejich odpisy, odpisy drobného hmotného majetku, výdaje spojené s činností mimo území MČ Praha 1 (např. na dopravu, diety), ubytování, letenky, občerstvení, pohoštění</w:t>
      </w:r>
      <w:r w:rsidR="00023C4C">
        <w:rPr>
          <w:rFonts w:ascii="Calibri" w:hAnsi="Calibri"/>
          <w:b w:val="0"/>
          <w:lang w:val="sk-SK"/>
        </w:rPr>
        <w:t>,</w:t>
      </w:r>
      <w:r w:rsidRPr="005C735A">
        <w:rPr>
          <w:rFonts w:ascii="Calibri" w:hAnsi="Calibri"/>
          <w:b w:val="0"/>
          <w:lang w:val="sk-SK"/>
        </w:rPr>
        <w:t xml:space="preserve"> dary, květiny, mzdy, výdaje spojené s pořízením zvukových a obrazových záznamů sportovních produkcí žadatele realizovaných za účelem prodeje. Toto omezení se nevztahuje na výdaje spojené s pořízením zvukových a obrazových záznamů sportovních produkcí příjemce realizovaných za účelem dokumentace, archivace a propagace sportovní produkce žadatele. V případě, že příjemce je plátcem DPH, není oprávněn z těchto finančních prostředků hradit DPH.</w:t>
      </w:r>
    </w:p>
    <w:p w14:paraId="100555D0" w14:textId="77777777" w:rsidR="00F43C86" w:rsidRPr="00DF4996" w:rsidRDefault="00F43C86" w:rsidP="00C441FC">
      <w:pPr>
        <w:pStyle w:val="Zkladntext"/>
        <w:numPr>
          <w:ilvl w:val="1"/>
          <w:numId w:val="4"/>
        </w:numPr>
        <w:tabs>
          <w:tab w:val="clear" w:pos="1440"/>
          <w:tab w:val="num" w:pos="720"/>
        </w:tabs>
        <w:spacing w:before="80" w:after="80"/>
        <w:ind w:left="720"/>
        <w:jc w:val="both"/>
        <w:rPr>
          <w:rFonts w:ascii="Calibri" w:hAnsi="Calibri"/>
          <w:b w:val="0"/>
          <w:bCs w:val="0"/>
        </w:rPr>
      </w:pPr>
      <w:r w:rsidRPr="00DF4996">
        <w:rPr>
          <w:rFonts w:ascii="Calibri" w:hAnsi="Calibri"/>
          <w:b w:val="0"/>
          <w:lang w:val="sk-SK"/>
        </w:rPr>
        <w:t>Žádosti nemohou podávat organizační složky státu, územní samosprávné celky a jimi zřízené příspěvkové organizace</w:t>
      </w:r>
      <w:r w:rsidR="000D7DEB" w:rsidRPr="00DF4996">
        <w:rPr>
          <w:rFonts w:ascii="Calibri" w:hAnsi="Calibri"/>
          <w:b w:val="0"/>
          <w:lang w:val="sk-SK"/>
        </w:rPr>
        <w:t xml:space="preserve"> nebo organizace, které jsou placeny z koncesionářských poplatků</w:t>
      </w:r>
      <w:r w:rsidRPr="00DF4996">
        <w:rPr>
          <w:rFonts w:ascii="Calibri" w:hAnsi="Calibri"/>
          <w:b w:val="0"/>
          <w:lang w:val="sk-SK"/>
        </w:rPr>
        <w:t>.</w:t>
      </w:r>
    </w:p>
    <w:p w14:paraId="37B9C150" w14:textId="77777777" w:rsidR="00C750CF" w:rsidRPr="00DF4996" w:rsidRDefault="00C750CF" w:rsidP="00C441FC">
      <w:pPr>
        <w:pStyle w:val="Zkladntext"/>
        <w:numPr>
          <w:ilvl w:val="1"/>
          <w:numId w:val="4"/>
        </w:numPr>
        <w:tabs>
          <w:tab w:val="clear" w:pos="1440"/>
          <w:tab w:val="num" w:pos="720"/>
        </w:tabs>
        <w:spacing w:before="80" w:after="80"/>
        <w:ind w:left="720"/>
        <w:jc w:val="both"/>
        <w:rPr>
          <w:rFonts w:ascii="Calibri" w:hAnsi="Calibri"/>
          <w:b w:val="0"/>
          <w:bCs w:val="0"/>
        </w:rPr>
      </w:pPr>
      <w:r w:rsidRPr="00DF4996">
        <w:rPr>
          <w:rFonts w:ascii="Calibri" w:hAnsi="Calibri"/>
          <w:b w:val="0"/>
          <w:lang w:val="sk-SK"/>
        </w:rPr>
        <w:t xml:space="preserve">Finanční příspěvek v rámci </w:t>
      </w:r>
      <w:r w:rsidR="00023C4C">
        <w:rPr>
          <w:rFonts w:ascii="Calibri" w:hAnsi="Calibri"/>
          <w:b w:val="0"/>
          <w:lang w:val="sk-SK"/>
        </w:rPr>
        <w:t>spoluúčasti</w:t>
      </w:r>
      <w:r w:rsidRPr="00DF4996">
        <w:rPr>
          <w:rFonts w:ascii="Calibri" w:hAnsi="Calibri"/>
          <w:b w:val="0"/>
          <w:lang w:val="sk-SK"/>
        </w:rPr>
        <w:t xml:space="preserve"> nesmí být použit k financování akce pořádané politickou stranou či její stranickou (např. mládežnickou) organizací.  </w:t>
      </w:r>
    </w:p>
    <w:p w14:paraId="6C39EF1B" w14:textId="77777777" w:rsidR="006D1AC7" w:rsidRPr="00DF4996" w:rsidRDefault="006D1AC7" w:rsidP="00C441FC">
      <w:pPr>
        <w:pStyle w:val="Zkladntext"/>
        <w:numPr>
          <w:ilvl w:val="1"/>
          <w:numId w:val="4"/>
        </w:numPr>
        <w:tabs>
          <w:tab w:val="clear" w:pos="1440"/>
          <w:tab w:val="num" w:pos="720"/>
        </w:tabs>
        <w:spacing w:before="80" w:after="80"/>
        <w:ind w:left="720"/>
        <w:jc w:val="both"/>
        <w:rPr>
          <w:rFonts w:ascii="Calibri" w:hAnsi="Calibri"/>
          <w:b w:val="0"/>
          <w:bCs w:val="0"/>
        </w:rPr>
      </w:pPr>
      <w:r w:rsidRPr="00DF4996">
        <w:rPr>
          <w:rFonts w:ascii="Calibri" w:hAnsi="Calibri"/>
        </w:rPr>
        <w:lastRenderedPageBreak/>
        <w:t>Jeden žadate</w:t>
      </w:r>
      <w:r w:rsidRPr="00DF4996">
        <w:rPr>
          <w:rFonts w:ascii="Calibri" w:hAnsi="Calibri"/>
          <w:bCs w:val="0"/>
        </w:rPr>
        <w:t>l</w:t>
      </w:r>
      <w:r w:rsidRPr="00DF4996">
        <w:rPr>
          <w:rFonts w:ascii="Calibri" w:hAnsi="Calibri"/>
          <w:b w:val="0"/>
          <w:bCs w:val="0"/>
        </w:rPr>
        <w:t xml:space="preserve"> je oprávněn podat svou žádost o </w:t>
      </w:r>
      <w:r w:rsidR="00023C4C">
        <w:rPr>
          <w:rFonts w:ascii="Calibri" w:hAnsi="Calibri"/>
          <w:b w:val="0"/>
          <w:bCs w:val="0"/>
        </w:rPr>
        <w:t>spoluúčast</w:t>
      </w:r>
      <w:r w:rsidR="00023C4C" w:rsidRPr="00DF4996">
        <w:rPr>
          <w:rFonts w:ascii="Calibri" w:hAnsi="Calibri"/>
          <w:b w:val="0"/>
          <w:bCs w:val="0"/>
        </w:rPr>
        <w:t xml:space="preserve"> </w:t>
      </w:r>
      <w:r w:rsidRPr="00DF4996">
        <w:rPr>
          <w:rFonts w:ascii="Calibri" w:hAnsi="Calibri"/>
          <w:b w:val="0"/>
          <w:bCs w:val="0"/>
        </w:rPr>
        <w:t>MČ Praha 1</w:t>
      </w:r>
      <w:r w:rsidR="001C0A6A">
        <w:rPr>
          <w:rFonts w:ascii="Calibri" w:hAnsi="Calibri"/>
          <w:b w:val="0"/>
          <w:bCs w:val="0"/>
        </w:rPr>
        <w:t xml:space="preserve"> v oblasti sportu</w:t>
      </w:r>
      <w:r w:rsidRPr="00DF4996">
        <w:rPr>
          <w:rFonts w:ascii="Calibri" w:hAnsi="Calibri"/>
          <w:b w:val="0"/>
          <w:bCs w:val="0"/>
        </w:rPr>
        <w:t xml:space="preserve"> </w:t>
      </w:r>
      <w:r w:rsidRPr="00DF4996">
        <w:rPr>
          <w:rFonts w:ascii="Calibri" w:hAnsi="Calibri"/>
        </w:rPr>
        <w:t xml:space="preserve">pouze jednou </w:t>
      </w:r>
      <w:r w:rsidR="005C735A">
        <w:rPr>
          <w:rFonts w:ascii="Calibri" w:hAnsi="Calibri"/>
        </w:rPr>
        <w:t>v daném kalendářním roce</w:t>
      </w:r>
      <w:r w:rsidR="005C735A" w:rsidRPr="005C735A">
        <w:rPr>
          <w:rFonts w:ascii="Calibri" w:hAnsi="Calibri"/>
          <w:b w:val="0"/>
        </w:rPr>
        <w:t>.</w:t>
      </w:r>
      <w:r w:rsidRPr="00DF4996">
        <w:rPr>
          <w:rFonts w:ascii="Calibri" w:hAnsi="Calibri"/>
          <w:b w:val="0"/>
          <w:bCs w:val="0"/>
        </w:rPr>
        <w:t xml:space="preserve"> </w:t>
      </w:r>
    </w:p>
    <w:p w14:paraId="0596BEDF" w14:textId="77777777" w:rsidR="003973C4" w:rsidRPr="00091340" w:rsidRDefault="001325E2" w:rsidP="00C441FC">
      <w:pPr>
        <w:pStyle w:val="Zkladntext"/>
        <w:numPr>
          <w:ilvl w:val="1"/>
          <w:numId w:val="4"/>
        </w:numPr>
        <w:tabs>
          <w:tab w:val="clear" w:pos="1440"/>
          <w:tab w:val="num" w:pos="720"/>
        </w:tabs>
        <w:spacing w:before="80" w:after="80"/>
        <w:ind w:left="720"/>
        <w:jc w:val="both"/>
        <w:rPr>
          <w:rFonts w:ascii="Calibri" w:hAnsi="Calibri"/>
          <w:b w:val="0"/>
          <w:bCs w:val="0"/>
        </w:rPr>
      </w:pPr>
      <w:r w:rsidRPr="001325E2">
        <w:rPr>
          <w:rFonts w:ascii="Calibri" w:hAnsi="Calibri"/>
        </w:rPr>
        <w:t>H</w:t>
      </w:r>
      <w:r>
        <w:rPr>
          <w:rFonts w:ascii="Calibri" w:hAnsi="Calibri"/>
        </w:rPr>
        <w:t>lavním kritérie</w:t>
      </w:r>
      <w:r w:rsidRPr="001325E2">
        <w:rPr>
          <w:rFonts w:ascii="Calibri" w:hAnsi="Calibri"/>
        </w:rPr>
        <w:t>m</w:t>
      </w:r>
      <w:r>
        <w:rPr>
          <w:rFonts w:ascii="Calibri" w:hAnsi="Calibri"/>
          <w:b w:val="0"/>
        </w:rPr>
        <w:t xml:space="preserve"> pro </w:t>
      </w:r>
      <w:r w:rsidR="003973C4" w:rsidRPr="00DF4996">
        <w:rPr>
          <w:rFonts w:ascii="Calibri" w:hAnsi="Calibri"/>
          <w:b w:val="0"/>
        </w:rPr>
        <w:t xml:space="preserve">posuzování žádosti o </w:t>
      </w:r>
      <w:r w:rsidR="00091340">
        <w:rPr>
          <w:rFonts w:ascii="Calibri" w:hAnsi="Calibri"/>
          <w:b w:val="0"/>
        </w:rPr>
        <w:t>spoluúčast</w:t>
      </w:r>
      <w:r w:rsidR="00091340" w:rsidRPr="00DF4996">
        <w:rPr>
          <w:rFonts w:ascii="Calibri" w:hAnsi="Calibri"/>
          <w:b w:val="0"/>
        </w:rPr>
        <w:t xml:space="preserve"> </w:t>
      </w:r>
      <w:r>
        <w:rPr>
          <w:rFonts w:ascii="Calibri" w:hAnsi="Calibri"/>
          <w:b w:val="0"/>
        </w:rPr>
        <w:t>je</w:t>
      </w:r>
      <w:r w:rsidR="003973C4" w:rsidRPr="00DF4996">
        <w:rPr>
          <w:rFonts w:ascii="Calibri" w:hAnsi="Calibri"/>
          <w:b w:val="0"/>
        </w:rPr>
        <w:t xml:space="preserve"> </w:t>
      </w:r>
      <w:r w:rsidR="003973C4" w:rsidRPr="001325E2">
        <w:rPr>
          <w:rFonts w:ascii="Calibri" w:hAnsi="Calibri"/>
        </w:rPr>
        <w:t>výjimečný a konkrétní přínos akce pro občany Prahy 1</w:t>
      </w:r>
      <w:r w:rsidR="003973C4" w:rsidRPr="00DF4996">
        <w:rPr>
          <w:rFonts w:ascii="Calibri" w:hAnsi="Calibri"/>
          <w:b w:val="0"/>
        </w:rPr>
        <w:t xml:space="preserve">. Žadatel </w:t>
      </w:r>
      <w:r w:rsidR="001C0A6A">
        <w:rPr>
          <w:rFonts w:ascii="Calibri" w:hAnsi="Calibri"/>
          <w:b w:val="0"/>
        </w:rPr>
        <w:t xml:space="preserve">dále </w:t>
      </w:r>
      <w:r w:rsidR="00613191">
        <w:rPr>
          <w:rFonts w:ascii="Calibri" w:hAnsi="Calibri"/>
          <w:b w:val="0"/>
        </w:rPr>
        <w:t>uvede ve své žádosti</w:t>
      </w:r>
      <w:r w:rsidR="003973C4" w:rsidRPr="00DF4996">
        <w:rPr>
          <w:rFonts w:ascii="Calibri" w:hAnsi="Calibri"/>
          <w:b w:val="0"/>
        </w:rPr>
        <w:t xml:space="preserve">, </w:t>
      </w:r>
      <w:r w:rsidR="00613191">
        <w:rPr>
          <w:rFonts w:ascii="Calibri" w:hAnsi="Calibri"/>
          <w:b w:val="0"/>
        </w:rPr>
        <w:t>zda</w:t>
      </w:r>
      <w:r w:rsidR="003973C4" w:rsidRPr="00DF4996">
        <w:rPr>
          <w:rFonts w:ascii="Calibri" w:hAnsi="Calibri"/>
          <w:b w:val="0"/>
        </w:rPr>
        <w:t xml:space="preserve"> žádal </w:t>
      </w:r>
      <w:r w:rsidR="00AC6329" w:rsidRPr="00DF4996">
        <w:rPr>
          <w:rFonts w:ascii="Calibri" w:hAnsi="Calibri"/>
          <w:b w:val="0"/>
        </w:rPr>
        <w:t xml:space="preserve">či obdržel </w:t>
      </w:r>
      <w:r w:rsidR="003973C4" w:rsidRPr="00DF4996">
        <w:rPr>
          <w:rFonts w:ascii="Calibri" w:hAnsi="Calibri"/>
          <w:b w:val="0"/>
        </w:rPr>
        <w:t>finanční prostředky u jiných subjektů</w:t>
      </w:r>
      <w:r w:rsidR="00023C4C">
        <w:rPr>
          <w:rFonts w:ascii="Calibri" w:hAnsi="Calibri"/>
          <w:b w:val="0"/>
        </w:rPr>
        <w:t>, např.</w:t>
      </w:r>
      <w:r w:rsidR="003973C4" w:rsidRPr="00DF4996">
        <w:rPr>
          <w:rFonts w:ascii="Calibri" w:hAnsi="Calibri"/>
          <w:b w:val="0"/>
        </w:rPr>
        <w:t xml:space="preserve"> Magistrátu hl. m. Prahy, jiných městských částí</w:t>
      </w:r>
      <w:r w:rsidR="004F65C9" w:rsidRPr="00DF4996">
        <w:rPr>
          <w:rFonts w:ascii="Calibri" w:hAnsi="Calibri"/>
          <w:b w:val="0"/>
        </w:rPr>
        <w:t xml:space="preserve"> Prahy</w:t>
      </w:r>
      <w:r w:rsidR="009228A6" w:rsidRPr="00DF4996">
        <w:rPr>
          <w:rFonts w:ascii="Calibri" w:hAnsi="Calibri"/>
          <w:b w:val="0"/>
        </w:rPr>
        <w:t xml:space="preserve">, Ministerstva </w:t>
      </w:r>
      <w:r w:rsidR="006773A8" w:rsidRPr="00DF4996">
        <w:rPr>
          <w:rFonts w:ascii="Calibri" w:hAnsi="Calibri"/>
          <w:b w:val="0"/>
        </w:rPr>
        <w:t>školství, mládeže a tělovýchovy</w:t>
      </w:r>
      <w:r w:rsidR="009228A6" w:rsidRPr="00DF4996">
        <w:rPr>
          <w:rFonts w:ascii="Calibri" w:hAnsi="Calibri"/>
          <w:b w:val="0"/>
        </w:rPr>
        <w:t xml:space="preserve"> ČR </w:t>
      </w:r>
      <w:r w:rsidR="00FD4718" w:rsidRPr="00DF4996">
        <w:rPr>
          <w:rFonts w:ascii="Calibri" w:hAnsi="Calibri"/>
          <w:b w:val="0"/>
        </w:rPr>
        <w:t>či</w:t>
      </w:r>
      <w:r w:rsidR="009228A6" w:rsidRPr="00DF4996">
        <w:rPr>
          <w:rFonts w:ascii="Calibri" w:hAnsi="Calibri"/>
          <w:b w:val="0"/>
        </w:rPr>
        <w:t xml:space="preserve"> jiných subjektů.</w:t>
      </w:r>
    </w:p>
    <w:p w14:paraId="03251F65" w14:textId="77777777" w:rsidR="00091340" w:rsidRPr="00DD58CE" w:rsidRDefault="00091340" w:rsidP="00091340">
      <w:pPr>
        <w:pStyle w:val="Zkladntext"/>
        <w:numPr>
          <w:ilvl w:val="1"/>
          <w:numId w:val="4"/>
        </w:numPr>
        <w:tabs>
          <w:tab w:val="clear" w:pos="1440"/>
          <w:tab w:val="num" w:pos="720"/>
        </w:tabs>
        <w:spacing w:before="80" w:after="80"/>
        <w:ind w:left="720"/>
        <w:jc w:val="both"/>
        <w:rPr>
          <w:rFonts w:ascii="Calibri" w:hAnsi="Calibri" w:cs="Calibri"/>
          <w:b w:val="0"/>
          <w:bCs w:val="0"/>
        </w:rPr>
      </w:pPr>
      <w:r w:rsidRPr="00DD58CE">
        <w:rPr>
          <w:rFonts w:ascii="Calibri" w:hAnsi="Calibri" w:cs="Calibri"/>
          <w:b w:val="0"/>
          <w:lang w:val="sk-SK"/>
        </w:rPr>
        <w:t xml:space="preserve">Žadatel je povinen řídit se </w:t>
      </w:r>
      <w:r w:rsidRPr="00DD58CE">
        <w:rPr>
          <w:rFonts w:ascii="Calibri" w:hAnsi="Calibri" w:cs="Calibri"/>
          <w:b w:val="0"/>
        </w:rPr>
        <w:t>§</w:t>
      </w:r>
      <w:r>
        <w:rPr>
          <w:rFonts w:ascii="Calibri" w:hAnsi="Calibri" w:cs="Calibri"/>
          <w:b w:val="0"/>
        </w:rPr>
        <w:t>66, písmeno</w:t>
      </w:r>
      <w:r w:rsidRPr="00DD58CE">
        <w:rPr>
          <w:rFonts w:ascii="Calibri" w:hAnsi="Calibri" w:cs="Calibri"/>
          <w:b w:val="0"/>
        </w:rPr>
        <w:t xml:space="preserve"> c) a dále §67 zákona č. 304/2013 Sb. o veřejných rejstřících právnických a fyzických osob a o evidenci svěřenských fondů v souvislosti se zveřejňováním účetní uzávěrky ve sbírce listin veřejných rejstříků. Poruší-li žadatel výše uvedené paragrafy, nemůže </w:t>
      </w:r>
      <w:r>
        <w:rPr>
          <w:rFonts w:ascii="Calibri" w:hAnsi="Calibri" w:cs="Calibri"/>
          <w:b w:val="0"/>
        </w:rPr>
        <w:t>být spoluúčast</w:t>
      </w:r>
      <w:r w:rsidRPr="00DD58CE">
        <w:rPr>
          <w:rFonts w:ascii="Calibri" w:hAnsi="Calibri" w:cs="Calibri"/>
          <w:b w:val="0"/>
        </w:rPr>
        <w:t xml:space="preserve"> přidělena. </w:t>
      </w:r>
    </w:p>
    <w:p w14:paraId="423229E0" w14:textId="77777777" w:rsidR="00091340" w:rsidRPr="00613191" w:rsidRDefault="00091340" w:rsidP="00091340">
      <w:pPr>
        <w:pStyle w:val="Zkladntext"/>
        <w:numPr>
          <w:ilvl w:val="1"/>
          <w:numId w:val="4"/>
        </w:numPr>
        <w:tabs>
          <w:tab w:val="clear" w:pos="1440"/>
          <w:tab w:val="num" w:pos="720"/>
        </w:tabs>
        <w:spacing w:before="80" w:after="80"/>
        <w:ind w:left="720"/>
        <w:jc w:val="both"/>
        <w:rPr>
          <w:rFonts w:ascii="Calibri" w:hAnsi="Calibri" w:cs="Calibri"/>
          <w:b w:val="0"/>
          <w:bCs w:val="0"/>
        </w:rPr>
      </w:pPr>
      <w:r w:rsidRPr="00DD58CE">
        <w:rPr>
          <w:rFonts w:ascii="Calibri" w:hAnsi="Calibri" w:cs="Calibri"/>
          <w:b w:val="0"/>
        </w:rPr>
        <w:t>Dále je žadatel povinen řídit se §21, odstav</w:t>
      </w:r>
      <w:r>
        <w:rPr>
          <w:rFonts w:ascii="Calibri" w:hAnsi="Calibri" w:cs="Calibri"/>
          <w:b w:val="0"/>
        </w:rPr>
        <w:t>ec</w:t>
      </w:r>
      <w:r w:rsidRPr="00DD58CE">
        <w:rPr>
          <w:rFonts w:ascii="Calibri" w:hAnsi="Calibri" w:cs="Calibri"/>
          <w:b w:val="0"/>
        </w:rPr>
        <w:t xml:space="preserve"> 1) zákona č. 563/1991 Sb. o účetnictví. Poruší-li žadatel výše uvedený paragraf, nemůže být žadateli </w:t>
      </w:r>
      <w:r>
        <w:rPr>
          <w:rFonts w:ascii="Calibri" w:hAnsi="Calibri" w:cs="Calibri"/>
          <w:b w:val="0"/>
        </w:rPr>
        <w:t xml:space="preserve">spoluúčast </w:t>
      </w:r>
      <w:r w:rsidR="00613191">
        <w:rPr>
          <w:rFonts w:ascii="Calibri" w:hAnsi="Calibri" w:cs="Calibri"/>
          <w:b w:val="0"/>
        </w:rPr>
        <w:t>přidělena.</w:t>
      </w:r>
    </w:p>
    <w:p w14:paraId="197D5B75" w14:textId="77777777" w:rsidR="00613191" w:rsidRPr="00DD58CE" w:rsidRDefault="00613191" w:rsidP="00091340">
      <w:pPr>
        <w:pStyle w:val="Zkladntext"/>
        <w:numPr>
          <w:ilvl w:val="1"/>
          <w:numId w:val="4"/>
        </w:numPr>
        <w:tabs>
          <w:tab w:val="clear" w:pos="1440"/>
          <w:tab w:val="num" w:pos="720"/>
        </w:tabs>
        <w:spacing w:before="80" w:after="80"/>
        <w:ind w:left="720"/>
        <w:jc w:val="both"/>
        <w:rPr>
          <w:rFonts w:ascii="Calibri" w:hAnsi="Calibri" w:cs="Calibri"/>
          <w:b w:val="0"/>
          <w:bCs w:val="0"/>
        </w:rPr>
      </w:pPr>
      <w:r>
        <w:rPr>
          <w:rFonts w:ascii="Calibri" w:hAnsi="Calibri" w:cs="Calibri"/>
          <w:b w:val="0"/>
        </w:rPr>
        <w:t xml:space="preserve">Pořadatel akce se při počtu účastníků vyšších než </w:t>
      </w:r>
      <w:r w:rsidR="00D92B86">
        <w:rPr>
          <w:rFonts w:ascii="Calibri" w:hAnsi="Calibri" w:cs="Calibri"/>
          <w:b w:val="0"/>
        </w:rPr>
        <w:t>15</w:t>
      </w:r>
      <w:r>
        <w:rPr>
          <w:rFonts w:ascii="Calibri" w:hAnsi="Calibri" w:cs="Calibri"/>
          <w:b w:val="0"/>
        </w:rPr>
        <w:t xml:space="preserve">0 zavazuje zajistit toaletu pro </w:t>
      </w:r>
      <w:r w:rsidR="00D92B86">
        <w:rPr>
          <w:rFonts w:ascii="Calibri" w:hAnsi="Calibri" w:cs="Calibri"/>
          <w:b w:val="0"/>
        </w:rPr>
        <w:t>zdravotně postižené</w:t>
      </w:r>
      <w:r>
        <w:rPr>
          <w:rFonts w:ascii="Calibri" w:hAnsi="Calibri" w:cs="Calibri"/>
          <w:b w:val="0"/>
        </w:rPr>
        <w:t xml:space="preserve"> občany, a to buď formou veřejně přístupné bezbariérové toalety, nebo zajištěním mobilní bezbariérové toalety.</w:t>
      </w:r>
    </w:p>
    <w:p w14:paraId="792A6341" w14:textId="77777777" w:rsidR="00261F2B" w:rsidRPr="00DF4996" w:rsidRDefault="00261F2B" w:rsidP="00091340">
      <w:pPr>
        <w:pStyle w:val="Zkladntext"/>
        <w:spacing w:before="80" w:after="80"/>
        <w:jc w:val="both"/>
        <w:rPr>
          <w:rFonts w:ascii="Calibri" w:hAnsi="Calibri"/>
          <w:b w:val="0"/>
          <w:bCs w:val="0"/>
        </w:rPr>
      </w:pPr>
    </w:p>
    <w:p w14:paraId="6A2EA6F4" w14:textId="77777777" w:rsidR="006D1AC7" w:rsidRPr="00DF4996" w:rsidRDefault="006D1AC7" w:rsidP="00C441FC">
      <w:pPr>
        <w:numPr>
          <w:ilvl w:val="0"/>
          <w:numId w:val="4"/>
        </w:numPr>
        <w:ind w:left="357" w:right="760" w:hanging="357"/>
        <w:rPr>
          <w:rFonts w:ascii="Calibri" w:hAnsi="Calibri"/>
          <w:b/>
          <w:bCs/>
        </w:rPr>
      </w:pPr>
      <w:r w:rsidRPr="00DF4996">
        <w:rPr>
          <w:rFonts w:ascii="Calibri" w:hAnsi="Calibri"/>
          <w:b/>
          <w:bCs/>
        </w:rPr>
        <w:t xml:space="preserve">Termíny a způsob podání žádostí o </w:t>
      </w:r>
      <w:r w:rsidR="00091340">
        <w:rPr>
          <w:rFonts w:ascii="Calibri" w:hAnsi="Calibri"/>
          <w:b/>
          <w:bCs/>
        </w:rPr>
        <w:t>spoluúčast</w:t>
      </w:r>
    </w:p>
    <w:p w14:paraId="1AC7BFAD" w14:textId="77777777" w:rsidR="00F43C86" w:rsidRPr="00DF4996" w:rsidRDefault="00F43C86" w:rsidP="00C441FC">
      <w:pPr>
        <w:pStyle w:val="Zpat"/>
        <w:tabs>
          <w:tab w:val="clear" w:pos="4536"/>
          <w:tab w:val="clear" w:pos="9072"/>
        </w:tabs>
        <w:spacing w:before="120" w:after="0"/>
        <w:ind w:left="360"/>
        <w:jc w:val="both"/>
        <w:rPr>
          <w:rFonts w:ascii="Calibri" w:hAnsi="Calibri"/>
        </w:rPr>
      </w:pPr>
      <w:r w:rsidRPr="00DF4996">
        <w:rPr>
          <w:rFonts w:ascii="Calibri" w:hAnsi="Calibri"/>
        </w:rPr>
        <w:t xml:space="preserve">Maximální částka na akci, o kterou lze požádat, činí </w:t>
      </w:r>
      <w:r w:rsidR="00592FDB">
        <w:rPr>
          <w:rFonts w:ascii="Calibri" w:hAnsi="Calibri"/>
          <w:b/>
          <w:bCs/>
        </w:rPr>
        <w:t>5</w:t>
      </w:r>
      <w:r w:rsidR="002102D6" w:rsidRPr="00DF4996">
        <w:rPr>
          <w:rFonts w:ascii="Calibri" w:hAnsi="Calibri"/>
          <w:b/>
          <w:bCs/>
        </w:rPr>
        <w:t>0</w:t>
      </w:r>
      <w:r w:rsidRPr="00DF4996">
        <w:rPr>
          <w:rFonts w:ascii="Calibri" w:hAnsi="Calibri"/>
          <w:b/>
          <w:bCs/>
        </w:rPr>
        <w:t>.000,- Kč</w:t>
      </w:r>
      <w:r w:rsidRPr="00DF4996">
        <w:rPr>
          <w:rFonts w:ascii="Calibri" w:hAnsi="Calibri"/>
        </w:rPr>
        <w:t xml:space="preserve">. </w:t>
      </w:r>
      <w:r w:rsidR="00E94F9B">
        <w:rPr>
          <w:rFonts w:ascii="Calibri" w:hAnsi="Calibri"/>
        </w:rPr>
        <w:t>Rada Městské části Pra</w:t>
      </w:r>
      <w:r w:rsidR="00A76E15">
        <w:rPr>
          <w:rFonts w:ascii="Calibri" w:hAnsi="Calibri"/>
        </w:rPr>
        <w:t>ha 1 si vyhrazuje</w:t>
      </w:r>
      <w:r w:rsidR="00E94F9B">
        <w:rPr>
          <w:rFonts w:ascii="Calibri" w:hAnsi="Calibri"/>
        </w:rPr>
        <w:t xml:space="preserve"> právo částku navýšit v odůvodnitelných </w:t>
      </w:r>
      <w:r w:rsidR="00164C6C">
        <w:rPr>
          <w:rFonts w:ascii="Calibri" w:hAnsi="Calibri"/>
        </w:rPr>
        <w:t xml:space="preserve">výjimečných </w:t>
      </w:r>
      <w:r w:rsidR="00E94F9B">
        <w:rPr>
          <w:rFonts w:ascii="Calibri" w:hAnsi="Calibri"/>
        </w:rPr>
        <w:t>případech.</w:t>
      </w:r>
    </w:p>
    <w:p w14:paraId="7C110BF0" w14:textId="77777777" w:rsidR="00A10736" w:rsidRPr="00DF4996" w:rsidRDefault="006D1AC7" w:rsidP="00D97D50">
      <w:pPr>
        <w:pStyle w:val="Zpat"/>
        <w:tabs>
          <w:tab w:val="clear" w:pos="4536"/>
          <w:tab w:val="clear" w:pos="9072"/>
        </w:tabs>
        <w:spacing w:before="120" w:after="0"/>
        <w:ind w:left="357"/>
        <w:jc w:val="both"/>
        <w:rPr>
          <w:rFonts w:ascii="Calibri" w:hAnsi="Calibri"/>
        </w:rPr>
      </w:pPr>
      <w:r w:rsidRPr="00DF4996">
        <w:rPr>
          <w:rFonts w:ascii="Calibri" w:hAnsi="Calibri"/>
        </w:rPr>
        <w:t xml:space="preserve">Žádost o </w:t>
      </w:r>
      <w:r w:rsidR="00023C4C">
        <w:rPr>
          <w:rFonts w:ascii="Calibri" w:hAnsi="Calibri"/>
        </w:rPr>
        <w:t>spoluúčast</w:t>
      </w:r>
      <w:r w:rsidRPr="00DF4996">
        <w:rPr>
          <w:rFonts w:ascii="Calibri" w:hAnsi="Calibri"/>
        </w:rPr>
        <w:t xml:space="preserve"> </w:t>
      </w:r>
      <w:r w:rsidR="004B7D6F" w:rsidRPr="00DF4996">
        <w:rPr>
          <w:rFonts w:ascii="Calibri" w:hAnsi="Calibri"/>
        </w:rPr>
        <w:t xml:space="preserve">v oblasti sportu </w:t>
      </w:r>
      <w:r w:rsidRPr="00DF4996">
        <w:rPr>
          <w:rFonts w:ascii="Calibri" w:hAnsi="Calibri"/>
        </w:rPr>
        <w:t xml:space="preserve">(dále jen „žádost“) </w:t>
      </w:r>
      <w:r w:rsidR="004303F6">
        <w:rPr>
          <w:rFonts w:ascii="Calibri" w:hAnsi="Calibri"/>
        </w:rPr>
        <w:t>je nutné</w:t>
      </w:r>
      <w:r w:rsidRPr="00DF4996">
        <w:rPr>
          <w:rFonts w:ascii="Calibri" w:hAnsi="Calibri"/>
        </w:rPr>
        <w:t xml:space="preserve"> podat </w:t>
      </w:r>
      <w:r w:rsidRPr="00DF4996">
        <w:rPr>
          <w:rFonts w:ascii="Calibri" w:hAnsi="Calibri"/>
          <w:b/>
          <w:bCs/>
        </w:rPr>
        <w:t xml:space="preserve">nejpozději </w:t>
      </w:r>
      <w:r w:rsidR="00CF3341">
        <w:rPr>
          <w:rFonts w:ascii="Calibri" w:hAnsi="Calibri"/>
          <w:b/>
          <w:bCs/>
        </w:rPr>
        <w:t>6</w:t>
      </w:r>
      <w:r w:rsidR="008452C6" w:rsidRPr="00DF4996">
        <w:rPr>
          <w:rFonts w:ascii="Calibri" w:hAnsi="Calibri"/>
          <w:b/>
          <w:bCs/>
        </w:rPr>
        <w:t>0 dnů před zahájením akce.</w:t>
      </w:r>
    </w:p>
    <w:p w14:paraId="3503E9F4" w14:textId="77777777" w:rsidR="00D97D50" w:rsidRPr="00DF4996" w:rsidRDefault="00D97D50" w:rsidP="00D97D50">
      <w:pPr>
        <w:ind w:left="357"/>
        <w:jc w:val="both"/>
        <w:rPr>
          <w:rFonts w:ascii="Calibri" w:hAnsi="Calibri"/>
        </w:rPr>
      </w:pPr>
    </w:p>
    <w:p w14:paraId="7233018A" w14:textId="77777777" w:rsidR="006D1AC7" w:rsidRDefault="006D1AC7" w:rsidP="005C735A">
      <w:pPr>
        <w:ind w:left="357"/>
        <w:rPr>
          <w:rFonts w:ascii="Calibri" w:hAnsi="Calibri"/>
        </w:rPr>
      </w:pPr>
      <w:r w:rsidRPr="00DF4996">
        <w:rPr>
          <w:rFonts w:ascii="Calibri" w:hAnsi="Calibri"/>
        </w:rPr>
        <w:t xml:space="preserve">Žádost se předkládá </w:t>
      </w:r>
      <w:r w:rsidRPr="00DF4996">
        <w:rPr>
          <w:rFonts w:ascii="Calibri" w:hAnsi="Calibri"/>
          <w:b/>
          <w:bCs/>
        </w:rPr>
        <w:t>v </w:t>
      </w:r>
      <w:r w:rsidR="00613191">
        <w:rPr>
          <w:rFonts w:ascii="Calibri" w:hAnsi="Calibri"/>
          <w:b/>
          <w:bCs/>
        </w:rPr>
        <w:t>tištěné</w:t>
      </w:r>
      <w:r w:rsidRPr="00DF4996">
        <w:rPr>
          <w:rFonts w:ascii="Calibri" w:hAnsi="Calibri"/>
          <w:b/>
          <w:bCs/>
        </w:rPr>
        <w:t xml:space="preserve"> podobě</w:t>
      </w:r>
      <w:r w:rsidRPr="00DF4996">
        <w:rPr>
          <w:rFonts w:ascii="Calibri" w:hAnsi="Calibri"/>
        </w:rPr>
        <w:t xml:space="preserve"> </w:t>
      </w:r>
      <w:r w:rsidR="00BD399E">
        <w:rPr>
          <w:rFonts w:ascii="Calibri" w:hAnsi="Calibri"/>
        </w:rPr>
        <w:t>na adresu:</w:t>
      </w:r>
      <w:r w:rsidRPr="00DF4996">
        <w:rPr>
          <w:rFonts w:ascii="Calibri" w:hAnsi="Calibri"/>
        </w:rPr>
        <w:t xml:space="preserve"> </w:t>
      </w:r>
      <w:r w:rsidR="00910DB6">
        <w:rPr>
          <w:rFonts w:ascii="Calibri" w:hAnsi="Calibri"/>
        </w:rPr>
        <w:t>Odbor kultury, sportu a zahraničních věcí</w:t>
      </w:r>
      <w:r w:rsidR="00C7485A">
        <w:rPr>
          <w:rFonts w:ascii="Calibri" w:hAnsi="Calibri"/>
        </w:rPr>
        <w:t xml:space="preserve">, Úřad městské části Praha 1, Vodičkova </w:t>
      </w:r>
      <w:r w:rsidR="00F03DD7">
        <w:rPr>
          <w:rFonts w:ascii="Calibri" w:hAnsi="Calibri"/>
        </w:rPr>
        <w:t>681/</w:t>
      </w:r>
      <w:r w:rsidR="00C7485A">
        <w:rPr>
          <w:rFonts w:ascii="Calibri" w:hAnsi="Calibri"/>
        </w:rPr>
        <w:t xml:space="preserve">18, 115 68  </w:t>
      </w:r>
      <w:r w:rsidR="005C735A">
        <w:rPr>
          <w:rFonts w:ascii="Calibri" w:hAnsi="Calibri"/>
        </w:rPr>
        <w:t>Praha 1</w:t>
      </w:r>
      <w:r w:rsidR="005C4C66">
        <w:rPr>
          <w:rFonts w:ascii="Calibri" w:hAnsi="Calibri"/>
        </w:rPr>
        <w:t xml:space="preserve">, nebo </w:t>
      </w:r>
      <w:r w:rsidR="005C4C66" w:rsidRPr="005C4C66">
        <w:rPr>
          <w:rFonts w:ascii="Calibri" w:hAnsi="Calibri"/>
          <w:b/>
        </w:rPr>
        <w:t>datovou schránkou</w:t>
      </w:r>
      <w:r w:rsidR="001C0A6A">
        <w:rPr>
          <w:rFonts w:ascii="Calibri" w:hAnsi="Calibri"/>
          <w:b/>
        </w:rPr>
        <w:t xml:space="preserve"> </w:t>
      </w:r>
      <w:r w:rsidR="001C0A6A">
        <w:rPr>
          <w:rFonts w:ascii="Calibri" w:hAnsi="Calibri"/>
        </w:rPr>
        <w:t>b4eb2my</w:t>
      </w:r>
      <w:r w:rsidR="005C4C66">
        <w:rPr>
          <w:rFonts w:ascii="Calibri" w:hAnsi="Calibri"/>
        </w:rPr>
        <w:t>.</w:t>
      </w:r>
    </w:p>
    <w:p w14:paraId="29CF0B69" w14:textId="77777777" w:rsidR="005C735A" w:rsidRPr="00DF4996" w:rsidRDefault="005C735A" w:rsidP="005C735A">
      <w:pPr>
        <w:ind w:left="357"/>
        <w:rPr>
          <w:rFonts w:ascii="Calibri" w:hAnsi="Calibri"/>
          <w:b/>
        </w:rPr>
      </w:pPr>
    </w:p>
    <w:p w14:paraId="06F593CA" w14:textId="77777777" w:rsidR="006D1AC7" w:rsidRPr="00DF4996" w:rsidRDefault="006D1AC7" w:rsidP="00C441FC">
      <w:pPr>
        <w:numPr>
          <w:ilvl w:val="0"/>
          <w:numId w:val="5"/>
        </w:numPr>
        <w:overflowPunct w:val="0"/>
        <w:autoSpaceDE w:val="0"/>
        <w:autoSpaceDN w:val="0"/>
        <w:adjustRightInd w:val="0"/>
        <w:ind w:left="357" w:hanging="357"/>
        <w:jc w:val="both"/>
        <w:rPr>
          <w:rFonts w:ascii="Calibri" w:hAnsi="Calibri"/>
          <w:szCs w:val="22"/>
        </w:rPr>
      </w:pPr>
      <w:r w:rsidRPr="00DF4996">
        <w:rPr>
          <w:rFonts w:ascii="Calibri" w:hAnsi="Calibri"/>
          <w:b/>
          <w:bCs/>
        </w:rPr>
        <w:t>Podklady pro podání žádosti</w:t>
      </w:r>
    </w:p>
    <w:p w14:paraId="16335B4A" w14:textId="77777777" w:rsidR="006D1AC7" w:rsidRPr="00DF4996" w:rsidRDefault="006D1AC7" w:rsidP="00C441FC">
      <w:pPr>
        <w:overflowPunct w:val="0"/>
        <w:autoSpaceDE w:val="0"/>
        <w:autoSpaceDN w:val="0"/>
        <w:adjustRightInd w:val="0"/>
        <w:spacing w:before="120"/>
        <w:ind w:left="357"/>
        <w:jc w:val="both"/>
        <w:rPr>
          <w:rFonts w:ascii="Calibri" w:hAnsi="Calibri"/>
          <w:szCs w:val="22"/>
        </w:rPr>
      </w:pPr>
      <w:r w:rsidRPr="00DF4996">
        <w:rPr>
          <w:rFonts w:ascii="Calibri" w:hAnsi="Calibri"/>
          <w:szCs w:val="22"/>
        </w:rPr>
        <w:t xml:space="preserve">Formuláře pro podání žádosti včetně Zásad pro </w:t>
      </w:r>
      <w:r w:rsidR="00023C4C">
        <w:rPr>
          <w:rFonts w:ascii="Calibri" w:hAnsi="Calibri"/>
          <w:szCs w:val="22"/>
        </w:rPr>
        <w:t>spoluúčast</w:t>
      </w:r>
      <w:r w:rsidRPr="00DF4996">
        <w:rPr>
          <w:rFonts w:ascii="Calibri" w:hAnsi="Calibri"/>
          <w:szCs w:val="22"/>
        </w:rPr>
        <w:t xml:space="preserve"> jsou k dispozici:</w:t>
      </w:r>
    </w:p>
    <w:p w14:paraId="4B41F47B" w14:textId="77777777" w:rsidR="00023C4C" w:rsidRDefault="006D1AC7" w:rsidP="000B1A38">
      <w:pPr>
        <w:numPr>
          <w:ilvl w:val="0"/>
          <w:numId w:val="16"/>
        </w:numPr>
        <w:tabs>
          <w:tab w:val="clear" w:pos="1440"/>
          <w:tab w:val="num" w:pos="720"/>
        </w:tabs>
        <w:overflowPunct w:val="0"/>
        <w:autoSpaceDE w:val="0"/>
        <w:autoSpaceDN w:val="0"/>
        <w:adjustRightInd w:val="0"/>
        <w:ind w:left="720"/>
        <w:jc w:val="both"/>
        <w:rPr>
          <w:rFonts w:ascii="Calibri" w:hAnsi="Calibri"/>
          <w:szCs w:val="22"/>
        </w:rPr>
      </w:pPr>
      <w:r w:rsidRPr="00023C4C">
        <w:rPr>
          <w:rFonts w:ascii="Calibri" w:hAnsi="Calibri"/>
          <w:szCs w:val="22"/>
        </w:rPr>
        <w:t xml:space="preserve">v Informačním </w:t>
      </w:r>
      <w:r w:rsidR="00072838">
        <w:rPr>
          <w:rFonts w:ascii="Calibri" w:hAnsi="Calibri"/>
          <w:szCs w:val="22"/>
        </w:rPr>
        <w:t>centru</w:t>
      </w:r>
      <w:r w:rsidR="005C735A" w:rsidRPr="00023C4C">
        <w:rPr>
          <w:rFonts w:ascii="Calibri" w:hAnsi="Calibri"/>
          <w:szCs w:val="22"/>
        </w:rPr>
        <w:t xml:space="preserve"> Úřadu městské části Praha 1</w:t>
      </w:r>
      <w:r w:rsidRPr="00023C4C">
        <w:rPr>
          <w:rFonts w:ascii="Calibri" w:hAnsi="Calibri"/>
          <w:szCs w:val="22"/>
        </w:rPr>
        <w:t xml:space="preserve">, Vodičkova </w:t>
      </w:r>
      <w:r w:rsidR="00023C4C" w:rsidRPr="00023C4C">
        <w:rPr>
          <w:rFonts w:ascii="Calibri" w:hAnsi="Calibri"/>
          <w:szCs w:val="22"/>
        </w:rPr>
        <w:t>681/</w:t>
      </w:r>
      <w:r w:rsidRPr="00023C4C">
        <w:rPr>
          <w:rFonts w:ascii="Calibri" w:hAnsi="Calibri"/>
          <w:szCs w:val="22"/>
        </w:rPr>
        <w:t xml:space="preserve">18, </w:t>
      </w:r>
      <w:r w:rsidR="00023C4C">
        <w:rPr>
          <w:rFonts w:ascii="Calibri" w:hAnsi="Calibri"/>
          <w:szCs w:val="22"/>
        </w:rPr>
        <w:t>pasáž budovy</w:t>
      </w:r>
    </w:p>
    <w:p w14:paraId="3C4D0147" w14:textId="77777777" w:rsidR="006D1AC7" w:rsidRPr="00023C4C" w:rsidRDefault="006D1AC7" w:rsidP="000B1A38">
      <w:pPr>
        <w:numPr>
          <w:ilvl w:val="0"/>
          <w:numId w:val="16"/>
        </w:numPr>
        <w:tabs>
          <w:tab w:val="clear" w:pos="1440"/>
          <w:tab w:val="num" w:pos="720"/>
        </w:tabs>
        <w:overflowPunct w:val="0"/>
        <w:autoSpaceDE w:val="0"/>
        <w:autoSpaceDN w:val="0"/>
        <w:adjustRightInd w:val="0"/>
        <w:ind w:left="720"/>
        <w:jc w:val="both"/>
        <w:rPr>
          <w:rFonts w:ascii="Calibri" w:hAnsi="Calibri"/>
          <w:szCs w:val="22"/>
        </w:rPr>
      </w:pPr>
      <w:r w:rsidRPr="00023C4C">
        <w:rPr>
          <w:rFonts w:ascii="Calibri" w:hAnsi="Calibri"/>
          <w:szCs w:val="22"/>
        </w:rPr>
        <w:t>v</w:t>
      </w:r>
      <w:r w:rsidR="009958C4" w:rsidRPr="00023C4C">
        <w:rPr>
          <w:rFonts w:ascii="Calibri" w:hAnsi="Calibri"/>
          <w:szCs w:val="22"/>
        </w:rPr>
        <w:t> </w:t>
      </w:r>
      <w:r w:rsidRPr="00023C4C">
        <w:rPr>
          <w:rFonts w:ascii="Calibri" w:hAnsi="Calibri"/>
          <w:szCs w:val="22"/>
        </w:rPr>
        <w:t>kanceláři</w:t>
      </w:r>
      <w:r w:rsidR="009958C4" w:rsidRPr="00023C4C">
        <w:rPr>
          <w:rFonts w:ascii="Calibri" w:hAnsi="Calibri"/>
          <w:szCs w:val="22"/>
        </w:rPr>
        <w:t xml:space="preserve"> </w:t>
      </w:r>
      <w:r w:rsidR="00CB0E87">
        <w:rPr>
          <w:rFonts w:ascii="Calibri" w:hAnsi="Calibri"/>
          <w:bCs/>
        </w:rPr>
        <w:t>Odboru kultury, sportu a zahraničních vztahů</w:t>
      </w:r>
      <w:r w:rsidR="00106657" w:rsidRPr="00023C4C">
        <w:rPr>
          <w:rFonts w:ascii="Calibri" w:hAnsi="Calibri"/>
          <w:bCs/>
        </w:rPr>
        <w:t xml:space="preserve">, ÚMČ Praha 1, </w:t>
      </w:r>
      <w:r w:rsidRPr="00023C4C">
        <w:rPr>
          <w:rFonts w:ascii="Calibri" w:hAnsi="Calibri"/>
          <w:szCs w:val="22"/>
        </w:rPr>
        <w:t xml:space="preserve">Vodičkova </w:t>
      </w:r>
      <w:r w:rsidR="00B1235B">
        <w:rPr>
          <w:rFonts w:ascii="Calibri" w:hAnsi="Calibri"/>
          <w:szCs w:val="22"/>
        </w:rPr>
        <w:t>730/9, 1. patro</w:t>
      </w:r>
    </w:p>
    <w:p w14:paraId="7136DE87" w14:textId="77777777" w:rsidR="006D1AC7" w:rsidRPr="00DF4996" w:rsidRDefault="006D1AC7" w:rsidP="00C441FC">
      <w:pPr>
        <w:numPr>
          <w:ilvl w:val="0"/>
          <w:numId w:val="16"/>
        </w:numPr>
        <w:tabs>
          <w:tab w:val="clear" w:pos="1440"/>
          <w:tab w:val="num" w:pos="720"/>
        </w:tabs>
        <w:overflowPunct w:val="0"/>
        <w:autoSpaceDE w:val="0"/>
        <w:autoSpaceDN w:val="0"/>
        <w:adjustRightInd w:val="0"/>
        <w:ind w:left="720"/>
        <w:jc w:val="both"/>
        <w:rPr>
          <w:rFonts w:ascii="Calibri" w:hAnsi="Calibri"/>
          <w:szCs w:val="22"/>
        </w:rPr>
      </w:pPr>
      <w:r w:rsidRPr="00DF4996">
        <w:rPr>
          <w:rFonts w:ascii="Calibri" w:hAnsi="Calibri"/>
          <w:szCs w:val="22"/>
        </w:rPr>
        <w:t xml:space="preserve">na internetových stránkách </w:t>
      </w:r>
      <w:hyperlink r:id="rId9" w:history="1">
        <w:r w:rsidRPr="00DF4996">
          <w:rPr>
            <w:rStyle w:val="Hypertextovodkaz"/>
            <w:rFonts w:ascii="Calibri" w:hAnsi="Calibri"/>
            <w:color w:val="auto"/>
            <w:szCs w:val="22"/>
          </w:rPr>
          <w:t>www.praha1.cz</w:t>
        </w:r>
      </w:hyperlink>
      <w:r w:rsidRPr="00DF4996">
        <w:rPr>
          <w:rFonts w:ascii="Calibri" w:hAnsi="Calibri"/>
          <w:szCs w:val="22"/>
        </w:rPr>
        <w:t xml:space="preserve"> </w:t>
      </w:r>
      <w:r w:rsidR="00106657">
        <w:rPr>
          <w:rFonts w:ascii="Calibri" w:hAnsi="Calibri"/>
          <w:szCs w:val="22"/>
        </w:rPr>
        <w:t>v sekci Sport</w:t>
      </w:r>
    </w:p>
    <w:p w14:paraId="6103C3CC" w14:textId="77777777" w:rsidR="00C441FC" w:rsidRPr="00DF4996" w:rsidRDefault="00C441FC" w:rsidP="00C441FC">
      <w:pPr>
        <w:overflowPunct w:val="0"/>
        <w:autoSpaceDE w:val="0"/>
        <w:autoSpaceDN w:val="0"/>
        <w:adjustRightInd w:val="0"/>
        <w:ind w:left="720"/>
        <w:jc w:val="both"/>
        <w:rPr>
          <w:rFonts w:ascii="Calibri" w:hAnsi="Calibri"/>
          <w:szCs w:val="22"/>
        </w:rPr>
      </w:pPr>
    </w:p>
    <w:p w14:paraId="687B5288" w14:textId="77777777" w:rsidR="006D1AC7" w:rsidRPr="00DF4996" w:rsidRDefault="006D1AC7" w:rsidP="00C441FC">
      <w:pPr>
        <w:numPr>
          <w:ilvl w:val="0"/>
          <w:numId w:val="7"/>
        </w:numPr>
        <w:tabs>
          <w:tab w:val="clear" w:pos="720"/>
          <w:tab w:val="num" w:pos="360"/>
        </w:tabs>
        <w:ind w:left="357" w:right="760" w:hanging="357"/>
        <w:jc w:val="both"/>
        <w:rPr>
          <w:rFonts w:ascii="Calibri" w:hAnsi="Calibri"/>
          <w:b/>
          <w:bCs/>
        </w:rPr>
      </w:pPr>
      <w:r w:rsidRPr="00DF4996">
        <w:rPr>
          <w:rFonts w:ascii="Calibri" w:hAnsi="Calibri"/>
          <w:b/>
          <w:bCs/>
        </w:rPr>
        <w:t>Žádost a její náležitosti</w:t>
      </w:r>
    </w:p>
    <w:p w14:paraId="5E1A1B0C" w14:textId="77777777" w:rsidR="006D1AC7" w:rsidRPr="00DF4996" w:rsidRDefault="006D1AC7" w:rsidP="00C441FC">
      <w:pPr>
        <w:pStyle w:val="Zkladntext"/>
        <w:spacing w:before="80" w:after="80"/>
        <w:ind w:left="360"/>
        <w:jc w:val="both"/>
        <w:rPr>
          <w:rFonts w:ascii="Calibri" w:hAnsi="Calibri"/>
          <w:b w:val="0"/>
          <w:bCs w:val="0"/>
        </w:rPr>
      </w:pPr>
      <w:r w:rsidRPr="00DF4996">
        <w:rPr>
          <w:rFonts w:ascii="Calibri" w:hAnsi="Calibri"/>
          <w:b w:val="0"/>
          <w:bCs w:val="0"/>
        </w:rPr>
        <w:t>Žádost podává pořadatel akce</w:t>
      </w:r>
      <w:r w:rsidR="00106657">
        <w:rPr>
          <w:rFonts w:ascii="Calibri" w:hAnsi="Calibri"/>
          <w:b w:val="0"/>
          <w:bCs w:val="0"/>
        </w:rPr>
        <w:t>,</w:t>
      </w:r>
      <w:r w:rsidR="001138FF" w:rsidRPr="00DF4996">
        <w:rPr>
          <w:rFonts w:ascii="Calibri" w:hAnsi="Calibri"/>
          <w:b w:val="0"/>
          <w:bCs w:val="0"/>
        </w:rPr>
        <w:t xml:space="preserve"> p</w:t>
      </w:r>
      <w:r w:rsidRPr="00DF4996">
        <w:rPr>
          <w:rFonts w:ascii="Calibri" w:hAnsi="Calibri"/>
          <w:b w:val="0"/>
          <w:bCs w:val="0"/>
        </w:rPr>
        <w:t>rávnické osoby prostředni</w:t>
      </w:r>
      <w:r w:rsidR="001138FF" w:rsidRPr="00DF4996">
        <w:rPr>
          <w:rFonts w:ascii="Calibri" w:hAnsi="Calibri"/>
          <w:b w:val="0"/>
          <w:bCs w:val="0"/>
        </w:rPr>
        <w:t xml:space="preserve">ctvím svého statutárního </w:t>
      </w:r>
      <w:r w:rsidR="00106657">
        <w:rPr>
          <w:rFonts w:ascii="Calibri" w:hAnsi="Calibri"/>
          <w:b w:val="0"/>
          <w:bCs w:val="0"/>
        </w:rPr>
        <w:t>zástupce.</w:t>
      </w:r>
      <w:r w:rsidR="00D63A49" w:rsidRPr="00DF4996">
        <w:rPr>
          <w:rFonts w:ascii="Calibri" w:hAnsi="Calibri"/>
          <w:b w:val="0"/>
          <w:bCs w:val="0"/>
        </w:rPr>
        <w:t xml:space="preserve"> </w:t>
      </w:r>
      <w:r w:rsidR="001138FF" w:rsidRPr="00023333">
        <w:rPr>
          <w:rFonts w:ascii="Calibri" w:hAnsi="Calibri"/>
          <w:b w:val="0"/>
          <w:bCs w:val="0"/>
          <w:u w:val="single"/>
        </w:rPr>
        <w:t>Žádost je podá</w:t>
      </w:r>
      <w:r w:rsidR="00D63A49" w:rsidRPr="00023333">
        <w:rPr>
          <w:rFonts w:ascii="Calibri" w:hAnsi="Calibri"/>
          <w:b w:val="0"/>
          <w:bCs w:val="0"/>
          <w:u w:val="single"/>
        </w:rPr>
        <w:t>na</w:t>
      </w:r>
      <w:r w:rsidR="001138FF" w:rsidRPr="00023333">
        <w:rPr>
          <w:rFonts w:ascii="Calibri" w:hAnsi="Calibri"/>
          <w:b w:val="0"/>
          <w:bCs w:val="0"/>
          <w:u w:val="single"/>
        </w:rPr>
        <w:t xml:space="preserve"> v jednom originálu </w:t>
      </w:r>
      <w:r w:rsidR="00F02128" w:rsidRPr="00023333">
        <w:rPr>
          <w:rFonts w:ascii="Calibri" w:hAnsi="Calibri"/>
          <w:b w:val="0"/>
          <w:bCs w:val="0"/>
          <w:u w:val="single"/>
        </w:rPr>
        <w:t>v obálce o max. rozměru A4</w:t>
      </w:r>
      <w:r w:rsidR="005C4C66">
        <w:rPr>
          <w:rFonts w:ascii="Calibri" w:hAnsi="Calibri"/>
          <w:b w:val="0"/>
          <w:bCs w:val="0"/>
          <w:u w:val="single"/>
        </w:rPr>
        <w:t>, případně prostřednictvím datové schránky</w:t>
      </w:r>
      <w:r w:rsidR="005C4C66" w:rsidRPr="005C4C66">
        <w:rPr>
          <w:rFonts w:ascii="Calibri" w:hAnsi="Calibri"/>
          <w:b w:val="0"/>
          <w:bCs w:val="0"/>
          <w:u w:val="single"/>
        </w:rPr>
        <w:t xml:space="preserve"> </w:t>
      </w:r>
      <w:r w:rsidR="005C4C66" w:rsidRPr="005C4C66">
        <w:rPr>
          <w:rFonts w:ascii="Calibri" w:hAnsi="Calibri"/>
          <w:bCs w:val="0"/>
          <w:u w:val="single"/>
        </w:rPr>
        <w:t>b4eb2my</w:t>
      </w:r>
      <w:r w:rsidR="005C4C66" w:rsidRPr="005C4C66">
        <w:rPr>
          <w:rFonts w:ascii="Calibri" w:hAnsi="Calibri"/>
          <w:b w:val="0"/>
          <w:bCs w:val="0"/>
        </w:rPr>
        <w:t>.</w:t>
      </w:r>
    </w:p>
    <w:p w14:paraId="2A8C8DED" w14:textId="77777777" w:rsidR="00106657" w:rsidRDefault="00106657" w:rsidP="00C441FC">
      <w:pPr>
        <w:pStyle w:val="Zkladntext"/>
        <w:spacing w:before="80" w:after="80"/>
        <w:ind w:left="360"/>
        <w:jc w:val="both"/>
        <w:rPr>
          <w:rFonts w:ascii="Calibri" w:hAnsi="Calibri"/>
          <w:b w:val="0"/>
          <w:bCs w:val="0"/>
        </w:rPr>
      </w:pPr>
      <w:r>
        <w:rPr>
          <w:rFonts w:ascii="Calibri" w:hAnsi="Calibri"/>
          <w:b w:val="0"/>
          <w:bCs w:val="0"/>
        </w:rPr>
        <w:t>Žadatel podáním žádosti souhlasí s tím, že:</w:t>
      </w:r>
    </w:p>
    <w:p w14:paraId="6D2D8C85" w14:textId="77777777" w:rsidR="00106657" w:rsidRPr="00C84397" w:rsidRDefault="00106657" w:rsidP="00106657">
      <w:pPr>
        <w:pStyle w:val="Zkladntext"/>
        <w:numPr>
          <w:ilvl w:val="0"/>
          <w:numId w:val="16"/>
        </w:numPr>
        <w:spacing w:before="80" w:after="80"/>
        <w:jc w:val="both"/>
        <w:rPr>
          <w:rFonts w:ascii="Calibri" w:hAnsi="Calibri"/>
          <w:b w:val="0"/>
          <w:bCs w:val="0"/>
        </w:rPr>
      </w:pPr>
      <w:r w:rsidRPr="00C84397">
        <w:rPr>
          <w:rFonts w:ascii="Calibri" w:hAnsi="Calibri"/>
          <w:b w:val="0"/>
        </w:rPr>
        <w:t>umožní pověřeným zástupcům ÚMČ P1 vykonávat kontroly využití poskytnutých finančních prostředků v souladu s projektem akce</w:t>
      </w:r>
      <w:r w:rsidR="000B08E4">
        <w:rPr>
          <w:rFonts w:ascii="Calibri" w:hAnsi="Calibri"/>
          <w:b w:val="0"/>
        </w:rPr>
        <w:t>,</w:t>
      </w:r>
    </w:p>
    <w:p w14:paraId="0774B8D7" w14:textId="77777777" w:rsidR="00106657" w:rsidRPr="00C84397" w:rsidRDefault="00106657" w:rsidP="00106657">
      <w:pPr>
        <w:pStyle w:val="Zkladntext"/>
        <w:numPr>
          <w:ilvl w:val="0"/>
          <w:numId w:val="16"/>
        </w:numPr>
        <w:spacing w:before="80" w:after="80"/>
        <w:jc w:val="both"/>
        <w:rPr>
          <w:rFonts w:ascii="Calibri" w:hAnsi="Calibri"/>
          <w:b w:val="0"/>
          <w:bCs w:val="0"/>
        </w:rPr>
      </w:pPr>
      <w:r w:rsidRPr="00C84397">
        <w:rPr>
          <w:rFonts w:ascii="Calibri" w:hAnsi="Calibri"/>
          <w:b w:val="0"/>
        </w:rPr>
        <w:lastRenderedPageBreak/>
        <w:t>údaje obsažené v jeho žádosti mohou být zveřejněny v rámci vyhodnocování a rozhodování příslušných orgánů MČ P1 o této žádosti</w:t>
      </w:r>
      <w:r w:rsidR="000B08E4">
        <w:rPr>
          <w:rFonts w:ascii="Calibri" w:hAnsi="Calibri"/>
          <w:b w:val="0"/>
        </w:rPr>
        <w:t>,</w:t>
      </w:r>
    </w:p>
    <w:p w14:paraId="23E3C096" w14:textId="77777777" w:rsidR="00023C4C" w:rsidRPr="007D323C" w:rsidRDefault="007D323C" w:rsidP="00AA235C">
      <w:pPr>
        <w:pStyle w:val="Zkladntext"/>
        <w:numPr>
          <w:ilvl w:val="0"/>
          <w:numId w:val="16"/>
        </w:numPr>
        <w:spacing w:before="80" w:after="80"/>
        <w:jc w:val="both"/>
        <w:rPr>
          <w:rFonts w:ascii="Calibri" w:hAnsi="Calibri"/>
          <w:b w:val="0"/>
          <w:bCs w:val="0"/>
        </w:rPr>
      </w:pPr>
      <w:r w:rsidRPr="007D323C">
        <w:rPr>
          <w:rFonts w:ascii="Calibri" w:hAnsi="Calibri"/>
          <w:b w:val="0"/>
        </w:rPr>
        <w:t>zpracování</w:t>
      </w:r>
      <w:r w:rsidR="00106657" w:rsidRPr="007D323C">
        <w:rPr>
          <w:rFonts w:ascii="Calibri" w:hAnsi="Calibri"/>
          <w:b w:val="0"/>
        </w:rPr>
        <w:t xml:space="preserve"> osobních údajů obsažených v žádosti </w:t>
      </w:r>
      <w:r w:rsidRPr="007D323C">
        <w:rPr>
          <w:rFonts w:ascii="Calibri" w:hAnsi="Calibri"/>
          <w:b w:val="0"/>
        </w:rPr>
        <w:t xml:space="preserve">bude provedeno </w:t>
      </w:r>
      <w:r w:rsidR="00106657" w:rsidRPr="007D323C">
        <w:rPr>
          <w:rFonts w:ascii="Calibri" w:hAnsi="Calibri"/>
          <w:b w:val="0"/>
        </w:rPr>
        <w:t xml:space="preserve">ve smyslu zákona č. </w:t>
      </w:r>
      <w:r w:rsidRPr="007D323C">
        <w:rPr>
          <w:rFonts w:ascii="Calibri" w:hAnsi="Calibri"/>
          <w:b w:val="0"/>
        </w:rPr>
        <w:t>1</w:t>
      </w:r>
      <w:r w:rsidR="00106657" w:rsidRPr="007D323C">
        <w:rPr>
          <w:rFonts w:ascii="Calibri" w:hAnsi="Calibri"/>
          <w:b w:val="0"/>
        </w:rPr>
        <w:t>1</w:t>
      </w:r>
      <w:r w:rsidRPr="007D323C">
        <w:rPr>
          <w:rFonts w:ascii="Calibri" w:hAnsi="Calibri"/>
          <w:b w:val="0"/>
        </w:rPr>
        <w:t>0</w:t>
      </w:r>
      <w:r w:rsidR="00106657" w:rsidRPr="007D323C">
        <w:rPr>
          <w:rFonts w:ascii="Calibri" w:hAnsi="Calibri"/>
          <w:b w:val="0"/>
        </w:rPr>
        <w:t>/20</w:t>
      </w:r>
      <w:r w:rsidRPr="007D323C">
        <w:rPr>
          <w:rFonts w:ascii="Calibri" w:hAnsi="Calibri"/>
          <w:b w:val="0"/>
        </w:rPr>
        <w:t xml:space="preserve">19 </w:t>
      </w:r>
      <w:r w:rsidR="00106657" w:rsidRPr="007D323C">
        <w:rPr>
          <w:rFonts w:ascii="Calibri" w:hAnsi="Calibri"/>
          <w:b w:val="0"/>
        </w:rPr>
        <w:t xml:space="preserve">Sb., o </w:t>
      </w:r>
      <w:r w:rsidRPr="007D323C">
        <w:rPr>
          <w:rFonts w:ascii="Calibri" w:hAnsi="Calibri"/>
          <w:b w:val="0"/>
        </w:rPr>
        <w:t xml:space="preserve">zpracování </w:t>
      </w:r>
      <w:r w:rsidR="00106657" w:rsidRPr="007D323C">
        <w:rPr>
          <w:rFonts w:ascii="Calibri" w:hAnsi="Calibri"/>
          <w:b w:val="0"/>
        </w:rPr>
        <w:t>osobních údajů, v</w:t>
      </w:r>
      <w:r w:rsidRPr="007D323C">
        <w:rPr>
          <w:rFonts w:ascii="Calibri" w:hAnsi="Calibri"/>
          <w:b w:val="0"/>
        </w:rPr>
        <w:t xml:space="preserve"> platném znění,</w:t>
      </w:r>
      <w:r w:rsidR="00106657" w:rsidRPr="007D323C">
        <w:rPr>
          <w:rFonts w:ascii="Calibri" w:hAnsi="Calibri"/>
          <w:b w:val="0"/>
        </w:rPr>
        <w:t xml:space="preserve"> za účelem evidence podpor malého rozsahu v souladu se zákonem č. 215/2004 Sb., o úpravě některých vztahů v oblasti veřejné podpory a o změně zákona o podpoře výzkumu a vývoje, ve znění pozdějších předpisů</w:t>
      </w:r>
      <w:r w:rsidRPr="007D323C">
        <w:rPr>
          <w:rFonts w:ascii="Calibri" w:hAnsi="Calibri"/>
          <w:b w:val="0"/>
        </w:rPr>
        <w:t xml:space="preserve">, a </w:t>
      </w:r>
      <w:r w:rsidR="000841F7" w:rsidRPr="007D323C">
        <w:rPr>
          <w:rFonts w:ascii="Calibri" w:hAnsi="Calibri"/>
          <w:b w:val="0"/>
        </w:rPr>
        <w:t>v souladu s</w:t>
      </w:r>
      <w:r w:rsidR="000B08E4" w:rsidRPr="007D323C">
        <w:rPr>
          <w:rFonts w:ascii="Calibri" w:hAnsi="Calibri"/>
          <w:b w:val="0"/>
        </w:rPr>
        <w:t> </w:t>
      </w:r>
      <w:r w:rsidRPr="007D323C">
        <w:rPr>
          <w:rFonts w:ascii="Calibri" w:hAnsi="Calibri"/>
          <w:b w:val="0"/>
        </w:rPr>
        <w:t xml:space="preserve">kapitolou II, článkem 6b) obecného nařízení EP a Rady EU č. 2016/679 (GDPR) </w:t>
      </w:r>
      <w:r w:rsidR="00023C4C" w:rsidRPr="007D323C">
        <w:rPr>
          <w:rFonts w:ascii="Calibri" w:hAnsi="Calibri"/>
          <w:b w:val="0"/>
        </w:rPr>
        <w:t>„Zpracování je nezbytné pro splnění smlouvy, jejíž smluvní stranou je subjekt údajů, nebo pro provedení opatření přijatých před uzavřením smlouvy na žádost tohoto subjektu údajů“</w:t>
      </w:r>
      <w:r w:rsidRPr="007D323C">
        <w:rPr>
          <w:rFonts w:ascii="Calibri" w:hAnsi="Calibri"/>
          <w:b w:val="0"/>
        </w:rPr>
        <w:t>,</w:t>
      </w:r>
    </w:p>
    <w:p w14:paraId="736001F9" w14:textId="77777777" w:rsidR="007D323C" w:rsidRPr="007D323C" w:rsidRDefault="007D323C" w:rsidP="007D323C">
      <w:pPr>
        <w:pStyle w:val="Zkladntext"/>
        <w:numPr>
          <w:ilvl w:val="0"/>
          <w:numId w:val="16"/>
        </w:numPr>
        <w:spacing w:before="80" w:after="80"/>
        <w:jc w:val="both"/>
        <w:rPr>
          <w:rFonts w:ascii="Calibri" w:hAnsi="Calibri"/>
          <w:b w:val="0"/>
          <w:bCs w:val="0"/>
        </w:rPr>
      </w:pPr>
      <w:r w:rsidRPr="00C84397">
        <w:rPr>
          <w:rFonts w:ascii="Calibri" w:hAnsi="Calibri"/>
          <w:b w:val="0"/>
        </w:rPr>
        <w:t>svým podpisem potvrzuje pravdivost údajů uvedených v žádosti a jejích přílohách</w:t>
      </w:r>
      <w:r>
        <w:rPr>
          <w:rFonts w:ascii="Calibri" w:hAnsi="Calibri"/>
          <w:b w:val="0"/>
        </w:rPr>
        <w:t>.</w:t>
      </w:r>
    </w:p>
    <w:p w14:paraId="4538923C" w14:textId="77777777" w:rsidR="00C84397" w:rsidRDefault="00023333" w:rsidP="00C84397">
      <w:pPr>
        <w:pStyle w:val="Zkladntext"/>
        <w:spacing w:before="80" w:after="80"/>
        <w:jc w:val="both"/>
        <w:rPr>
          <w:rFonts w:ascii="Calibri" w:hAnsi="Calibri"/>
          <w:bCs w:val="0"/>
        </w:rPr>
      </w:pPr>
      <w:r>
        <w:rPr>
          <w:rFonts w:ascii="Calibri" w:hAnsi="Calibri"/>
          <w:b w:val="0"/>
          <w:bCs w:val="0"/>
        </w:rPr>
        <w:br/>
      </w:r>
      <w:r w:rsidR="00C84397">
        <w:rPr>
          <w:rFonts w:ascii="Calibri" w:hAnsi="Calibri"/>
          <w:b w:val="0"/>
          <w:bCs w:val="0"/>
        </w:rPr>
        <w:t xml:space="preserve">      </w:t>
      </w:r>
      <w:r w:rsidR="00C84397" w:rsidRPr="00C84397">
        <w:rPr>
          <w:rFonts w:ascii="Calibri" w:hAnsi="Calibri"/>
          <w:bCs w:val="0"/>
        </w:rPr>
        <w:t xml:space="preserve">Ve formuláři „Žádost o </w:t>
      </w:r>
      <w:r w:rsidR="00091340">
        <w:rPr>
          <w:rFonts w:ascii="Calibri" w:hAnsi="Calibri"/>
          <w:bCs w:val="0"/>
        </w:rPr>
        <w:t>spoluúčast</w:t>
      </w:r>
      <w:r w:rsidR="00C84397" w:rsidRPr="00C84397">
        <w:rPr>
          <w:rFonts w:ascii="Calibri" w:hAnsi="Calibri"/>
          <w:bCs w:val="0"/>
        </w:rPr>
        <w:t>“ je nutné vyplnit všechny požadované údaje.</w:t>
      </w:r>
    </w:p>
    <w:p w14:paraId="264EED7A" w14:textId="77777777" w:rsidR="00A32E8F" w:rsidRPr="00C84397" w:rsidRDefault="00A32E8F" w:rsidP="00C84397">
      <w:pPr>
        <w:pStyle w:val="Zkladntext"/>
        <w:spacing w:before="80" w:after="80"/>
        <w:jc w:val="both"/>
        <w:rPr>
          <w:rFonts w:ascii="Calibri" w:hAnsi="Calibri"/>
          <w:bCs w:val="0"/>
        </w:rPr>
      </w:pPr>
    </w:p>
    <w:p w14:paraId="3CF92774" w14:textId="77777777" w:rsidR="006D1AC7" w:rsidRPr="00C84397" w:rsidRDefault="006D1AC7" w:rsidP="00C441FC">
      <w:pPr>
        <w:spacing w:after="120"/>
        <w:ind w:left="357"/>
        <w:jc w:val="both"/>
        <w:rPr>
          <w:rFonts w:ascii="Calibri" w:hAnsi="Calibri"/>
          <w:b/>
          <w:u w:val="single"/>
        </w:rPr>
      </w:pPr>
      <w:r w:rsidRPr="00C84397">
        <w:rPr>
          <w:rFonts w:ascii="Calibri" w:hAnsi="Calibri"/>
          <w:b/>
          <w:u w:val="single"/>
        </w:rPr>
        <w:t>Povinné součásti žádosti:</w:t>
      </w:r>
    </w:p>
    <w:p w14:paraId="3D6B6794" w14:textId="77777777" w:rsidR="006D1AC7" w:rsidRPr="00DF4996" w:rsidRDefault="00C84397" w:rsidP="00C441FC">
      <w:pPr>
        <w:numPr>
          <w:ilvl w:val="1"/>
          <w:numId w:val="7"/>
        </w:numPr>
        <w:jc w:val="both"/>
        <w:rPr>
          <w:rFonts w:ascii="Calibri" w:hAnsi="Calibri"/>
        </w:rPr>
      </w:pPr>
      <w:r w:rsidRPr="00DF4996">
        <w:rPr>
          <w:rFonts w:ascii="Calibri" w:hAnsi="Calibri"/>
        </w:rPr>
        <w:t xml:space="preserve">Vyplněný formulář „Žádost o </w:t>
      </w:r>
      <w:r w:rsidR="00023C4C">
        <w:rPr>
          <w:rFonts w:ascii="Calibri" w:hAnsi="Calibri"/>
        </w:rPr>
        <w:t>spoluúčast</w:t>
      </w:r>
      <w:r w:rsidR="002C2C50">
        <w:rPr>
          <w:rFonts w:ascii="Calibri" w:hAnsi="Calibri"/>
        </w:rPr>
        <w:t xml:space="preserve"> FO/PO</w:t>
      </w:r>
      <w:r w:rsidRPr="00DF4996">
        <w:rPr>
          <w:rFonts w:ascii="Calibri" w:hAnsi="Calibri"/>
        </w:rPr>
        <w:t>“</w:t>
      </w:r>
      <w:r w:rsidR="00E46458" w:rsidRPr="00DF4996">
        <w:rPr>
          <w:rFonts w:ascii="Calibri" w:hAnsi="Calibri"/>
        </w:rPr>
        <w:t>.</w:t>
      </w:r>
    </w:p>
    <w:p w14:paraId="5C717BD2" w14:textId="77777777" w:rsidR="006D1AC7" w:rsidRPr="00DF4996" w:rsidRDefault="00C84397" w:rsidP="00C441FC">
      <w:pPr>
        <w:numPr>
          <w:ilvl w:val="1"/>
          <w:numId w:val="7"/>
        </w:numPr>
        <w:jc w:val="both"/>
        <w:rPr>
          <w:rFonts w:ascii="Calibri" w:hAnsi="Calibri"/>
        </w:rPr>
      </w:pPr>
      <w:r w:rsidRPr="00C84397">
        <w:rPr>
          <w:rFonts w:ascii="Calibri" w:hAnsi="Calibri"/>
        </w:rPr>
        <w:t>Rozvedení ke stručnému popisu akce (anotaci) a program akce</w:t>
      </w:r>
      <w:r w:rsidR="00E46458" w:rsidRPr="00DF4996">
        <w:rPr>
          <w:rFonts w:ascii="Calibri" w:hAnsi="Calibri"/>
        </w:rPr>
        <w:t>.</w:t>
      </w:r>
    </w:p>
    <w:p w14:paraId="08A80614" w14:textId="77777777" w:rsidR="00897486" w:rsidRPr="00DF4996" w:rsidRDefault="00C84397" w:rsidP="00897486">
      <w:pPr>
        <w:numPr>
          <w:ilvl w:val="1"/>
          <w:numId w:val="7"/>
        </w:numPr>
        <w:jc w:val="both"/>
        <w:rPr>
          <w:rFonts w:ascii="Calibri" w:hAnsi="Calibri"/>
        </w:rPr>
      </w:pPr>
      <w:r>
        <w:rPr>
          <w:rFonts w:ascii="Calibri" w:hAnsi="Calibri"/>
        </w:rPr>
        <w:t>Podrobný r</w:t>
      </w:r>
      <w:r w:rsidRPr="00DF4996">
        <w:rPr>
          <w:rFonts w:ascii="Calibri" w:hAnsi="Calibri"/>
        </w:rPr>
        <w:t>ozpočet akce, tj. položkový rozpis nákladů a příjmů</w:t>
      </w:r>
      <w:r w:rsidR="00897486" w:rsidRPr="00DF4996">
        <w:rPr>
          <w:rFonts w:ascii="Calibri" w:hAnsi="Calibri"/>
        </w:rPr>
        <w:t>.</w:t>
      </w:r>
    </w:p>
    <w:p w14:paraId="30FDD820" w14:textId="77777777" w:rsidR="006D1AC7" w:rsidRPr="00DF4996" w:rsidRDefault="006D1AC7" w:rsidP="00C441FC">
      <w:pPr>
        <w:numPr>
          <w:ilvl w:val="1"/>
          <w:numId w:val="7"/>
        </w:numPr>
        <w:jc w:val="both"/>
        <w:rPr>
          <w:rFonts w:ascii="Calibri" w:hAnsi="Calibri"/>
        </w:rPr>
      </w:pPr>
      <w:r w:rsidRPr="00DF4996">
        <w:rPr>
          <w:rFonts w:ascii="Calibri" w:hAnsi="Calibri"/>
        </w:rPr>
        <w:t>Přínos akce pro občany Prahy 1</w:t>
      </w:r>
      <w:r w:rsidR="00C84397">
        <w:rPr>
          <w:rFonts w:ascii="Calibri" w:hAnsi="Calibri"/>
        </w:rPr>
        <w:t>, jaké konkrétní benefity budou pro různé generace občanů Prahy 1 připraveny, popis, jakým způsobem budou občané Prahy 1 informováni o konání akce.</w:t>
      </w:r>
    </w:p>
    <w:p w14:paraId="15591992" w14:textId="77777777" w:rsidR="006D1AC7" w:rsidRPr="00DF4996" w:rsidRDefault="006D1AC7" w:rsidP="00C441FC">
      <w:pPr>
        <w:numPr>
          <w:ilvl w:val="1"/>
          <w:numId w:val="7"/>
        </w:numPr>
        <w:jc w:val="both"/>
        <w:rPr>
          <w:rFonts w:ascii="Calibri" w:hAnsi="Calibri"/>
        </w:rPr>
      </w:pPr>
      <w:r w:rsidRPr="00DF4996">
        <w:rPr>
          <w:rFonts w:ascii="Calibri" w:hAnsi="Calibri"/>
        </w:rPr>
        <w:t>Návrh prezentace MČ P1 – volný slovní popis</w:t>
      </w:r>
      <w:r w:rsidR="00E46458" w:rsidRPr="00DF4996">
        <w:rPr>
          <w:rFonts w:ascii="Calibri" w:hAnsi="Calibri"/>
        </w:rPr>
        <w:t xml:space="preserve"> nebo</w:t>
      </w:r>
      <w:r w:rsidRPr="00DF4996">
        <w:rPr>
          <w:rFonts w:ascii="Calibri" w:hAnsi="Calibri"/>
        </w:rPr>
        <w:t xml:space="preserve"> návrh letáku</w:t>
      </w:r>
      <w:r w:rsidR="00E46458" w:rsidRPr="00DF4996">
        <w:rPr>
          <w:rFonts w:ascii="Calibri" w:hAnsi="Calibri"/>
        </w:rPr>
        <w:t>.</w:t>
      </w:r>
    </w:p>
    <w:p w14:paraId="1636B6A1" w14:textId="77777777" w:rsidR="006D1AC7" w:rsidRPr="00C84397" w:rsidRDefault="006D1AC7" w:rsidP="00C84397">
      <w:pPr>
        <w:numPr>
          <w:ilvl w:val="1"/>
          <w:numId w:val="7"/>
        </w:numPr>
        <w:jc w:val="both"/>
        <w:rPr>
          <w:rFonts w:ascii="Calibri" w:hAnsi="Calibri"/>
        </w:rPr>
      </w:pPr>
      <w:r w:rsidRPr="00DF4996">
        <w:rPr>
          <w:rFonts w:ascii="Calibri" w:hAnsi="Calibri"/>
        </w:rPr>
        <w:t>Doklad o právní subjektivitě pořadatele akce</w:t>
      </w:r>
      <w:r w:rsidR="002C2C50">
        <w:rPr>
          <w:rFonts w:ascii="Calibri" w:hAnsi="Calibri"/>
        </w:rPr>
        <w:t xml:space="preserve"> – doklad </w:t>
      </w:r>
      <w:r w:rsidRPr="00DF4996">
        <w:rPr>
          <w:rFonts w:ascii="Calibri" w:hAnsi="Calibri"/>
          <w:b/>
        </w:rPr>
        <w:t>nesmí být starší 3 měsíců</w:t>
      </w:r>
      <w:r w:rsidR="00C84397">
        <w:rPr>
          <w:rFonts w:ascii="Calibri" w:hAnsi="Calibri"/>
        </w:rPr>
        <w:t xml:space="preserve"> (tj. doklad je předkládán v jednom originále ne starším 3 měsíců, přičemž i internetový výpis je považován za originální doklad).</w:t>
      </w:r>
    </w:p>
    <w:p w14:paraId="4C0907FE" w14:textId="77777777" w:rsidR="006D1AC7" w:rsidRPr="00DF4996" w:rsidRDefault="006D1AC7" w:rsidP="00C441FC">
      <w:pPr>
        <w:numPr>
          <w:ilvl w:val="1"/>
          <w:numId w:val="7"/>
        </w:numPr>
        <w:jc w:val="both"/>
        <w:rPr>
          <w:rFonts w:ascii="Calibri" w:hAnsi="Calibri"/>
        </w:rPr>
      </w:pPr>
      <w:r w:rsidRPr="00DF4996">
        <w:rPr>
          <w:rFonts w:ascii="Calibri" w:hAnsi="Calibri"/>
        </w:rPr>
        <w:t xml:space="preserve">Doklad o oprávnění osoby jednat za pořadatele akce. </w:t>
      </w:r>
    </w:p>
    <w:p w14:paraId="11847C62" w14:textId="77777777" w:rsidR="006D1AC7" w:rsidRDefault="006D1AC7" w:rsidP="00C441FC">
      <w:pPr>
        <w:pStyle w:val="BodyTextIndent2"/>
        <w:numPr>
          <w:ilvl w:val="2"/>
          <w:numId w:val="12"/>
        </w:numPr>
        <w:tabs>
          <w:tab w:val="num" w:pos="1260"/>
          <w:tab w:val="left" w:pos="1428"/>
        </w:tabs>
        <w:ind w:left="1260"/>
        <w:rPr>
          <w:rFonts w:ascii="Calibri" w:hAnsi="Calibri"/>
          <w:sz w:val="24"/>
        </w:rPr>
      </w:pPr>
      <w:r w:rsidRPr="00DF4996">
        <w:rPr>
          <w:rFonts w:ascii="Calibri" w:hAnsi="Calibri"/>
          <w:sz w:val="24"/>
        </w:rPr>
        <w:t>Jedná-li za pořadatele akce jiná osoba než osoba k tomu oprávněná dle předloženého dokladu</w:t>
      </w:r>
      <w:r w:rsidR="00C84397">
        <w:rPr>
          <w:rFonts w:ascii="Calibri" w:hAnsi="Calibri"/>
          <w:sz w:val="24"/>
        </w:rPr>
        <w:t xml:space="preserve"> o právní subjektivitě (bod 4.7.)</w:t>
      </w:r>
      <w:r w:rsidRPr="00DF4996">
        <w:rPr>
          <w:rFonts w:ascii="Calibri" w:hAnsi="Calibri"/>
          <w:sz w:val="24"/>
        </w:rPr>
        <w:t xml:space="preserve">, musí předložit </w:t>
      </w:r>
      <w:r w:rsidRPr="00DF4996">
        <w:rPr>
          <w:rFonts w:ascii="Calibri" w:hAnsi="Calibri"/>
          <w:b/>
          <w:sz w:val="24"/>
        </w:rPr>
        <w:t>plnou moc</w:t>
      </w:r>
      <w:r w:rsidR="00C84397">
        <w:rPr>
          <w:rFonts w:ascii="Calibri" w:hAnsi="Calibri"/>
          <w:b/>
          <w:sz w:val="24"/>
        </w:rPr>
        <w:t xml:space="preserve"> ne starší 3 měsíců</w:t>
      </w:r>
      <w:r w:rsidRPr="00DF4996">
        <w:rPr>
          <w:rFonts w:ascii="Calibri" w:hAnsi="Calibri"/>
          <w:b/>
          <w:sz w:val="24"/>
        </w:rPr>
        <w:t xml:space="preserve">, </w:t>
      </w:r>
      <w:r w:rsidRPr="00DF4996">
        <w:rPr>
          <w:rFonts w:ascii="Calibri" w:hAnsi="Calibri"/>
          <w:sz w:val="24"/>
        </w:rPr>
        <w:t>udělenou příslušným oprávněným orgánem, resp. osobou, a to v originále nebo stejnopise s úředním ověřením jeho pravosti.</w:t>
      </w:r>
    </w:p>
    <w:p w14:paraId="22A47EAA" w14:textId="77777777" w:rsidR="00D5615F" w:rsidRDefault="00D5615F" w:rsidP="00D5615F">
      <w:pPr>
        <w:pStyle w:val="BodyTextIndent2"/>
        <w:tabs>
          <w:tab w:val="left" w:pos="1428"/>
          <w:tab w:val="num" w:pos="3060"/>
        </w:tabs>
        <w:ind w:left="976" w:firstLine="0"/>
        <w:rPr>
          <w:rFonts w:ascii="Calibri" w:hAnsi="Calibri"/>
          <w:sz w:val="24"/>
        </w:rPr>
      </w:pPr>
    </w:p>
    <w:p w14:paraId="1B9C090A" w14:textId="77777777" w:rsidR="00D5615F" w:rsidRPr="00254972" w:rsidRDefault="00D5615F" w:rsidP="00D5615F">
      <w:pPr>
        <w:pStyle w:val="BodyTextIndent2"/>
        <w:tabs>
          <w:tab w:val="left" w:pos="1428"/>
          <w:tab w:val="num" w:pos="3060"/>
        </w:tabs>
        <w:ind w:left="0" w:firstLine="0"/>
        <w:rPr>
          <w:rFonts w:ascii="Calibri" w:hAnsi="Calibri"/>
          <w:b/>
          <w:sz w:val="24"/>
          <w:szCs w:val="24"/>
          <w:u w:val="single"/>
        </w:rPr>
      </w:pPr>
      <w:r w:rsidRPr="00254972">
        <w:rPr>
          <w:rFonts w:ascii="Calibri" w:hAnsi="Calibri"/>
          <w:b/>
          <w:sz w:val="24"/>
          <w:szCs w:val="24"/>
          <w:u w:val="single"/>
        </w:rPr>
        <w:t>Bližší specifikace přílohy č. 4.</w:t>
      </w:r>
      <w:r w:rsidR="005C4C66">
        <w:rPr>
          <w:rFonts w:ascii="Calibri" w:hAnsi="Calibri"/>
          <w:b/>
          <w:sz w:val="24"/>
          <w:szCs w:val="24"/>
          <w:u w:val="single"/>
        </w:rPr>
        <w:t>6</w:t>
      </w:r>
      <w:r w:rsidRPr="00254972">
        <w:rPr>
          <w:rFonts w:ascii="Calibri" w:hAnsi="Calibri"/>
          <w:b/>
          <w:sz w:val="24"/>
          <w:szCs w:val="24"/>
          <w:u w:val="single"/>
        </w:rPr>
        <w:t>.:</w:t>
      </w:r>
    </w:p>
    <w:p w14:paraId="4C1390D6" w14:textId="77777777" w:rsidR="00D5615F" w:rsidRPr="00254972" w:rsidRDefault="00D5615F" w:rsidP="00D5615F">
      <w:pPr>
        <w:pStyle w:val="BodyTextIndent2"/>
        <w:tabs>
          <w:tab w:val="left" w:pos="1428"/>
          <w:tab w:val="num" w:pos="3060"/>
        </w:tabs>
        <w:ind w:left="1080" w:firstLine="0"/>
        <w:rPr>
          <w:rFonts w:ascii="Calibri" w:hAnsi="Calibri"/>
          <w:b/>
          <w:sz w:val="24"/>
          <w:szCs w:val="24"/>
          <w:u w:val="single"/>
        </w:rPr>
      </w:pPr>
    </w:p>
    <w:p w14:paraId="25A8312B" w14:textId="77777777" w:rsidR="00D5615F" w:rsidRPr="00254972" w:rsidRDefault="00D5615F" w:rsidP="00D5615F">
      <w:pPr>
        <w:pStyle w:val="BodyTextIndent2"/>
        <w:numPr>
          <w:ilvl w:val="1"/>
          <w:numId w:val="5"/>
        </w:numPr>
        <w:tabs>
          <w:tab w:val="num" w:pos="2340"/>
        </w:tabs>
        <w:rPr>
          <w:rFonts w:ascii="Calibri" w:hAnsi="Calibri"/>
          <w:b/>
          <w:sz w:val="24"/>
          <w:szCs w:val="24"/>
          <w:u w:val="single"/>
        </w:rPr>
      </w:pPr>
      <w:r w:rsidRPr="00254972">
        <w:rPr>
          <w:rFonts w:ascii="Calibri" w:hAnsi="Calibri"/>
          <w:b/>
          <w:sz w:val="24"/>
          <w:szCs w:val="24"/>
          <w:u w:val="single"/>
        </w:rPr>
        <w:t>Právnické osoby (včetně spolků a nadací) předkládají:</w:t>
      </w:r>
    </w:p>
    <w:p w14:paraId="407306C7" w14:textId="77777777" w:rsidR="00D5615F" w:rsidRPr="00254972" w:rsidRDefault="00D5615F" w:rsidP="00D5615F">
      <w:pPr>
        <w:pStyle w:val="BodyTextIndent2"/>
        <w:numPr>
          <w:ilvl w:val="2"/>
          <w:numId w:val="5"/>
        </w:numPr>
        <w:tabs>
          <w:tab w:val="left" w:pos="1428"/>
        </w:tabs>
        <w:rPr>
          <w:rFonts w:ascii="Calibri" w:hAnsi="Calibri"/>
          <w:b/>
          <w:sz w:val="24"/>
          <w:szCs w:val="24"/>
          <w:u w:val="single"/>
        </w:rPr>
      </w:pPr>
      <w:r w:rsidRPr="00254972">
        <w:rPr>
          <w:rFonts w:ascii="Calibri" w:hAnsi="Calibri"/>
          <w:sz w:val="24"/>
          <w:szCs w:val="24"/>
        </w:rPr>
        <w:t>ak</w:t>
      </w:r>
      <w:r w:rsidR="00B7389A">
        <w:rPr>
          <w:rFonts w:ascii="Calibri" w:hAnsi="Calibri"/>
          <w:sz w:val="24"/>
          <w:szCs w:val="24"/>
        </w:rPr>
        <w:t>tuální výpis z veřejného (eventuálně</w:t>
      </w:r>
      <w:r w:rsidRPr="00254972">
        <w:rPr>
          <w:rFonts w:ascii="Calibri" w:hAnsi="Calibri"/>
          <w:sz w:val="24"/>
          <w:szCs w:val="24"/>
        </w:rPr>
        <w:t xml:space="preserve"> spolkového) rejstříku právnických a fyzických osob</w:t>
      </w:r>
    </w:p>
    <w:p w14:paraId="17D7D710" w14:textId="77777777" w:rsidR="00D5615F" w:rsidRPr="00254972" w:rsidRDefault="00D5615F" w:rsidP="00D5615F">
      <w:pPr>
        <w:pStyle w:val="BodyTextIndent2"/>
        <w:numPr>
          <w:ilvl w:val="2"/>
          <w:numId w:val="5"/>
        </w:numPr>
        <w:tabs>
          <w:tab w:val="left" w:pos="1428"/>
        </w:tabs>
        <w:rPr>
          <w:rFonts w:ascii="Calibri" w:hAnsi="Calibri"/>
          <w:b/>
          <w:sz w:val="24"/>
          <w:szCs w:val="24"/>
          <w:u w:val="single"/>
        </w:rPr>
      </w:pPr>
      <w:r w:rsidRPr="00254972">
        <w:rPr>
          <w:rFonts w:ascii="Calibri" w:hAnsi="Calibri"/>
          <w:sz w:val="24"/>
          <w:szCs w:val="24"/>
        </w:rPr>
        <w:t xml:space="preserve">doklad o oprávnění jednat za právnickou osobu, nevyplývá-li toto oprávnění z výpisu z veřejného rejstříku právnických a fyzických osob (pokud je dodáván doklad o volbě statutárního orgánu, úřední ověření z originálního dokladu o volbě statutárního orgánu nesmí být starší 3 </w:t>
      </w:r>
      <w:r w:rsidRPr="00254972">
        <w:rPr>
          <w:rFonts w:ascii="Calibri" w:hAnsi="Calibri"/>
          <w:sz w:val="24"/>
          <w:szCs w:val="24"/>
        </w:rPr>
        <w:lastRenderedPageBreak/>
        <w:t>měsíců)</w:t>
      </w:r>
    </w:p>
    <w:p w14:paraId="4E624153" w14:textId="77777777" w:rsidR="00D5615F" w:rsidRPr="00254972" w:rsidRDefault="00D5615F" w:rsidP="00D5615F">
      <w:pPr>
        <w:pStyle w:val="BodyTextIndent2"/>
        <w:numPr>
          <w:ilvl w:val="2"/>
          <w:numId w:val="5"/>
        </w:numPr>
        <w:tabs>
          <w:tab w:val="left" w:pos="1428"/>
        </w:tabs>
        <w:rPr>
          <w:rFonts w:ascii="Calibri" w:hAnsi="Calibri"/>
          <w:b/>
          <w:sz w:val="24"/>
          <w:szCs w:val="24"/>
          <w:u w:val="single"/>
        </w:rPr>
      </w:pPr>
      <w:r w:rsidRPr="00254972">
        <w:rPr>
          <w:rFonts w:ascii="Calibri" w:hAnsi="Calibri"/>
          <w:sz w:val="24"/>
          <w:szCs w:val="24"/>
        </w:rPr>
        <w:t>oprávnění k podnikání, je-li zvláštními předpisy stanoveno a souvisí-li takové oprávnění s činností, která bude žadatelem v rámci podporované akce realizována</w:t>
      </w:r>
    </w:p>
    <w:p w14:paraId="2A70F60E" w14:textId="77777777" w:rsidR="00CF2AAE" w:rsidRPr="00254972" w:rsidRDefault="00CF2AAE" w:rsidP="00254972">
      <w:pPr>
        <w:pStyle w:val="BodyTextIndent2"/>
        <w:tabs>
          <w:tab w:val="left" w:pos="1428"/>
        </w:tabs>
        <w:ind w:left="2340" w:firstLine="0"/>
        <w:rPr>
          <w:rFonts w:ascii="Calibri" w:hAnsi="Calibri"/>
          <w:b/>
          <w:sz w:val="24"/>
          <w:szCs w:val="24"/>
          <w:u w:val="single"/>
        </w:rPr>
      </w:pPr>
    </w:p>
    <w:p w14:paraId="4A9C35F3" w14:textId="77777777" w:rsidR="00D5615F" w:rsidRPr="00254972" w:rsidRDefault="00D5615F" w:rsidP="00D5615F">
      <w:pPr>
        <w:pStyle w:val="BodyTextIndent2"/>
        <w:numPr>
          <w:ilvl w:val="1"/>
          <w:numId w:val="5"/>
        </w:numPr>
        <w:rPr>
          <w:rFonts w:ascii="Calibri" w:hAnsi="Calibri"/>
          <w:b/>
          <w:sz w:val="24"/>
          <w:szCs w:val="24"/>
          <w:u w:val="single"/>
        </w:rPr>
      </w:pPr>
      <w:r w:rsidRPr="00254972">
        <w:rPr>
          <w:rFonts w:ascii="Calibri" w:hAnsi="Calibri"/>
          <w:b/>
          <w:sz w:val="24"/>
          <w:szCs w:val="24"/>
          <w:u w:val="single"/>
        </w:rPr>
        <w:t>Fyzické osoby předkládají:</w:t>
      </w:r>
    </w:p>
    <w:p w14:paraId="65CE9453" w14:textId="77777777" w:rsidR="00D5615F" w:rsidRPr="00254972" w:rsidRDefault="00D5615F" w:rsidP="00D5615F">
      <w:pPr>
        <w:pStyle w:val="BodyTextIndent2"/>
        <w:numPr>
          <w:ilvl w:val="2"/>
          <w:numId w:val="5"/>
        </w:numPr>
        <w:tabs>
          <w:tab w:val="left" w:pos="1428"/>
        </w:tabs>
        <w:rPr>
          <w:rFonts w:ascii="Calibri" w:hAnsi="Calibri"/>
          <w:sz w:val="24"/>
          <w:szCs w:val="24"/>
        </w:rPr>
      </w:pPr>
      <w:r w:rsidRPr="00254972">
        <w:rPr>
          <w:rFonts w:ascii="Calibri" w:hAnsi="Calibri"/>
          <w:sz w:val="24"/>
          <w:szCs w:val="24"/>
        </w:rPr>
        <w:t>aktuální výpis z veřejného rejstříku právnických a fyzických osob, případně aktuální výpis z živnostenského rejstříku</w:t>
      </w:r>
    </w:p>
    <w:p w14:paraId="411D2751" w14:textId="77777777" w:rsidR="00D5615F" w:rsidRDefault="00D5615F" w:rsidP="00D5615F">
      <w:pPr>
        <w:pStyle w:val="BodyTextIndent2"/>
        <w:numPr>
          <w:ilvl w:val="2"/>
          <w:numId w:val="5"/>
        </w:numPr>
        <w:tabs>
          <w:tab w:val="left" w:pos="1428"/>
        </w:tabs>
        <w:rPr>
          <w:rFonts w:ascii="Calibri" w:hAnsi="Calibri"/>
          <w:sz w:val="24"/>
          <w:szCs w:val="24"/>
        </w:rPr>
      </w:pPr>
      <w:r w:rsidRPr="00254972">
        <w:rPr>
          <w:rFonts w:ascii="Calibri" w:hAnsi="Calibri"/>
          <w:sz w:val="24"/>
          <w:szCs w:val="24"/>
        </w:rPr>
        <w:t>oprávnění k podnikání, je-li zvláštními předpisy stanoveno a souvisí-li takové oprávnění s činností, která bude žadatelem v rámci podporované akce realizována</w:t>
      </w:r>
    </w:p>
    <w:p w14:paraId="167A2F3C" w14:textId="77777777" w:rsidR="00254972" w:rsidRPr="00254972" w:rsidRDefault="00254972" w:rsidP="00254972">
      <w:pPr>
        <w:pStyle w:val="BodyTextIndent2"/>
        <w:tabs>
          <w:tab w:val="left" w:pos="1428"/>
        </w:tabs>
        <w:ind w:left="2340" w:firstLine="0"/>
        <w:rPr>
          <w:rFonts w:ascii="Calibri" w:hAnsi="Calibri"/>
          <w:sz w:val="24"/>
          <w:szCs w:val="24"/>
        </w:rPr>
      </w:pPr>
    </w:p>
    <w:p w14:paraId="6872DE58" w14:textId="77777777" w:rsidR="00D5615F" w:rsidRPr="00254972" w:rsidRDefault="00D5615F" w:rsidP="00D5615F">
      <w:pPr>
        <w:pStyle w:val="BodyTextIndent2"/>
        <w:numPr>
          <w:ilvl w:val="1"/>
          <w:numId w:val="5"/>
        </w:numPr>
        <w:tabs>
          <w:tab w:val="num" w:pos="2340"/>
        </w:tabs>
        <w:rPr>
          <w:rFonts w:ascii="Calibri" w:hAnsi="Calibri"/>
          <w:b/>
          <w:sz w:val="24"/>
          <w:szCs w:val="24"/>
          <w:u w:val="single"/>
        </w:rPr>
      </w:pPr>
      <w:r w:rsidRPr="00254972">
        <w:rPr>
          <w:rFonts w:ascii="Calibri" w:hAnsi="Calibri"/>
          <w:b/>
          <w:sz w:val="24"/>
          <w:szCs w:val="24"/>
          <w:u w:val="single"/>
        </w:rPr>
        <w:t>Osoby samostatně výdělečně činné, pokud nejsou vedeny v rejstříku právnických a fyzických osob, předkládají:</w:t>
      </w:r>
    </w:p>
    <w:p w14:paraId="19C8D619" w14:textId="77777777" w:rsidR="00D5615F" w:rsidRPr="00254972" w:rsidRDefault="00D5615F" w:rsidP="00D5615F">
      <w:pPr>
        <w:pStyle w:val="BodyTextIndent2"/>
        <w:numPr>
          <w:ilvl w:val="2"/>
          <w:numId w:val="5"/>
        </w:numPr>
        <w:tabs>
          <w:tab w:val="left" w:pos="1428"/>
        </w:tabs>
        <w:rPr>
          <w:rFonts w:ascii="Calibri" w:hAnsi="Calibri"/>
          <w:b/>
          <w:sz w:val="24"/>
          <w:szCs w:val="24"/>
          <w:u w:val="single"/>
        </w:rPr>
      </w:pPr>
      <w:r w:rsidRPr="00254972">
        <w:rPr>
          <w:rFonts w:ascii="Calibri" w:hAnsi="Calibri"/>
          <w:sz w:val="24"/>
          <w:szCs w:val="24"/>
        </w:rPr>
        <w:t>osvědčení o registraci na daň z příjmu jako OSVČ ne starší 3 měsíců, a to v originále nebo stejnopise s úředním ověřením jeho pravosti.</w:t>
      </w:r>
    </w:p>
    <w:p w14:paraId="48CA47C9" w14:textId="77777777" w:rsidR="006D1AC7" w:rsidRDefault="006D1AC7" w:rsidP="00C441FC">
      <w:pPr>
        <w:jc w:val="both"/>
        <w:rPr>
          <w:rFonts w:ascii="Calibri" w:hAnsi="Calibri"/>
        </w:rPr>
      </w:pPr>
    </w:p>
    <w:p w14:paraId="1330C788" w14:textId="77777777" w:rsidR="00254972" w:rsidRPr="00254972" w:rsidRDefault="00254972" w:rsidP="00C441FC">
      <w:pPr>
        <w:jc w:val="both"/>
        <w:rPr>
          <w:rFonts w:ascii="Calibri" w:hAnsi="Calibri"/>
          <w:b/>
        </w:rPr>
      </w:pPr>
      <w:r w:rsidRPr="00254972">
        <w:rPr>
          <w:rFonts w:ascii="Calibri" w:hAnsi="Calibri"/>
          <w:b/>
        </w:rPr>
        <w:t xml:space="preserve">V případě, že žádost o </w:t>
      </w:r>
      <w:r w:rsidR="00023C4C">
        <w:rPr>
          <w:rFonts w:ascii="Calibri" w:hAnsi="Calibri"/>
          <w:b/>
        </w:rPr>
        <w:t>spoluúčast</w:t>
      </w:r>
      <w:r w:rsidRPr="00254972">
        <w:rPr>
          <w:rFonts w:ascii="Calibri" w:hAnsi="Calibri"/>
          <w:b/>
        </w:rPr>
        <w:t xml:space="preserve"> nebude obsahovat všechny povinné součásti žádosti, může Rada městské části Praha 1 odmítnout projednat žádost o </w:t>
      </w:r>
      <w:r w:rsidR="00023C4C">
        <w:rPr>
          <w:rFonts w:ascii="Calibri" w:hAnsi="Calibri"/>
          <w:b/>
        </w:rPr>
        <w:t>spoluúčast</w:t>
      </w:r>
      <w:r w:rsidRPr="00254972">
        <w:rPr>
          <w:rFonts w:ascii="Calibri" w:hAnsi="Calibri"/>
          <w:b/>
        </w:rPr>
        <w:t xml:space="preserve"> z důvodu formálního pochybení.</w:t>
      </w:r>
    </w:p>
    <w:p w14:paraId="51637A42" w14:textId="77777777" w:rsidR="00254972" w:rsidRPr="00DF4996" w:rsidRDefault="00254972" w:rsidP="00C441FC">
      <w:pPr>
        <w:jc w:val="both"/>
        <w:rPr>
          <w:rFonts w:ascii="Calibri" w:hAnsi="Calibri"/>
        </w:rPr>
      </w:pPr>
    </w:p>
    <w:p w14:paraId="70560540" w14:textId="77777777" w:rsidR="006D1AC7" w:rsidRPr="00DF4996" w:rsidRDefault="006D1AC7" w:rsidP="00C441FC">
      <w:pPr>
        <w:numPr>
          <w:ilvl w:val="0"/>
          <w:numId w:val="7"/>
        </w:numPr>
        <w:tabs>
          <w:tab w:val="clear" w:pos="720"/>
          <w:tab w:val="num" w:pos="360"/>
        </w:tabs>
        <w:ind w:left="357" w:right="760" w:hanging="357"/>
        <w:jc w:val="both"/>
        <w:rPr>
          <w:rFonts w:ascii="Calibri" w:hAnsi="Calibri"/>
          <w:b/>
          <w:bCs/>
        </w:rPr>
      </w:pPr>
      <w:r w:rsidRPr="00DF4996">
        <w:rPr>
          <w:rFonts w:ascii="Calibri" w:hAnsi="Calibri"/>
          <w:b/>
          <w:bCs/>
        </w:rPr>
        <w:t>Závěrečná ustanovení</w:t>
      </w:r>
    </w:p>
    <w:p w14:paraId="2F1448D5" w14:textId="77777777" w:rsidR="006D1AC7" w:rsidRPr="00DF4996" w:rsidRDefault="006D1AC7" w:rsidP="00C441FC">
      <w:pPr>
        <w:numPr>
          <w:ilvl w:val="0"/>
          <w:numId w:val="14"/>
        </w:numPr>
        <w:tabs>
          <w:tab w:val="num" w:pos="900"/>
        </w:tabs>
        <w:overflowPunct w:val="0"/>
        <w:autoSpaceDE w:val="0"/>
        <w:autoSpaceDN w:val="0"/>
        <w:adjustRightInd w:val="0"/>
        <w:spacing w:before="60"/>
        <w:jc w:val="both"/>
        <w:rPr>
          <w:rFonts w:ascii="Calibri" w:hAnsi="Calibri"/>
          <w:szCs w:val="22"/>
        </w:rPr>
      </w:pPr>
      <w:r w:rsidRPr="00DF4996">
        <w:rPr>
          <w:rFonts w:ascii="Calibri" w:hAnsi="Calibri"/>
        </w:rPr>
        <w:t>Proces rozhodování</w:t>
      </w:r>
      <w:r w:rsidRPr="00DF4996">
        <w:rPr>
          <w:rFonts w:ascii="Calibri" w:hAnsi="Calibri"/>
          <w:b/>
          <w:bCs/>
        </w:rPr>
        <w:t xml:space="preserve"> </w:t>
      </w:r>
      <w:r w:rsidRPr="00DF4996">
        <w:rPr>
          <w:rFonts w:ascii="Calibri" w:hAnsi="Calibri"/>
          <w:szCs w:val="22"/>
        </w:rPr>
        <w:t xml:space="preserve">o </w:t>
      </w:r>
      <w:r w:rsidR="00091340">
        <w:rPr>
          <w:rFonts w:ascii="Calibri" w:hAnsi="Calibri"/>
          <w:szCs w:val="22"/>
        </w:rPr>
        <w:t xml:space="preserve">poskytnutí </w:t>
      </w:r>
      <w:r w:rsidR="00023C4C">
        <w:rPr>
          <w:rFonts w:ascii="Calibri" w:hAnsi="Calibri"/>
          <w:szCs w:val="22"/>
        </w:rPr>
        <w:t>spoluúčast</w:t>
      </w:r>
      <w:r w:rsidR="00091340">
        <w:rPr>
          <w:rFonts w:ascii="Calibri" w:hAnsi="Calibri"/>
          <w:szCs w:val="22"/>
        </w:rPr>
        <w:t>i</w:t>
      </w:r>
      <w:r w:rsidRPr="00DF4996">
        <w:rPr>
          <w:rFonts w:ascii="Calibri" w:hAnsi="Calibri"/>
          <w:szCs w:val="22"/>
        </w:rPr>
        <w:t xml:space="preserve"> nemá z právního hlediska povahu správního řízení a na </w:t>
      </w:r>
      <w:r w:rsidR="00091340">
        <w:rPr>
          <w:rFonts w:ascii="Calibri" w:hAnsi="Calibri"/>
          <w:szCs w:val="22"/>
        </w:rPr>
        <w:t>poskytnutí spoluúčasti</w:t>
      </w:r>
      <w:r w:rsidRPr="00DF4996">
        <w:rPr>
          <w:rFonts w:ascii="Calibri" w:hAnsi="Calibri"/>
          <w:szCs w:val="22"/>
        </w:rPr>
        <w:t xml:space="preserve"> není právní nárok.</w:t>
      </w:r>
    </w:p>
    <w:p w14:paraId="383AF277" w14:textId="77777777" w:rsidR="006D1AC7" w:rsidRPr="00DF4996" w:rsidRDefault="006D1AC7" w:rsidP="00C441FC">
      <w:pPr>
        <w:numPr>
          <w:ilvl w:val="0"/>
          <w:numId w:val="14"/>
        </w:numPr>
        <w:tabs>
          <w:tab w:val="num" w:pos="900"/>
        </w:tabs>
        <w:overflowPunct w:val="0"/>
        <w:autoSpaceDE w:val="0"/>
        <w:autoSpaceDN w:val="0"/>
        <w:adjustRightInd w:val="0"/>
        <w:spacing w:before="60"/>
        <w:jc w:val="both"/>
        <w:rPr>
          <w:rFonts w:ascii="Calibri" w:hAnsi="Calibri"/>
          <w:szCs w:val="22"/>
        </w:rPr>
      </w:pPr>
      <w:r w:rsidRPr="00DF4996">
        <w:rPr>
          <w:rFonts w:ascii="Calibri" w:hAnsi="Calibri"/>
        </w:rPr>
        <w:t>Informace o projednání žádosti se pořadateli akce neposkyt</w:t>
      </w:r>
      <w:r w:rsidR="00254972">
        <w:rPr>
          <w:rFonts w:ascii="Calibri" w:hAnsi="Calibri"/>
        </w:rPr>
        <w:t>ují před rozhodnutím Rady MČ P1</w:t>
      </w:r>
      <w:r w:rsidRPr="00DF4996">
        <w:rPr>
          <w:rFonts w:ascii="Calibri" w:hAnsi="Calibri"/>
        </w:rPr>
        <w:t>.</w:t>
      </w:r>
    </w:p>
    <w:p w14:paraId="487485F6" w14:textId="77777777" w:rsidR="006D1AC7" w:rsidRPr="00DF4996" w:rsidRDefault="00091340" w:rsidP="00C441FC">
      <w:pPr>
        <w:pStyle w:val="Zkladntext"/>
        <w:numPr>
          <w:ilvl w:val="0"/>
          <w:numId w:val="14"/>
        </w:numPr>
        <w:tabs>
          <w:tab w:val="num" w:pos="900"/>
        </w:tabs>
        <w:spacing w:before="60" w:after="0"/>
        <w:jc w:val="both"/>
        <w:rPr>
          <w:rFonts w:ascii="Calibri" w:hAnsi="Calibri"/>
          <w:b w:val="0"/>
          <w:bCs w:val="0"/>
        </w:rPr>
      </w:pPr>
      <w:r>
        <w:rPr>
          <w:rFonts w:ascii="Calibri" w:hAnsi="Calibri"/>
          <w:b w:val="0"/>
          <w:bCs w:val="0"/>
          <w:szCs w:val="22"/>
        </w:rPr>
        <w:t>Spoluúčast</w:t>
      </w:r>
      <w:r w:rsidR="006D1AC7" w:rsidRPr="00DF4996">
        <w:rPr>
          <w:rFonts w:ascii="Calibri" w:hAnsi="Calibri"/>
          <w:b w:val="0"/>
          <w:bCs w:val="0"/>
          <w:szCs w:val="22"/>
        </w:rPr>
        <w:t xml:space="preserve"> </w:t>
      </w:r>
      <w:r w:rsidR="00254972">
        <w:rPr>
          <w:rFonts w:ascii="Calibri" w:hAnsi="Calibri"/>
          <w:b w:val="0"/>
          <w:bCs w:val="0"/>
          <w:szCs w:val="22"/>
        </w:rPr>
        <w:t xml:space="preserve">je </w:t>
      </w:r>
      <w:r w:rsidR="006D1AC7" w:rsidRPr="00DF4996">
        <w:rPr>
          <w:rFonts w:ascii="Calibri" w:hAnsi="Calibri"/>
          <w:b w:val="0"/>
          <w:bCs w:val="0"/>
          <w:szCs w:val="22"/>
        </w:rPr>
        <w:t>realizován</w:t>
      </w:r>
      <w:r>
        <w:rPr>
          <w:rFonts w:ascii="Calibri" w:hAnsi="Calibri"/>
          <w:b w:val="0"/>
          <w:bCs w:val="0"/>
          <w:szCs w:val="22"/>
        </w:rPr>
        <w:t>a</w:t>
      </w:r>
      <w:r w:rsidR="006D1AC7" w:rsidRPr="00DF4996">
        <w:rPr>
          <w:rFonts w:ascii="Calibri" w:hAnsi="Calibri"/>
          <w:b w:val="0"/>
          <w:bCs w:val="0"/>
          <w:szCs w:val="22"/>
        </w:rPr>
        <w:t xml:space="preserve"> poskytnutím finanční p</w:t>
      </w:r>
      <w:r w:rsidR="00700E7F">
        <w:rPr>
          <w:rFonts w:ascii="Calibri" w:hAnsi="Calibri"/>
          <w:b w:val="0"/>
          <w:bCs w:val="0"/>
          <w:szCs w:val="22"/>
        </w:rPr>
        <w:t>odpory.</w:t>
      </w:r>
      <w:r w:rsidR="006D1AC7" w:rsidRPr="00DF4996">
        <w:rPr>
          <w:rFonts w:ascii="Calibri" w:hAnsi="Calibri"/>
          <w:b w:val="0"/>
          <w:bCs w:val="0"/>
          <w:szCs w:val="22"/>
        </w:rPr>
        <w:t xml:space="preserve"> Finanční prostředky poskytnuté v rámci </w:t>
      </w:r>
      <w:r>
        <w:rPr>
          <w:rFonts w:ascii="Calibri" w:hAnsi="Calibri"/>
          <w:b w:val="0"/>
          <w:bCs w:val="0"/>
          <w:szCs w:val="22"/>
        </w:rPr>
        <w:t>spoluúčasti</w:t>
      </w:r>
      <w:r w:rsidR="004F5542">
        <w:rPr>
          <w:rFonts w:ascii="Calibri" w:hAnsi="Calibri"/>
          <w:b w:val="0"/>
          <w:bCs w:val="0"/>
          <w:szCs w:val="22"/>
        </w:rPr>
        <w:t xml:space="preserve"> jsou účelově vázány.</w:t>
      </w:r>
    </w:p>
    <w:p w14:paraId="39441A31" w14:textId="77777777" w:rsidR="006D1AC7" w:rsidRPr="00DF4996" w:rsidRDefault="006D1AC7" w:rsidP="00C441FC">
      <w:pPr>
        <w:numPr>
          <w:ilvl w:val="0"/>
          <w:numId w:val="14"/>
        </w:numPr>
        <w:tabs>
          <w:tab w:val="num" w:pos="900"/>
        </w:tabs>
        <w:overflowPunct w:val="0"/>
        <w:autoSpaceDE w:val="0"/>
        <w:autoSpaceDN w:val="0"/>
        <w:adjustRightInd w:val="0"/>
        <w:spacing w:before="60"/>
        <w:jc w:val="both"/>
        <w:rPr>
          <w:rFonts w:ascii="Calibri" w:hAnsi="Calibri"/>
          <w:szCs w:val="22"/>
        </w:rPr>
      </w:pPr>
      <w:r w:rsidRPr="00DF4996">
        <w:rPr>
          <w:rFonts w:ascii="Calibri" w:hAnsi="Calibri"/>
          <w:szCs w:val="22"/>
        </w:rPr>
        <w:t>Pořadatel akce</w:t>
      </w:r>
      <w:r w:rsidR="00D0571E">
        <w:rPr>
          <w:rFonts w:ascii="Calibri" w:hAnsi="Calibri"/>
          <w:szCs w:val="22"/>
        </w:rPr>
        <w:t>,</w:t>
      </w:r>
      <w:r w:rsidRPr="00DF4996">
        <w:rPr>
          <w:rFonts w:ascii="Calibri" w:hAnsi="Calibri"/>
          <w:szCs w:val="22"/>
        </w:rPr>
        <w:t xml:space="preserve"> tj. příjemce účelového příspěvku</w:t>
      </w:r>
      <w:r w:rsidR="00D0571E">
        <w:rPr>
          <w:rFonts w:ascii="Calibri" w:hAnsi="Calibri"/>
          <w:szCs w:val="22"/>
        </w:rPr>
        <w:t xml:space="preserve"> v rámci </w:t>
      </w:r>
      <w:r w:rsidR="00091340">
        <w:rPr>
          <w:rFonts w:ascii="Calibri" w:hAnsi="Calibri"/>
          <w:szCs w:val="22"/>
        </w:rPr>
        <w:t>spoluúčasti</w:t>
      </w:r>
      <w:r w:rsidR="00D0571E">
        <w:rPr>
          <w:rFonts w:ascii="Calibri" w:hAnsi="Calibri"/>
          <w:szCs w:val="22"/>
        </w:rPr>
        <w:t>,</w:t>
      </w:r>
      <w:r w:rsidR="00AD7500">
        <w:rPr>
          <w:rFonts w:ascii="Calibri" w:hAnsi="Calibri"/>
          <w:szCs w:val="22"/>
        </w:rPr>
        <w:t xml:space="preserve"> plní povinnosti dané s</w:t>
      </w:r>
      <w:r w:rsidRPr="00DF4996">
        <w:rPr>
          <w:rFonts w:ascii="Calibri" w:hAnsi="Calibri"/>
          <w:szCs w:val="22"/>
        </w:rPr>
        <w:t xml:space="preserve">mlouvou a po skončení akce předkládá </w:t>
      </w:r>
      <w:r w:rsidR="00D72A09">
        <w:rPr>
          <w:rFonts w:ascii="Calibri" w:hAnsi="Calibri"/>
          <w:szCs w:val="22"/>
        </w:rPr>
        <w:t xml:space="preserve">přehled </w:t>
      </w:r>
      <w:r w:rsidRPr="00DF4996">
        <w:rPr>
          <w:rFonts w:ascii="Calibri" w:hAnsi="Calibri"/>
          <w:szCs w:val="22"/>
        </w:rPr>
        <w:t>celkové</w:t>
      </w:r>
      <w:r w:rsidR="00D72A09">
        <w:rPr>
          <w:rFonts w:ascii="Calibri" w:hAnsi="Calibri"/>
          <w:szCs w:val="22"/>
        </w:rPr>
        <w:t>ho</w:t>
      </w:r>
      <w:r w:rsidRPr="00DF4996">
        <w:rPr>
          <w:rFonts w:ascii="Calibri" w:hAnsi="Calibri"/>
          <w:szCs w:val="22"/>
        </w:rPr>
        <w:t xml:space="preserve"> </w:t>
      </w:r>
      <w:r w:rsidR="00D72A09">
        <w:rPr>
          <w:rFonts w:ascii="Calibri" w:hAnsi="Calibri"/>
          <w:szCs w:val="22"/>
        </w:rPr>
        <w:t xml:space="preserve">využití </w:t>
      </w:r>
      <w:r w:rsidRPr="00DF4996">
        <w:rPr>
          <w:rFonts w:ascii="Calibri" w:hAnsi="Calibri"/>
          <w:szCs w:val="22"/>
        </w:rPr>
        <w:t xml:space="preserve">všech </w:t>
      </w:r>
      <w:r w:rsidR="00D72A09">
        <w:rPr>
          <w:rFonts w:ascii="Calibri" w:hAnsi="Calibri"/>
          <w:szCs w:val="22"/>
        </w:rPr>
        <w:t>poskytnutých finančních prostředků</w:t>
      </w:r>
      <w:r w:rsidRPr="00DF4996">
        <w:rPr>
          <w:rFonts w:ascii="Calibri" w:hAnsi="Calibri"/>
          <w:szCs w:val="22"/>
        </w:rPr>
        <w:t xml:space="preserve">, a to do data uvedeného ve Smlouvě o </w:t>
      </w:r>
      <w:r w:rsidR="00091340">
        <w:rPr>
          <w:rFonts w:ascii="Calibri" w:hAnsi="Calibri"/>
          <w:szCs w:val="22"/>
        </w:rPr>
        <w:t>spoluúčasti</w:t>
      </w:r>
      <w:r w:rsidRPr="00DF4996">
        <w:rPr>
          <w:rFonts w:ascii="Calibri" w:hAnsi="Calibri"/>
          <w:szCs w:val="22"/>
        </w:rPr>
        <w:t>.</w:t>
      </w:r>
    </w:p>
    <w:p w14:paraId="04AD8BE4" w14:textId="77777777" w:rsidR="006D1AC7" w:rsidRPr="00DF4996" w:rsidRDefault="006D1AC7" w:rsidP="00C441FC">
      <w:pPr>
        <w:numPr>
          <w:ilvl w:val="0"/>
          <w:numId w:val="14"/>
        </w:numPr>
        <w:tabs>
          <w:tab w:val="num" w:pos="900"/>
        </w:tabs>
        <w:overflowPunct w:val="0"/>
        <w:autoSpaceDE w:val="0"/>
        <w:autoSpaceDN w:val="0"/>
        <w:adjustRightInd w:val="0"/>
        <w:spacing w:before="60"/>
        <w:jc w:val="both"/>
        <w:rPr>
          <w:rFonts w:ascii="Calibri" w:hAnsi="Calibri"/>
          <w:u w:val="single"/>
        </w:rPr>
      </w:pPr>
      <w:r w:rsidRPr="00DF4996">
        <w:rPr>
          <w:rFonts w:ascii="Calibri" w:hAnsi="Calibri"/>
        </w:rPr>
        <w:t xml:space="preserve">Poskytovatel </w:t>
      </w:r>
      <w:r w:rsidR="00D0571E">
        <w:rPr>
          <w:rFonts w:ascii="Calibri" w:hAnsi="Calibri"/>
        </w:rPr>
        <w:t>finančních příspěvků</w:t>
      </w:r>
      <w:r w:rsidRPr="00DF4996">
        <w:rPr>
          <w:rFonts w:ascii="Calibri" w:hAnsi="Calibri"/>
        </w:rPr>
        <w:t xml:space="preserve"> </w:t>
      </w:r>
      <w:r w:rsidR="00D0571E">
        <w:rPr>
          <w:rFonts w:ascii="Calibri" w:hAnsi="Calibri"/>
        </w:rPr>
        <w:t xml:space="preserve">v rámci </w:t>
      </w:r>
      <w:r w:rsidR="00091340">
        <w:rPr>
          <w:rFonts w:ascii="Calibri" w:hAnsi="Calibri"/>
        </w:rPr>
        <w:t>spoluúčasti</w:t>
      </w:r>
      <w:r w:rsidR="00D0571E">
        <w:rPr>
          <w:rFonts w:ascii="Calibri" w:hAnsi="Calibri"/>
        </w:rPr>
        <w:t xml:space="preserve"> </w:t>
      </w:r>
      <w:r w:rsidRPr="00DF4996">
        <w:rPr>
          <w:rFonts w:ascii="Calibri" w:hAnsi="Calibri"/>
        </w:rPr>
        <w:t>neodpovídá za závazky příjemce účelového příspěvku vzniklé organizační přípravou a realizací akce.</w:t>
      </w:r>
    </w:p>
    <w:p w14:paraId="10DC6540" w14:textId="77777777" w:rsidR="00505F8C" w:rsidRDefault="00505F8C" w:rsidP="00505F8C">
      <w:pPr>
        <w:numPr>
          <w:ilvl w:val="0"/>
          <w:numId w:val="14"/>
        </w:numPr>
        <w:tabs>
          <w:tab w:val="num" w:pos="900"/>
        </w:tabs>
        <w:overflowPunct w:val="0"/>
        <w:autoSpaceDE w:val="0"/>
        <w:autoSpaceDN w:val="0"/>
        <w:adjustRightInd w:val="0"/>
        <w:spacing w:before="60"/>
        <w:jc w:val="both"/>
        <w:rPr>
          <w:rFonts w:ascii="Calibri" w:hAnsi="Calibri"/>
          <w:szCs w:val="22"/>
        </w:rPr>
      </w:pPr>
      <w:r w:rsidRPr="00DF4996">
        <w:rPr>
          <w:rFonts w:ascii="Calibri" w:hAnsi="Calibri"/>
          <w:szCs w:val="22"/>
        </w:rPr>
        <w:t>Použití finančních prostředků MČ Praha 1 podléhá veřejnoprávní kontrole nakládání s veřejnými prostředky. Žadatel bude smlouvou zavázán, že vytvoří poskytovateli – M</w:t>
      </w:r>
      <w:r w:rsidR="00091340">
        <w:rPr>
          <w:rFonts w:ascii="Calibri" w:hAnsi="Calibri"/>
          <w:szCs w:val="22"/>
        </w:rPr>
        <w:t>ěstské části</w:t>
      </w:r>
      <w:r w:rsidRPr="00DF4996">
        <w:rPr>
          <w:rFonts w:ascii="Calibri" w:hAnsi="Calibri"/>
          <w:szCs w:val="22"/>
        </w:rPr>
        <w:t xml:space="preserve"> Praha 1 – podmínky k provedení této kontroly v souladu se zákonem č. 320/2001 Sb., o finanční kontrole ve veřejné správě a o změně některých zákonů (zákon o finanční kontrole), ve znění pozdějších předpisů, a poskytne k tomuto účelu veškerou potřebnou dokumentaci, včetně účetních, finančních a statistických výkazů, hlášení a zpráv, a to kdykoliv po dobu trvání projektu, na který je </w:t>
      </w:r>
      <w:r w:rsidR="00091340">
        <w:rPr>
          <w:rFonts w:ascii="Calibri" w:hAnsi="Calibri"/>
          <w:szCs w:val="22"/>
        </w:rPr>
        <w:t>spoluúčast</w:t>
      </w:r>
      <w:r w:rsidR="00D0571E">
        <w:rPr>
          <w:rFonts w:ascii="Calibri" w:hAnsi="Calibri"/>
          <w:szCs w:val="22"/>
        </w:rPr>
        <w:t xml:space="preserve"> přiznán</w:t>
      </w:r>
      <w:r w:rsidR="00091340">
        <w:rPr>
          <w:rFonts w:ascii="Calibri" w:hAnsi="Calibri"/>
          <w:szCs w:val="22"/>
        </w:rPr>
        <w:t>a</w:t>
      </w:r>
      <w:r w:rsidR="00D0571E">
        <w:rPr>
          <w:rFonts w:ascii="Calibri" w:hAnsi="Calibri"/>
          <w:szCs w:val="22"/>
        </w:rPr>
        <w:t xml:space="preserve"> </w:t>
      </w:r>
      <w:r w:rsidRPr="00DF4996">
        <w:rPr>
          <w:rFonts w:ascii="Calibri" w:hAnsi="Calibri"/>
          <w:szCs w:val="22"/>
        </w:rPr>
        <w:t xml:space="preserve">a dále po dobu 5 let od konečné realizace celého projektu, po kterou je příjemce povinen dle § 31 odst. 2 písm. b) a c) zákona č. 563/1991 Sb., o účetnictví, ve znění pozdějších předpisů, </w:t>
      </w:r>
      <w:r w:rsidRPr="00DF4996">
        <w:rPr>
          <w:rFonts w:ascii="Calibri" w:hAnsi="Calibri"/>
          <w:szCs w:val="22"/>
        </w:rPr>
        <w:lastRenderedPageBreak/>
        <w:t>uchovávat účetní doklady a záznamy.</w:t>
      </w:r>
    </w:p>
    <w:p w14:paraId="7224FD4C" w14:textId="77777777" w:rsidR="00592FDB" w:rsidRPr="00592FDB" w:rsidRDefault="00592FDB" w:rsidP="00592FDB">
      <w:pPr>
        <w:numPr>
          <w:ilvl w:val="0"/>
          <w:numId w:val="14"/>
        </w:numPr>
        <w:tabs>
          <w:tab w:val="num" w:pos="900"/>
        </w:tabs>
        <w:overflowPunct w:val="0"/>
        <w:autoSpaceDE w:val="0"/>
        <w:autoSpaceDN w:val="0"/>
        <w:adjustRightInd w:val="0"/>
        <w:spacing w:before="60"/>
        <w:jc w:val="both"/>
        <w:rPr>
          <w:rFonts w:ascii="Calibri" w:hAnsi="Calibri"/>
          <w:szCs w:val="22"/>
        </w:rPr>
      </w:pPr>
      <w:r w:rsidRPr="00592FDB">
        <w:rPr>
          <w:rFonts w:ascii="Calibri" w:hAnsi="Calibri"/>
          <w:szCs w:val="22"/>
        </w:rPr>
        <w:t xml:space="preserve">Poskytnutá finanční podpora (nebo nefinanční plnění) </w:t>
      </w:r>
      <w:r>
        <w:rPr>
          <w:rFonts w:ascii="Calibri" w:hAnsi="Calibri"/>
          <w:szCs w:val="22"/>
        </w:rPr>
        <w:t xml:space="preserve">v rámci spoluúčasti </w:t>
      </w:r>
      <w:r w:rsidRPr="00592FDB">
        <w:rPr>
          <w:rFonts w:ascii="Calibri" w:hAnsi="Calibri"/>
          <w:szCs w:val="22"/>
        </w:rPr>
        <w:t>se považuje za poskytnutí veřejné podpory malého rozsahu (de minimis) dle nařízení Evropské Komise č. 1407/2013 ze dne 18.12.2013. Poskytovatel této veřejné podpory malého rozsahu (de minimis) je povinen ve smyslu § 3a zákona č. 215/2004 Sb., o úpravě některých vztahů v oblasti veřejné podpory a o změně zákona o podpoře výzkumu a vývoje, v platném znění, a dále ve smyslu vyhlášky č. 298/2020 Sb., o údajích, které je poskytovatel podpory malého rozsahu povinen zaznamenat do centrálního registru podpor malého rozsahu, a o postupu při jejich zaznamenávání, v platném znění, do 5 pracovních dnů ode dne poskytnutí podpory zaznamenat údaje o podpoře malého rozsahu a jejím příjemci do Centrálního registru podpor malého rozsahu vedeného Úřadem pro ochranu hospodářské soutěže.</w:t>
      </w:r>
    </w:p>
    <w:p w14:paraId="10163D88" w14:textId="77777777" w:rsidR="006D1AC7" w:rsidRPr="00DF4996" w:rsidRDefault="006D1AC7" w:rsidP="00C441FC">
      <w:pPr>
        <w:numPr>
          <w:ilvl w:val="0"/>
          <w:numId w:val="14"/>
        </w:numPr>
        <w:tabs>
          <w:tab w:val="num" w:pos="900"/>
        </w:tabs>
        <w:overflowPunct w:val="0"/>
        <w:autoSpaceDE w:val="0"/>
        <w:autoSpaceDN w:val="0"/>
        <w:adjustRightInd w:val="0"/>
        <w:spacing w:before="60"/>
        <w:jc w:val="both"/>
        <w:rPr>
          <w:rFonts w:ascii="Calibri" w:hAnsi="Calibri"/>
        </w:rPr>
      </w:pPr>
      <w:r w:rsidRPr="00DF4996">
        <w:rPr>
          <w:rFonts w:ascii="Calibri" w:hAnsi="Calibri"/>
        </w:rPr>
        <w:t xml:space="preserve">Rada městské části Praha 1 si vyhrazuje právo postupovat v mimořádně odůvodněných případech mimo rámec těchto Zásad pro </w:t>
      </w:r>
      <w:r w:rsidR="00091340">
        <w:rPr>
          <w:rFonts w:ascii="Calibri" w:hAnsi="Calibri"/>
        </w:rPr>
        <w:t>spoluúčast</w:t>
      </w:r>
      <w:r w:rsidRPr="00DF4996">
        <w:rPr>
          <w:rFonts w:ascii="Calibri" w:hAnsi="Calibri"/>
        </w:rPr>
        <w:t>.</w:t>
      </w:r>
    </w:p>
    <w:p w14:paraId="404333B1" w14:textId="77777777" w:rsidR="00D0571E" w:rsidRPr="00D0571E" w:rsidRDefault="006D1AC7" w:rsidP="00164C6C">
      <w:pPr>
        <w:numPr>
          <w:ilvl w:val="0"/>
          <w:numId w:val="14"/>
        </w:numPr>
        <w:tabs>
          <w:tab w:val="num" w:pos="900"/>
        </w:tabs>
        <w:overflowPunct w:val="0"/>
        <w:autoSpaceDE w:val="0"/>
        <w:autoSpaceDN w:val="0"/>
        <w:adjustRightInd w:val="0"/>
        <w:spacing w:before="60"/>
        <w:jc w:val="both"/>
        <w:rPr>
          <w:rFonts w:ascii="Calibri" w:hAnsi="Calibri"/>
        </w:rPr>
      </w:pPr>
      <w:r w:rsidRPr="00DF4996">
        <w:rPr>
          <w:rFonts w:ascii="Calibri" w:hAnsi="Calibri"/>
        </w:rPr>
        <w:t xml:space="preserve">Účinnost těchto Zásad je stanovena ke dni </w:t>
      </w:r>
      <w:r w:rsidR="006D25CC">
        <w:rPr>
          <w:rFonts w:ascii="Calibri" w:hAnsi="Calibri"/>
          <w:b/>
          <w:bCs/>
        </w:rPr>
        <w:t>1</w:t>
      </w:r>
      <w:r w:rsidR="002F54B0">
        <w:rPr>
          <w:rFonts w:ascii="Calibri" w:hAnsi="Calibri"/>
          <w:b/>
          <w:bCs/>
        </w:rPr>
        <w:t>.</w:t>
      </w:r>
      <w:r w:rsidR="00164C6C">
        <w:rPr>
          <w:rFonts w:ascii="Calibri" w:hAnsi="Calibri"/>
          <w:b/>
          <w:bCs/>
        </w:rPr>
        <w:t>1</w:t>
      </w:r>
      <w:r w:rsidR="009037E1">
        <w:rPr>
          <w:rFonts w:ascii="Calibri" w:hAnsi="Calibri"/>
          <w:b/>
          <w:bCs/>
        </w:rPr>
        <w:t>2</w:t>
      </w:r>
      <w:r w:rsidR="002F54B0">
        <w:rPr>
          <w:rFonts w:ascii="Calibri" w:hAnsi="Calibri"/>
          <w:b/>
          <w:bCs/>
        </w:rPr>
        <w:t>.20</w:t>
      </w:r>
      <w:r w:rsidR="00D72A09">
        <w:rPr>
          <w:rFonts w:ascii="Calibri" w:hAnsi="Calibri"/>
          <w:b/>
          <w:bCs/>
        </w:rPr>
        <w:t>2</w:t>
      </w:r>
      <w:r w:rsidR="009F5F91">
        <w:rPr>
          <w:rFonts w:ascii="Calibri" w:hAnsi="Calibri"/>
          <w:b/>
          <w:bCs/>
        </w:rPr>
        <w:t>5</w:t>
      </w:r>
      <w:r w:rsidR="00D0571E">
        <w:rPr>
          <w:rFonts w:ascii="Calibri" w:hAnsi="Calibri"/>
          <w:b/>
          <w:bCs/>
        </w:rPr>
        <w:t>.</w:t>
      </w:r>
    </w:p>
    <w:p w14:paraId="6D22EA5C" w14:textId="77777777" w:rsidR="006D1AC7" w:rsidRDefault="006D1AC7" w:rsidP="00D0571E">
      <w:pPr>
        <w:tabs>
          <w:tab w:val="num" w:pos="900"/>
        </w:tabs>
        <w:overflowPunct w:val="0"/>
        <w:autoSpaceDE w:val="0"/>
        <w:autoSpaceDN w:val="0"/>
        <w:adjustRightInd w:val="0"/>
        <w:spacing w:before="60"/>
        <w:ind w:left="717"/>
        <w:jc w:val="both"/>
        <w:rPr>
          <w:rFonts w:ascii="Calibri" w:hAnsi="Calibri"/>
        </w:rPr>
      </w:pPr>
    </w:p>
    <w:p w14:paraId="6F85BC30" w14:textId="77777777" w:rsidR="001326C1" w:rsidRPr="001326C1" w:rsidRDefault="00D0571E" w:rsidP="00D0571E">
      <w:pPr>
        <w:tabs>
          <w:tab w:val="num" w:pos="900"/>
        </w:tabs>
        <w:overflowPunct w:val="0"/>
        <w:autoSpaceDE w:val="0"/>
        <w:autoSpaceDN w:val="0"/>
        <w:adjustRightInd w:val="0"/>
        <w:spacing w:before="60"/>
        <w:jc w:val="both"/>
        <w:rPr>
          <w:rFonts w:ascii="Calibri" w:hAnsi="Calibri"/>
          <w:b/>
          <w:u w:val="single"/>
        </w:rPr>
      </w:pPr>
      <w:r w:rsidRPr="001326C1">
        <w:rPr>
          <w:rFonts w:ascii="Calibri" w:hAnsi="Calibri"/>
          <w:b/>
          <w:u w:val="single"/>
        </w:rPr>
        <w:t>Upozo</w:t>
      </w:r>
      <w:r w:rsidR="001326C1" w:rsidRPr="001326C1">
        <w:rPr>
          <w:rFonts w:ascii="Calibri" w:hAnsi="Calibri"/>
          <w:b/>
          <w:u w:val="single"/>
        </w:rPr>
        <w:t>rnění:</w:t>
      </w:r>
    </w:p>
    <w:p w14:paraId="78916583" w14:textId="77777777" w:rsidR="00091340" w:rsidRDefault="00D0571E" w:rsidP="00091340">
      <w:pPr>
        <w:autoSpaceDE w:val="0"/>
        <w:autoSpaceDN w:val="0"/>
        <w:adjustRightInd w:val="0"/>
        <w:spacing w:line="240" w:lineRule="atLeast"/>
        <w:jc w:val="both"/>
        <w:rPr>
          <w:rFonts w:ascii="Calibri" w:hAnsi="Calibri" w:cs="Calibri"/>
          <w:bCs/>
        </w:rPr>
      </w:pPr>
      <w:r w:rsidRPr="001326C1">
        <w:rPr>
          <w:rFonts w:ascii="Calibri" w:hAnsi="Calibri"/>
        </w:rPr>
        <w:t xml:space="preserve">Před projednáním žádosti zkontroluje MČ P1 nahlédnutím do centrálního registru podpor malého rozsahu (de minimis), zda by poskytnutím dotace ze strany MČ P1 nedošlo k přesáhnutí limitu pro podporu malého rozsahu (de minimis) u jednotlivých žadatelů o </w:t>
      </w:r>
      <w:r w:rsidR="00091340">
        <w:rPr>
          <w:rFonts w:ascii="Calibri" w:hAnsi="Calibri"/>
        </w:rPr>
        <w:t>spoluúčast</w:t>
      </w:r>
      <w:r w:rsidRPr="001326C1">
        <w:rPr>
          <w:rFonts w:ascii="Calibri" w:hAnsi="Calibri"/>
        </w:rPr>
        <w:t xml:space="preserve">. Zjistí-li MČ P1, že by žadatel poskytnutím </w:t>
      </w:r>
      <w:r w:rsidR="00091340">
        <w:rPr>
          <w:rFonts w:ascii="Calibri" w:hAnsi="Calibri"/>
        </w:rPr>
        <w:t>spoluúčasti</w:t>
      </w:r>
      <w:r w:rsidRPr="001326C1">
        <w:rPr>
          <w:rFonts w:ascii="Calibri" w:hAnsi="Calibri"/>
        </w:rPr>
        <w:t xml:space="preserve"> ze strany MČ P1 překročil limit pro podporu malého rozsahu za poslední 3 účetní období, </w:t>
      </w:r>
      <w:r w:rsidR="00091340">
        <w:rPr>
          <w:rFonts w:ascii="Calibri" w:hAnsi="Calibri" w:cs="Calibri"/>
          <w:bCs/>
        </w:rPr>
        <w:t>bude žádost žadatele zamítnuta z formálních důvodů.</w:t>
      </w:r>
    </w:p>
    <w:p w14:paraId="7CF037F7" w14:textId="77777777" w:rsidR="00091340" w:rsidRDefault="00091340" w:rsidP="00091340">
      <w:pPr>
        <w:autoSpaceDE w:val="0"/>
        <w:autoSpaceDN w:val="0"/>
        <w:adjustRightInd w:val="0"/>
        <w:spacing w:line="240" w:lineRule="atLeast"/>
        <w:jc w:val="both"/>
        <w:rPr>
          <w:rFonts w:ascii="Calibri" w:hAnsi="Calibri" w:cs="Calibri"/>
          <w:bCs/>
        </w:rPr>
      </w:pPr>
    </w:p>
    <w:p w14:paraId="269FF5CB" w14:textId="77777777" w:rsidR="00D0571E" w:rsidRPr="001326C1" w:rsidRDefault="00091340" w:rsidP="00091340">
      <w:pPr>
        <w:tabs>
          <w:tab w:val="num" w:pos="900"/>
        </w:tabs>
        <w:overflowPunct w:val="0"/>
        <w:autoSpaceDE w:val="0"/>
        <w:autoSpaceDN w:val="0"/>
        <w:adjustRightInd w:val="0"/>
        <w:spacing w:before="60"/>
        <w:jc w:val="both"/>
        <w:rPr>
          <w:rFonts w:ascii="Calibri" w:hAnsi="Calibri"/>
        </w:rPr>
      </w:pPr>
      <w:r w:rsidRPr="00091340">
        <w:rPr>
          <w:rFonts w:ascii="Calibri" w:hAnsi="Calibri" w:cs="Calibri"/>
        </w:rPr>
        <w:t>Před uzavřením smlouvy po schválení spoluúčasti Radou MČ P1 zkontroluje znovu MČ P1 aktuální stav výše již poskytnuté podpory malého rozsahu (de minimis) nahlédnutím do centrálního registru podpor malého rozsahu (de minimis). MČ P1 znovu posoudí, zda by poskytnutí dotace ze strany MČ P1 přesáhlo limit pro podporu malého rozsahu (de minimis). Zjistí-li MČ P1, že v mezidobí od podání žádosti do vyhotovování smlouvy před jejím předáním k podpisu zástupci MČ P1 získal žadatel podporu malého rozsahu (de minimis), která by spolu s poskytnutými finančními prostředky v rámci spoluúčasti MČ P1 překročila limit pro podporu malého rozsahu za poslední 3 účetní období, pozastaví uzavírání smlouvy a předloží Radě MČ Praha 1 podnět ke změně usnesení tak, aby finanční prostředky znamenající překročení limitu pro podporu malého rozsahu (de minimis) za poslední 3 účetní období nebyly ze strany MČ P1 poskytnuty. Kompetentní orgán rozhodne o změně usnesení u dotčeného žadatele tak, aby nedošlo k překročení limitu pro podporu malého rozsahu za poslední 3 účetní období</w:t>
      </w:r>
      <w:r w:rsidR="001326C1" w:rsidRPr="001326C1">
        <w:rPr>
          <w:rFonts w:ascii="Calibri" w:hAnsi="Calibri"/>
        </w:rPr>
        <w:t>.</w:t>
      </w:r>
    </w:p>
    <w:sectPr w:rsidR="00D0571E" w:rsidRPr="001326C1" w:rsidSect="00594C27">
      <w:headerReference w:type="default" r:id="rId10"/>
      <w:footerReference w:type="even" r:id="rId11"/>
      <w:footerReference w:type="default" r:id="rId12"/>
      <w:headerReference w:type="first" r:id="rId13"/>
      <w:pgSz w:w="12240" w:h="15840"/>
      <w:pgMar w:top="1440" w:right="1440" w:bottom="1440" w:left="1440" w:header="708" w:footer="708" w:gutter="0"/>
      <w:cols w:space="708"/>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2F8C" w14:textId="77777777" w:rsidR="007B2568" w:rsidRDefault="007B2568">
      <w:r>
        <w:separator/>
      </w:r>
    </w:p>
  </w:endnote>
  <w:endnote w:type="continuationSeparator" w:id="0">
    <w:p w14:paraId="69C10B0B" w14:textId="77777777" w:rsidR="007B2568" w:rsidRDefault="007B25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MT"/>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D1F2C2" w14:textId="77777777" w:rsidR="00023333" w:rsidRDefault="00023333">
    <w:pPr>
      <w:pStyle w:val="Zpat"/>
      <w:framePr w:wrap="around" w:vAnchor="text" w:hAnchor="margin" w:xAlign="right" w:y="1"/>
      <w:rPr>
        <w:rStyle w:val="slostrnky"/>
      </w:rPr>
    </w:pPr>
    <w:r>
      <w:rPr>
        <w:rStyle w:val="slostrnky"/>
      </w:rPr>
      <w:fldChar w:fldCharType="begin"/>
    </w:r>
    <w:r>
      <w:rPr>
        <w:rStyle w:val="slostrnky"/>
      </w:rPr>
      <w:instrText xml:space="preserve">PAGE  </w:instrText>
    </w:r>
    <w:r>
      <w:rPr>
        <w:rStyle w:val="slostrnky"/>
      </w:rPr>
      <w:fldChar w:fldCharType="end"/>
    </w:r>
  </w:p>
  <w:p w14:paraId="505ACD06" w14:textId="77777777" w:rsidR="00023333" w:rsidRDefault="00023333">
    <w:pPr>
      <w:pStyle w:val="Zpa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B45508" w14:textId="77777777" w:rsidR="00023333" w:rsidRDefault="00023333">
    <w:pPr>
      <w:pStyle w:val="Zpat"/>
      <w:framePr w:wrap="around" w:vAnchor="text" w:hAnchor="margin" w:xAlign="right" w:y="1"/>
      <w:rPr>
        <w:rStyle w:val="slostrnky"/>
      </w:rPr>
    </w:pPr>
    <w:r>
      <w:rPr>
        <w:rStyle w:val="slostrnky"/>
      </w:rPr>
      <w:fldChar w:fldCharType="begin"/>
    </w:r>
    <w:r>
      <w:rPr>
        <w:rStyle w:val="slostrnky"/>
      </w:rPr>
      <w:instrText xml:space="preserve">PAGE  </w:instrText>
    </w:r>
    <w:r>
      <w:rPr>
        <w:rStyle w:val="slostrnky"/>
      </w:rPr>
      <w:fldChar w:fldCharType="separate"/>
    </w:r>
    <w:r w:rsidR="00DD013B">
      <w:rPr>
        <w:rStyle w:val="slostrnky"/>
        <w:noProof/>
      </w:rPr>
      <w:t>5</w:t>
    </w:r>
    <w:r>
      <w:rPr>
        <w:rStyle w:val="slostrnky"/>
      </w:rPr>
      <w:fldChar w:fldCharType="end"/>
    </w:r>
  </w:p>
  <w:p w14:paraId="372EDA0A" w14:textId="77777777" w:rsidR="00023333" w:rsidRDefault="00023333">
    <w:pPr>
      <w:pStyle w:val="Zpat"/>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5D1F6C" w14:textId="77777777" w:rsidR="007B2568" w:rsidRDefault="007B2568">
      <w:r>
        <w:separator/>
      </w:r>
    </w:p>
  </w:footnote>
  <w:footnote w:type="continuationSeparator" w:id="0">
    <w:p w14:paraId="1A09710D" w14:textId="77777777" w:rsidR="007B2568" w:rsidRDefault="007B25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B3A123" w14:textId="77777777" w:rsidR="00581E6D" w:rsidRDefault="00581E6D">
    <w:pPr>
      <w:pStyle w:val="Zhlav"/>
    </w:pPr>
    <w:r>
      <w:t>Příloha – Zásady pro spoluúčast MČ Praha 1 při pořádání akcí v oblasti sportu pro rok 202</w:t>
    </w:r>
    <w:r w:rsidR="009F5F91">
      <w:t>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5D7199" w14:textId="77777777" w:rsidR="00B75C36" w:rsidRDefault="00B75C36">
    <w:pPr>
      <w:pStyle w:val="Zhlav"/>
    </w:pPr>
    <w:r>
      <w:t>Příloha – Zásady pro spoluúčast MČ Praha 1 při pořádání akcí v oblasti sportu pro rok 202</w:t>
    </w:r>
    <w:r w:rsidR="009F5F91">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07F21"/>
    <w:multiLevelType w:val="hybridMultilevel"/>
    <w:tmpl w:val="3D288644"/>
    <w:lvl w:ilvl="0" w:tplc="0405000F">
      <w:start w:val="1"/>
      <w:numFmt w:val="decimal"/>
      <w:lvlText w:val="%1."/>
      <w:lvlJc w:val="left"/>
      <w:pPr>
        <w:tabs>
          <w:tab w:val="num" w:pos="360"/>
        </w:tabs>
        <w:ind w:left="360" w:hanging="360"/>
      </w:pPr>
      <w:rPr>
        <w:rFonts w:hint="default"/>
        <w:b w:val="0"/>
        <w:i w:val="0"/>
        <w:color w:val="auto"/>
        <w:sz w:val="24"/>
        <w:szCs w:val="24"/>
      </w:rPr>
    </w:lvl>
    <w:lvl w:ilvl="1" w:tplc="4A62280C">
      <w:start w:val="1"/>
      <w:numFmt w:val="lowerLetter"/>
      <w:lvlText w:val="%2)"/>
      <w:lvlJc w:val="left"/>
      <w:pPr>
        <w:tabs>
          <w:tab w:val="num" w:pos="1440"/>
        </w:tabs>
        <w:ind w:left="1440" w:hanging="360"/>
      </w:pPr>
      <w:rPr>
        <w:rFont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 w15:restartNumberingAfterBreak="0">
    <w:nsid w:val="0BBB2DF9"/>
    <w:multiLevelType w:val="hybridMultilevel"/>
    <w:tmpl w:val="DA9884B8"/>
    <w:lvl w:ilvl="0" w:tplc="BE9052E0">
      <w:start w:val="1"/>
      <w:numFmt w:val="bullet"/>
      <w:lvlText w:val=""/>
      <w:lvlJc w:val="left"/>
      <w:pPr>
        <w:tabs>
          <w:tab w:val="num" w:pos="3420"/>
        </w:tabs>
        <w:ind w:left="3344" w:hanging="284"/>
      </w:pPr>
      <w:rPr>
        <w:rFonts w:ascii="Symbol" w:hAnsi="Symbol" w:hint="default"/>
      </w:rPr>
    </w:lvl>
    <w:lvl w:ilvl="1" w:tplc="82E27AB2">
      <w:numFmt w:val="bullet"/>
      <w:lvlText w:val=""/>
      <w:lvlJc w:val="left"/>
      <w:pPr>
        <w:tabs>
          <w:tab w:val="num" w:pos="1080"/>
        </w:tabs>
        <w:ind w:left="1364" w:hanging="284"/>
      </w:pPr>
      <w:rPr>
        <w:rFonts w:ascii="Symbol" w:hAnsi="Symbol" w:hint="default"/>
      </w:rPr>
    </w:lvl>
    <w:lvl w:ilvl="2" w:tplc="5B5C5204">
      <w:start w:val="1"/>
      <w:numFmt w:val="bullet"/>
      <w:lvlText w:val=""/>
      <w:lvlJc w:val="left"/>
      <w:pPr>
        <w:tabs>
          <w:tab w:val="num" w:pos="2160"/>
        </w:tabs>
        <w:ind w:left="2084" w:hanging="284"/>
      </w:pPr>
      <w:rPr>
        <w:rFonts w:ascii="Symbol" w:hAnsi="Symbol" w:hint="default"/>
      </w:rPr>
    </w:lvl>
    <w:lvl w:ilvl="3" w:tplc="DC067EE4">
      <w:start w:val="1"/>
      <w:numFmt w:val="bullet"/>
      <w:lvlText w:val=""/>
      <w:lvlJc w:val="left"/>
      <w:pPr>
        <w:tabs>
          <w:tab w:val="num" w:pos="2880"/>
        </w:tabs>
        <w:ind w:left="2804" w:hanging="284"/>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E820AD"/>
    <w:multiLevelType w:val="hybridMultilevel"/>
    <w:tmpl w:val="9E0EF538"/>
    <w:lvl w:ilvl="0" w:tplc="5B5C5204">
      <w:start w:val="1"/>
      <w:numFmt w:val="bullet"/>
      <w:lvlText w:val=""/>
      <w:lvlJc w:val="left"/>
      <w:pPr>
        <w:tabs>
          <w:tab w:val="num" w:pos="3060"/>
        </w:tabs>
        <w:ind w:left="2984" w:hanging="284"/>
      </w:pPr>
      <w:rPr>
        <w:rFonts w:ascii="Symbol" w:hAnsi="Symbol" w:hint="default"/>
      </w:rPr>
    </w:lvl>
    <w:lvl w:ilvl="1" w:tplc="04050003">
      <w:start w:val="1"/>
      <w:numFmt w:val="bullet"/>
      <w:lvlText w:val="o"/>
      <w:lvlJc w:val="left"/>
      <w:pPr>
        <w:tabs>
          <w:tab w:val="num" w:pos="2340"/>
        </w:tabs>
        <w:ind w:left="2340" w:hanging="360"/>
      </w:pPr>
      <w:rPr>
        <w:rFonts w:ascii="Courier New" w:hAnsi="Courier New" w:hint="default"/>
      </w:rPr>
    </w:lvl>
    <w:lvl w:ilvl="2" w:tplc="5B5C5204">
      <w:start w:val="1"/>
      <w:numFmt w:val="bullet"/>
      <w:lvlText w:val=""/>
      <w:lvlJc w:val="left"/>
      <w:pPr>
        <w:tabs>
          <w:tab w:val="num" w:pos="2160"/>
        </w:tabs>
        <w:ind w:left="2084" w:hanging="284"/>
      </w:pPr>
      <w:rPr>
        <w:rFonts w:ascii="Symbol" w:hAnsi="Symbol" w:hint="default"/>
      </w:rPr>
    </w:lvl>
    <w:lvl w:ilvl="3" w:tplc="04050001" w:tentative="1">
      <w:start w:val="1"/>
      <w:numFmt w:val="bullet"/>
      <w:lvlText w:val=""/>
      <w:lvlJc w:val="left"/>
      <w:pPr>
        <w:tabs>
          <w:tab w:val="num" w:pos="3780"/>
        </w:tabs>
        <w:ind w:left="3780" w:hanging="360"/>
      </w:pPr>
      <w:rPr>
        <w:rFonts w:ascii="Symbol" w:hAnsi="Symbol" w:hint="default"/>
      </w:rPr>
    </w:lvl>
    <w:lvl w:ilvl="4" w:tplc="04050003" w:tentative="1">
      <w:start w:val="1"/>
      <w:numFmt w:val="bullet"/>
      <w:lvlText w:val="o"/>
      <w:lvlJc w:val="left"/>
      <w:pPr>
        <w:tabs>
          <w:tab w:val="num" w:pos="4500"/>
        </w:tabs>
        <w:ind w:left="4500" w:hanging="360"/>
      </w:pPr>
      <w:rPr>
        <w:rFonts w:ascii="Courier New" w:hAnsi="Courier New" w:hint="default"/>
      </w:rPr>
    </w:lvl>
    <w:lvl w:ilvl="5" w:tplc="04050005" w:tentative="1">
      <w:start w:val="1"/>
      <w:numFmt w:val="bullet"/>
      <w:lvlText w:val=""/>
      <w:lvlJc w:val="left"/>
      <w:pPr>
        <w:tabs>
          <w:tab w:val="num" w:pos="5220"/>
        </w:tabs>
        <w:ind w:left="5220" w:hanging="360"/>
      </w:pPr>
      <w:rPr>
        <w:rFonts w:ascii="Wingdings" w:hAnsi="Wingdings" w:hint="default"/>
      </w:rPr>
    </w:lvl>
    <w:lvl w:ilvl="6" w:tplc="04050001" w:tentative="1">
      <w:start w:val="1"/>
      <w:numFmt w:val="bullet"/>
      <w:lvlText w:val=""/>
      <w:lvlJc w:val="left"/>
      <w:pPr>
        <w:tabs>
          <w:tab w:val="num" w:pos="5940"/>
        </w:tabs>
        <w:ind w:left="5940" w:hanging="360"/>
      </w:pPr>
      <w:rPr>
        <w:rFonts w:ascii="Symbol" w:hAnsi="Symbol" w:hint="default"/>
      </w:rPr>
    </w:lvl>
    <w:lvl w:ilvl="7" w:tplc="04050003" w:tentative="1">
      <w:start w:val="1"/>
      <w:numFmt w:val="bullet"/>
      <w:lvlText w:val="o"/>
      <w:lvlJc w:val="left"/>
      <w:pPr>
        <w:tabs>
          <w:tab w:val="num" w:pos="6660"/>
        </w:tabs>
        <w:ind w:left="6660" w:hanging="360"/>
      </w:pPr>
      <w:rPr>
        <w:rFonts w:ascii="Courier New" w:hAnsi="Courier New" w:hint="default"/>
      </w:rPr>
    </w:lvl>
    <w:lvl w:ilvl="8" w:tplc="04050005" w:tentative="1">
      <w:start w:val="1"/>
      <w:numFmt w:val="bullet"/>
      <w:lvlText w:val=""/>
      <w:lvlJc w:val="left"/>
      <w:pPr>
        <w:tabs>
          <w:tab w:val="num" w:pos="7380"/>
        </w:tabs>
        <w:ind w:left="7380" w:hanging="360"/>
      </w:pPr>
      <w:rPr>
        <w:rFonts w:ascii="Wingdings" w:hAnsi="Wingdings" w:hint="default"/>
      </w:rPr>
    </w:lvl>
  </w:abstractNum>
  <w:abstractNum w:abstractNumId="3" w15:restartNumberingAfterBreak="0">
    <w:nsid w:val="175F45DB"/>
    <w:multiLevelType w:val="singleLevel"/>
    <w:tmpl w:val="1C266750"/>
    <w:lvl w:ilvl="0">
      <w:start w:val="1"/>
      <w:numFmt w:val="lowerLetter"/>
      <w:lvlText w:val="%1)"/>
      <w:lvlJc w:val="left"/>
      <w:pPr>
        <w:tabs>
          <w:tab w:val="num" w:pos="1069"/>
        </w:tabs>
        <w:ind w:left="992" w:hanging="283"/>
      </w:pPr>
      <w:rPr>
        <w:rFonts w:hint="default"/>
        <w:b/>
        <w:i w:val="0"/>
      </w:rPr>
    </w:lvl>
  </w:abstractNum>
  <w:abstractNum w:abstractNumId="4" w15:restartNumberingAfterBreak="0">
    <w:nsid w:val="1DF32785"/>
    <w:multiLevelType w:val="hybridMultilevel"/>
    <w:tmpl w:val="49BAC89C"/>
    <w:lvl w:ilvl="0" w:tplc="33EA1F16">
      <w:start w:val="1"/>
      <w:numFmt w:val="decimal"/>
      <w:lvlText w:val="%1."/>
      <w:lvlJc w:val="left"/>
      <w:pPr>
        <w:tabs>
          <w:tab w:val="num" w:pos="360"/>
        </w:tabs>
        <w:ind w:left="360" w:hanging="360"/>
      </w:pPr>
      <w:rPr>
        <w:rFonts w:ascii="Times New Roman" w:hAnsi="Times New Roman" w:hint="default"/>
        <w:b/>
        <w:i w:val="0"/>
        <w:sz w:val="24"/>
        <w:szCs w:val="28"/>
      </w:rPr>
    </w:lvl>
    <w:lvl w:ilvl="1" w:tplc="4BF68068">
      <w:start w:val="1"/>
      <w:numFmt w:val="lowerLetter"/>
      <w:lvlText w:val="%2)"/>
      <w:lvlJc w:val="left"/>
      <w:pPr>
        <w:tabs>
          <w:tab w:val="num" w:pos="1440"/>
        </w:tabs>
        <w:ind w:left="1440" w:hanging="360"/>
      </w:pPr>
      <w:rPr>
        <w:rFonts w:hint="default"/>
      </w:rPr>
    </w:lvl>
    <w:lvl w:ilvl="2" w:tplc="6CC67906">
      <w:start w:val="4"/>
      <w:numFmt w:val="lowerLetter"/>
      <w:lvlText w:val="%3)"/>
      <w:lvlJc w:val="left"/>
      <w:pPr>
        <w:tabs>
          <w:tab w:val="num" w:pos="2340"/>
        </w:tabs>
        <w:ind w:left="2340" w:hanging="360"/>
      </w:pPr>
      <w:rPr>
        <w:rFonts w:hint="default"/>
      </w:rPr>
    </w:lvl>
    <w:lvl w:ilvl="3" w:tplc="81E6BFA4">
      <w:start w:val="1"/>
      <w:numFmt w:val="bullet"/>
      <w:lvlText w:val=""/>
      <w:lvlJc w:val="left"/>
      <w:pPr>
        <w:tabs>
          <w:tab w:val="num" w:pos="2880"/>
        </w:tabs>
        <w:ind w:left="2804" w:hanging="284"/>
      </w:pPr>
      <w:rPr>
        <w:rFonts w:ascii="Symbol" w:hAnsi="Symbol" w:hint="default"/>
        <w:color w:val="auto"/>
      </w:rPr>
    </w:lvl>
    <w:lvl w:ilvl="4" w:tplc="83EC7E98">
      <w:start w:val="5"/>
      <w:numFmt w:val="decimal"/>
      <w:lvlText w:val="%5."/>
      <w:lvlJc w:val="left"/>
      <w:pPr>
        <w:tabs>
          <w:tab w:val="num" w:pos="360"/>
        </w:tabs>
        <w:ind w:left="357" w:hanging="357"/>
      </w:pPr>
      <w:rPr>
        <w:rFonts w:ascii="Times New Roman" w:hAnsi="Times New Roman" w:hint="default"/>
        <w:b/>
        <w:i w:val="0"/>
        <w:sz w:val="24"/>
        <w:szCs w:val="28"/>
      </w:rPr>
    </w:lvl>
    <w:lvl w:ilvl="5" w:tplc="CF8811E8">
      <w:start w:val="1"/>
      <w:numFmt w:val="lowerLetter"/>
      <w:lvlText w:val="%6)"/>
      <w:lvlJc w:val="left"/>
      <w:pPr>
        <w:tabs>
          <w:tab w:val="num" w:pos="4500"/>
        </w:tabs>
        <w:ind w:left="4500" w:hanging="360"/>
      </w:pPr>
      <w:rPr>
        <w:rFonts w:hint="default"/>
      </w:rPr>
    </w:lvl>
    <w:lvl w:ilvl="6" w:tplc="8232189E">
      <w:start w:val="6"/>
      <w:numFmt w:val="decimal"/>
      <w:lvlText w:val="%7."/>
      <w:lvlJc w:val="left"/>
      <w:pPr>
        <w:tabs>
          <w:tab w:val="num" w:pos="360"/>
        </w:tabs>
        <w:ind w:left="357" w:hanging="357"/>
      </w:pPr>
      <w:rPr>
        <w:rFonts w:ascii="Times New Roman" w:hAnsi="Times New Roman" w:hint="default"/>
        <w:b/>
        <w:i w:val="0"/>
        <w:sz w:val="24"/>
      </w:r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5" w15:restartNumberingAfterBreak="0">
    <w:nsid w:val="22E90341"/>
    <w:multiLevelType w:val="hybridMultilevel"/>
    <w:tmpl w:val="DB9CA448"/>
    <w:lvl w:ilvl="0" w:tplc="53BE39AE">
      <w:numFmt w:val="bullet"/>
      <w:lvlText w:val="-"/>
      <w:lvlJc w:val="left"/>
      <w:pPr>
        <w:tabs>
          <w:tab w:val="num" w:pos="1429"/>
        </w:tabs>
        <w:ind w:left="1429" w:hanging="437"/>
      </w:pPr>
      <w:rPr>
        <w:rFonts w:ascii="Times New Roman" w:eastAsia="Times New Roman" w:hAnsi="Times New Roman" w:cs="Times New Roman" w:hint="default"/>
      </w:rPr>
    </w:lvl>
    <w:lvl w:ilvl="1" w:tplc="04050003">
      <w:start w:val="1"/>
      <w:numFmt w:val="bullet"/>
      <w:lvlText w:val="o"/>
      <w:lvlJc w:val="left"/>
      <w:pPr>
        <w:tabs>
          <w:tab w:val="num" w:pos="1440"/>
        </w:tabs>
        <w:ind w:left="1440" w:hanging="360"/>
      </w:pPr>
      <w:rPr>
        <w:rFonts w:ascii="Courier New" w:hAnsi="Courier New" w:hint="default"/>
      </w:rPr>
    </w:lvl>
    <w:lvl w:ilvl="2" w:tplc="5B5C5204">
      <w:start w:val="1"/>
      <w:numFmt w:val="bullet"/>
      <w:lvlText w:val=""/>
      <w:lvlJc w:val="left"/>
      <w:pPr>
        <w:tabs>
          <w:tab w:val="num" w:pos="2160"/>
        </w:tabs>
        <w:ind w:left="2084" w:hanging="284"/>
      </w:pPr>
      <w:rPr>
        <w:rFonts w:ascii="Symbol" w:hAnsi="Symbol"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31067AE"/>
    <w:multiLevelType w:val="hybridMultilevel"/>
    <w:tmpl w:val="07C8F4E4"/>
    <w:lvl w:ilvl="0" w:tplc="E6607DE6">
      <w:start w:val="1"/>
      <w:numFmt w:val="lowerLetter"/>
      <w:lvlText w:val="%1)"/>
      <w:lvlJc w:val="left"/>
      <w:pPr>
        <w:tabs>
          <w:tab w:val="num" w:pos="717"/>
        </w:tabs>
        <w:ind w:left="717"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7" w15:restartNumberingAfterBreak="0">
    <w:nsid w:val="243B115D"/>
    <w:multiLevelType w:val="multilevel"/>
    <w:tmpl w:val="6110183E"/>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8" w15:restartNumberingAfterBreak="0">
    <w:nsid w:val="24DD76ED"/>
    <w:multiLevelType w:val="multilevel"/>
    <w:tmpl w:val="B7EC76F4"/>
    <w:lvl w:ilvl="0">
      <w:start w:val="4"/>
      <w:numFmt w:val="decimal"/>
      <w:lvlText w:val="%1."/>
      <w:lvlJc w:val="left"/>
      <w:pPr>
        <w:tabs>
          <w:tab w:val="num" w:pos="720"/>
        </w:tabs>
        <w:ind w:left="720" w:hanging="720"/>
      </w:pPr>
      <w:rPr>
        <w:rFonts w:hint="default"/>
      </w:rPr>
    </w:lvl>
    <w:lvl w:ilvl="1">
      <w:start w:val="4"/>
      <w:numFmt w:val="decimal"/>
      <w:lvlText w:val="%1.%2."/>
      <w:lvlJc w:val="left"/>
      <w:pPr>
        <w:tabs>
          <w:tab w:val="num" w:pos="1080"/>
        </w:tabs>
        <w:ind w:left="1080" w:hanging="720"/>
      </w:pPr>
      <w:rPr>
        <w:rFonts w:hint="default"/>
      </w:rPr>
    </w:lvl>
    <w:lvl w:ilvl="2">
      <w:start w:val="1"/>
      <w:numFmt w:val="decimal"/>
      <w:lvlText w:val="%3%1.%2."/>
      <w:lvlJc w:val="left"/>
      <w:pPr>
        <w:tabs>
          <w:tab w:val="num" w:pos="1077"/>
        </w:tabs>
        <w:ind w:left="1077"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9" w15:restartNumberingAfterBreak="0">
    <w:nsid w:val="2BD37632"/>
    <w:multiLevelType w:val="hybridMultilevel"/>
    <w:tmpl w:val="DA9884B8"/>
    <w:lvl w:ilvl="0" w:tplc="BE9052E0">
      <w:start w:val="1"/>
      <w:numFmt w:val="bullet"/>
      <w:lvlText w:val=""/>
      <w:lvlJc w:val="left"/>
      <w:pPr>
        <w:tabs>
          <w:tab w:val="num" w:pos="3420"/>
        </w:tabs>
        <w:ind w:left="3344" w:hanging="284"/>
      </w:pPr>
      <w:rPr>
        <w:rFonts w:ascii="Symbol" w:hAnsi="Symbol" w:hint="default"/>
      </w:rPr>
    </w:lvl>
    <w:lvl w:ilvl="1" w:tplc="82E27AB2">
      <w:numFmt w:val="bullet"/>
      <w:lvlText w:val=""/>
      <w:lvlJc w:val="left"/>
      <w:pPr>
        <w:tabs>
          <w:tab w:val="num" w:pos="1080"/>
        </w:tabs>
        <w:ind w:left="1364" w:hanging="284"/>
      </w:pPr>
      <w:rPr>
        <w:rFonts w:ascii="Symbol" w:hAnsi="Symbol" w:hint="default"/>
      </w:rPr>
    </w:lvl>
    <w:lvl w:ilvl="2" w:tplc="5B5C5204">
      <w:start w:val="1"/>
      <w:numFmt w:val="bullet"/>
      <w:lvlText w:val=""/>
      <w:lvlJc w:val="left"/>
      <w:pPr>
        <w:tabs>
          <w:tab w:val="num" w:pos="2160"/>
        </w:tabs>
        <w:ind w:left="2084" w:hanging="284"/>
      </w:pPr>
      <w:rPr>
        <w:rFonts w:ascii="Symbol" w:hAnsi="Symbol" w:hint="default"/>
      </w:rPr>
    </w:lvl>
    <w:lvl w:ilvl="3" w:tplc="DC067EE4">
      <w:start w:val="1"/>
      <w:numFmt w:val="bullet"/>
      <w:lvlText w:val=""/>
      <w:lvlJc w:val="left"/>
      <w:pPr>
        <w:tabs>
          <w:tab w:val="num" w:pos="2880"/>
        </w:tabs>
        <w:ind w:left="2804" w:hanging="284"/>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1F54A16"/>
    <w:multiLevelType w:val="hybridMultilevel"/>
    <w:tmpl w:val="F3E88C04"/>
    <w:lvl w:ilvl="0" w:tplc="D82CA13C">
      <w:numFmt w:val="bullet"/>
      <w:lvlText w:val="-"/>
      <w:lvlJc w:val="left"/>
      <w:pPr>
        <w:tabs>
          <w:tab w:val="num" w:pos="1440"/>
        </w:tabs>
        <w:ind w:left="1440" w:hanging="360"/>
      </w:pPr>
      <w:rPr>
        <w:rFonts w:ascii="Arial" w:eastAsia="Times New Roman" w:hAnsi="Arial" w:cs="Arial" w:hint="default"/>
      </w:rPr>
    </w:lvl>
    <w:lvl w:ilvl="1" w:tplc="04050003" w:tentative="1">
      <w:start w:val="1"/>
      <w:numFmt w:val="bullet"/>
      <w:lvlText w:val="o"/>
      <w:lvlJc w:val="left"/>
      <w:pPr>
        <w:tabs>
          <w:tab w:val="num" w:pos="2160"/>
        </w:tabs>
        <w:ind w:left="2160" w:hanging="360"/>
      </w:pPr>
      <w:rPr>
        <w:rFonts w:ascii="Courier New" w:hAnsi="Courier New" w:hint="default"/>
      </w:rPr>
    </w:lvl>
    <w:lvl w:ilvl="2" w:tplc="04050005" w:tentative="1">
      <w:start w:val="1"/>
      <w:numFmt w:val="bullet"/>
      <w:lvlText w:val=""/>
      <w:lvlJc w:val="left"/>
      <w:pPr>
        <w:tabs>
          <w:tab w:val="num" w:pos="2880"/>
        </w:tabs>
        <w:ind w:left="2880" w:hanging="360"/>
      </w:pPr>
      <w:rPr>
        <w:rFonts w:ascii="Wingdings" w:hAnsi="Wingdings" w:hint="default"/>
      </w:rPr>
    </w:lvl>
    <w:lvl w:ilvl="3" w:tplc="04050001" w:tentative="1">
      <w:start w:val="1"/>
      <w:numFmt w:val="bullet"/>
      <w:lvlText w:val=""/>
      <w:lvlJc w:val="left"/>
      <w:pPr>
        <w:tabs>
          <w:tab w:val="num" w:pos="3600"/>
        </w:tabs>
        <w:ind w:left="3600" w:hanging="360"/>
      </w:pPr>
      <w:rPr>
        <w:rFonts w:ascii="Symbol" w:hAnsi="Symbol" w:hint="default"/>
      </w:rPr>
    </w:lvl>
    <w:lvl w:ilvl="4" w:tplc="04050003" w:tentative="1">
      <w:start w:val="1"/>
      <w:numFmt w:val="bullet"/>
      <w:lvlText w:val="o"/>
      <w:lvlJc w:val="left"/>
      <w:pPr>
        <w:tabs>
          <w:tab w:val="num" w:pos="4320"/>
        </w:tabs>
        <w:ind w:left="4320" w:hanging="360"/>
      </w:pPr>
      <w:rPr>
        <w:rFonts w:ascii="Courier New" w:hAnsi="Courier New" w:hint="default"/>
      </w:rPr>
    </w:lvl>
    <w:lvl w:ilvl="5" w:tplc="04050005" w:tentative="1">
      <w:start w:val="1"/>
      <w:numFmt w:val="bullet"/>
      <w:lvlText w:val=""/>
      <w:lvlJc w:val="left"/>
      <w:pPr>
        <w:tabs>
          <w:tab w:val="num" w:pos="5040"/>
        </w:tabs>
        <w:ind w:left="5040" w:hanging="360"/>
      </w:pPr>
      <w:rPr>
        <w:rFonts w:ascii="Wingdings" w:hAnsi="Wingdings" w:hint="default"/>
      </w:rPr>
    </w:lvl>
    <w:lvl w:ilvl="6" w:tplc="04050001" w:tentative="1">
      <w:start w:val="1"/>
      <w:numFmt w:val="bullet"/>
      <w:lvlText w:val=""/>
      <w:lvlJc w:val="left"/>
      <w:pPr>
        <w:tabs>
          <w:tab w:val="num" w:pos="5760"/>
        </w:tabs>
        <w:ind w:left="5760" w:hanging="360"/>
      </w:pPr>
      <w:rPr>
        <w:rFonts w:ascii="Symbol" w:hAnsi="Symbol" w:hint="default"/>
      </w:rPr>
    </w:lvl>
    <w:lvl w:ilvl="7" w:tplc="04050003" w:tentative="1">
      <w:start w:val="1"/>
      <w:numFmt w:val="bullet"/>
      <w:lvlText w:val="o"/>
      <w:lvlJc w:val="left"/>
      <w:pPr>
        <w:tabs>
          <w:tab w:val="num" w:pos="6480"/>
        </w:tabs>
        <w:ind w:left="6480" w:hanging="360"/>
      </w:pPr>
      <w:rPr>
        <w:rFonts w:ascii="Courier New" w:hAnsi="Courier New" w:hint="default"/>
      </w:rPr>
    </w:lvl>
    <w:lvl w:ilvl="8" w:tplc="04050005" w:tentative="1">
      <w:start w:val="1"/>
      <w:numFmt w:val="bullet"/>
      <w:lvlText w:val=""/>
      <w:lvlJc w:val="left"/>
      <w:pPr>
        <w:tabs>
          <w:tab w:val="num" w:pos="7200"/>
        </w:tabs>
        <w:ind w:left="7200" w:hanging="360"/>
      </w:pPr>
      <w:rPr>
        <w:rFonts w:ascii="Wingdings" w:hAnsi="Wingdings" w:hint="default"/>
      </w:rPr>
    </w:lvl>
  </w:abstractNum>
  <w:abstractNum w:abstractNumId="11" w15:restartNumberingAfterBreak="0">
    <w:nsid w:val="34183F6C"/>
    <w:multiLevelType w:val="hybridMultilevel"/>
    <w:tmpl w:val="AB6CF664"/>
    <w:lvl w:ilvl="0" w:tplc="D6A870CC">
      <w:start w:val="1"/>
      <w:numFmt w:val="lowerLetter"/>
      <w:lvlText w:val="%1)"/>
      <w:lvlJc w:val="left"/>
      <w:pPr>
        <w:tabs>
          <w:tab w:val="num" w:pos="717"/>
        </w:tabs>
        <w:ind w:left="717" w:hanging="360"/>
      </w:pPr>
      <w:rPr>
        <w:rFonts w:hint="default"/>
        <w:b w:val="0"/>
      </w:rPr>
    </w:lvl>
    <w:lvl w:ilvl="1" w:tplc="04050001">
      <w:start w:val="1"/>
      <w:numFmt w:val="bullet"/>
      <w:lvlText w:val=""/>
      <w:lvlJc w:val="left"/>
      <w:pPr>
        <w:tabs>
          <w:tab w:val="num" w:pos="1437"/>
        </w:tabs>
        <w:ind w:left="1437" w:hanging="360"/>
      </w:pPr>
      <w:rPr>
        <w:rFonts w:ascii="Symbol" w:hAnsi="Symbol" w:hint="default"/>
      </w:rPr>
    </w:lvl>
    <w:lvl w:ilvl="2" w:tplc="0405001B" w:tentative="1">
      <w:start w:val="1"/>
      <w:numFmt w:val="lowerRoman"/>
      <w:lvlText w:val="%3."/>
      <w:lvlJc w:val="right"/>
      <w:pPr>
        <w:tabs>
          <w:tab w:val="num" w:pos="2157"/>
        </w:tabs>
        <w:ind w:left="2157" w:hanging="180"/>
      </w:pPr>
    </w:lvl>
    <w:lvl w:ilvl="3" w:tplc="0405000F" w:tentative="1">
      <w:start w:val="1"/>
      <w:numFmt w:val="decimal"/>
      <w:lvlText w:val="%4."/>
      <w:lvlJc w:val="left"/>
      <w:pPr>
        <w:tabs>
          <w:tab w:val="num" w:pos="2877"/>
        </w:tabs>
        <w:ind w:left="2877" w:hanging="360"/>
      </w:pPr>
    </w:lvl>
    <w:lvl w:ilvl="4" w:tplc="04050019" w:tentative="1">
      <w:start w:val="1"/>
      <w:numFmt w:val="lowerLetter"/>
      <w:lvlText w:val="%5."/>
      <w:lvlJc w:val="left"/>
      <w:pPr>
        <w:tabs>
          <w:tab w:val="num" w:pos="3597"/>
        </w:tabs>
        <w:ind w:left="3597" w:hanging="360"/>
      </w:pPr>
    </w:lvl>
    <w:lvl w:ilvl="5" w:tplc="0405001B" w:tentative="1">
      <w:start w:val="1"/>
      <w:numFmt w:val="lowerRoman"/>
      <w:lvlText w:val="%6."/>
      <w:lvlJc w:val="right"/>
      <w:pPr>
        <w:tabs>
          <w:tab w:val="num" w:pos="4317"/>
        </w:tabs>
        <w:ind w:left="4317" w:hanging="180"/>
      </w:pPr>
    </w:lvl>
    <w:lvl w:ilvl="6" w:tplc="0405000F" w:tentative="1">
      <w:start w:val="1"/>
      <w:numFmt w:val="decimal"/>
      <w:lvlText w:val="%7."/>
      <w:lvlJc w:val="left"/>
      <w:pPr>
        <w:tabs>
          <w:tab w:val="num" w:pos="5037"/>
        </w:tabs>
        <w:ind w:left="5037" w:hanging="360"/>
      </w:pPr>
    </w:lvl>
    <w:lvl w:ilvl="7" w:tplc="04050019" w:tentative="1">
      <w:start w:val="1"/>
      <w:numFmt w:val="lowerLetter"/>
      <w:lvlText w:val="%8."/>
      <w:lvlJc w:val="left"/>
      <w:pPr>
        <w:tabs>
          <w:tab w:val="num" w:pos="5757"/>
        </w:tabs>
        <w:ind w:left="5757" w:hanging="360"/>
      </w:pPr>
    </w:lvl>
    <w:lvl w:ilvl="8" w:tplc="0405001B" w:tentative="1">
      <w:start w:val="1"/>
      <w:numFmt w:val="lowerRoman"/>
      <w:lvlText w:val="%9."/>
      <w:lvlJc w:val="right"/>
      <w:pPr>
        <w:tabs>
          <w:tab w:val="num" w:pos="6477"/>
        </w:tabs>
        <w:ind w:left="6477" w:hanging="180"/>
      </w:pPr>
    </w:lvl>
  </w:abstractNum>
  <w:abstractNum w:abstractNumId="12" w15:restartNumberingAfterBreak="0">
    <w:nsid w:val="35967CD1"/>
    <w:multiLevelType w:val="hybridMultilevel"/>
    <w:tmpl w:val="7108C91A"/>
    <w:lvl w:ilvl="0" w:tplc="398CFBB2">
      <w:start w:val="1"/>
      <w:numFmt w:val="bullet"/>
      <w:lvlText w:val=""/>
      <w:lvlJc w:val="left"/>
      <w:pPr>
        <w:tabs>
          <w:tab w:val="num" w:pos="3780"/>
        </w:tabs>
        <w:ind w:left="3704" w:hanging="284"/>
      </w:pPr>
      <w:rPr>
        <w:rFonts w:ascii="Symbol" w:hAnsi="Symbol" w:hint="default"/>
      </w:rPr>
    </w:lvl>
    <w:lvl w:ilvl="1" w:tplc="04050003">
      <w:start w:val="1"/>
      <w:numFmt w:val="bullet"/>
      <w:lvlText w:val="o"/>
      <w:lvlJc w:val="left"/>
      <w:pPr>
        <w:tabs>
          <w:tab w:val="num" w:pos="1440"/>
        </w:tabs>
        <w:ind w:left="1440" w:hanging="360"/>
      </w:pPr>
      <w:rPr>
        <w:rFonts w:ascii="Courier New" w:hAnsi="Courier New" w:hint="default"/>
      </w:rPr>
    </w:lvl>
    <w:lvl w:ilvl="2" w:tplc="5B5C5204">
      <w:start w:val="1"/>
      <w:numFmt w:val="bullet"/>
      <w:lvlText w:val=""/>
      <w:lvlJc w:val="left"/>
      <w:pPr>
        <w:tabs>
          <w:tab w:val="num" w:pos="2160"/>
        </w:tabs>
        <w:ind w:left="2084" w:hanging="284"/>
      </w:pPr>
      <w:rPr>
        <w:rFonts w:ascii="Symbol" w:hAnsi="Symbol"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5F217AA"/>
    <w:multiLevelType w:val="hybridMultilevel"/>
    <w:tmpl w:val="0D5262A6"/>
    <w:lvl w:ilvl="0" w:tplc="5B5C5204">
      <w:start w:val="1"/>
      <w:numFmt w:val="bullet"/>
      <w:lvlText w:val=""/>
      <w:lvlJc w:val="left"/>
      <w:pPr>
        <w:tabs>
          <w:tab w:val="num" w:pos="2160"/>
        </w:tabs>
        <w:ind w:left="2084" w:hanging="284"/>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B11012A"/>
    <w:multiLevelType w:val="hybridMultilevel"/>
    <w:tmpl w:val="DCD0A8DC"/>
    <w:lvl w:ilvl="0" w:tplc="F85A616E">
      <w:start w:val="3"/>
      <w:numFmt w:val="decimal"/>
      <w:lvlText w:val="%1."/>
      <w:lvlJc w:val="left"/>
      <w:pPr>
        <w:tabs>
          <w:tab w:val="num" w:pos="360"/>
        </w:tabs>
        <w:ind w:left="360" w:hanging="360"/>
      </w:pPr>
      <w:rPr>
        <w:rFonts w:ascii="Times New Roman" w:hAnsi="Times New Roman" w:hint="default"/>
        <w:b/>
        <w:i w:val="0"/>
        <w:sz w:val="24"/>
        <w:szCs w:val="28"/>
      </w:rPr>
    </w:lvl>
    <w:lvl w:ilvl="1" w:tplc="5C06A84C">
      <w:start w:val="1"/>
      <w:numFmt w:val="lowerLetter"/>
      <w:lvlText w:val="%2)"/>
      <w:lvlJc w:val="left"/>
      <w:pPr>
        <w:tabs>
          <w:tab w:val="num" w:pos="1440"/>
        </w:tabs>
        <w:ind w:left="1440" w:hanging="360"/>
      </w:pPr>
      <w:rPr>
        <w:rFonts w:hint="default"/>
      </w:rPr>
    </w:lvl>
    <w:lvl w:ilvl="2" w:tplc="8230D9A0">
      <w:numFmt w:val="bullet"/>
      <w:lvlText w:val="-"/>
      <w:lvlJc w:val="left"/>
      <w:pPr>
        <w:tabs>
          <w:tab w:val="num" w:pos="2340"/>
        </w:tabs>
        <w:ind w:left="2340" w:hanging="360"/>
      </w:pPr>
      <w:rPr>
        <w:rFonts w:ascii="Times New Roman" w:eastAsia="Times New Roman" w:hAnsi="Times New Roman" w:cs="Times New Roman" w:hint="default"/>
        <w:color w:val="000000"/>
      </w:r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5" w15:restartNumberingAfterBreak="0">
    <w:nsid w:val="6CBF1F41"/>
    <w:multiLevelType w:val="hybridMultilevel"/>
    <w:tmpl w:val="5F9A1EFA"/>
    <w:lvl w:ilvl="0" w:tplc="0405000F">
      <w:start w:val="1"/>
      <w:numFmt w:val="decimal"/>
      <w:lvlText w:val="%1."/>
      <w:lvlJc w:val="left"/>
      <w:pPr>
        <w:tabs>
          <w:tab w:val="num" w:pos="720"/>
        </w:tabs>
        <w:ind w:left="720" w:hanging="360"/>
      </w:pPr>
    </w:lvl>
    <w:lvl w:ilvl="1" w:tplc="04050019">
      <w:start w:val="1"/>
      <w:numFmt w:val="lowerLetter"/>
      <w:lvlText w:val="%2."/>
      <w:lvlJc w:val="left"/>
      <w:pPr>
        <w:tabs>
          <w:tab w:val="num" w:pos="1440"/>
        </w:tabs>
        <w:ind w:left="1440" w:hanging="360"/>
      </w:p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num w:numId="1" w16cid:durableId="136147659">
    <w:abstractNumId w:val="3"/>
  </w:num>
  <w:num w:numId="2" w16cid:durableId="682635623">
    <w:abstractNumId w:val="3"/>
    <w:lvlOverride w:ilvl="0">
      <w:lvl w:ilvl="0">
        <w:start w:val="1"/>
        <w:numFmt w:val="lowerLetter"/>
        <w:lvlText w:val="%1)"/>
        <w:lvlJc w:val="left"/>
        <w:pPr>
          <w:tabs>
            <w:tab w:val="num" w:pos="1069"/>
          </w:tabs>
          <w:ind w:left="992" w:hanging="283"/>
        </w:pPr>
        <w:rPr>
          <w:rFonts w:hint="default"/>
          <w:b/>
          <w:i w:val="0"/>
        </w:rPr>
      </w:lvl>
    </w:lvlOverride>
  </w:num>
  <w:num w:numId="3" w16cid:durableId="2019967809">
    <w:abstractNumId w:val="3"/>
    <w:lvlOverride w:ilvl="0">
      <w:lvl w:ilvl="0">
        <w:start w:val="6"/>
        <w:numFmt w:val="lowerLetter"/>
        <w:lvlText w:val="%1)"/>
        <w:legacy w:legacy="1" w:legacySpace="120" w:legacyIndent="360"/>
        <w:lvlJc w:val="left"/>
        <w:pPr>
          <w:ind w:left="1069" w:hanging="360"/>
        </w:pPr>
      </w:lvl>
    </w:lvlOverride>
  </w:num>
  <w:num w:numId="4" w16cid:durableId="1376395180">
    <w:abstractNumId w:val="4"/>
  </w:num>
  <w:num w:numId="5" w16cid:durableId="902637057">
    <w:abstractNumId w:val="14"/>
  </w:num>
  <w:num w:numId="6" w16cid:durableId="855192713">
    <w:abstractNumId w:val="8"/>
  </w:num>
  <w:num w:numId="7" w16cid:durableId="906888015">
    <w:abstractNumId w:val="7"/>
  </w:num>
  <w:num w:numId="8" w16cid:durableId="253129207">
    <w:abstractNumId w:val="5"/>
  </w:num>
  <w:num w:numId="9" w16cid:durableId="1520972441">
    <w:abstractNumId w:val="1"/>
  </w:num>
  <w:num w:numId="10" w16cid:durableId="1333336775">
    <w:abstractNumId w:val="9"/>
  </w:num>
  <w:num w:numId="11" w16cid:durableId="2108039381">
    <w:abstractNumId w:val="12"/>
  </w:num>
  <w:num w:numId="12" w16cid:durableId="963463201">
    <w:abstractNumId w:val="2"/>
  </w:num>
  <w:num w:numId="13" w16cid:durableId="1563103733">
    <w:abstractNumId w:val="13"/>
  </w:num>
  <w:num w:numId="14" w16cid:durableId="628123383">
    <w:abstractNumId w:val="6"/>
  </w:num>
  <w:num w:numId="15" w16cid:durableId="1499610092">
    <w:abstractNumId w:val="11"/>
  </w:num>
  <w:num w:numId="16" w16cid:durableId="29039713">
    <w:abstractNumId w:val="10"/>
  </w:num>
  <w:num w:numId="17" w16cid:durableId="1787430929">
    <w:abstractNumId w:val="0"/>
  </w:num>
  <w:num w:numId="18" w16cid:durableId="59332254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D3D"/>
    <w:rsid w:val="00023333"/>
    <w:rsid w:val="00023C4C"/>
    <w:rsid w:val="0002758C"/>
    <w:rsid w:val="00035987"/>
    <w:rsid w:val="00043C21"/>
    <w:rsid w:val="000553FE"/>
    <w:rsid w:val="00065D21"/>
    <w:rsid w:val="00072838"/>
    <w:rsid w:val="000841F7"/>
    <w:rsid w:val="00091340"/>
    <w:rsid w:val="000B08E4"/>
    <w:rsid w:val="000B1A38"/>
    <w:rsid w:val="000C5AE9"/>
    <w:rsid w:val="000D7DEB"/>
    <w:rsid w:val="000E0792"/>
    <w:rsid w:val="000F2EC5"/>
    <w:rsid w:val="001047D8"/>
    <w:rsid w:val="00106657"/>
    <w:rsid w:val="001138FF"/>
    <w:rsid w:val="001325E2"/>
    <w:rsid w:val="001326C1"/>
    <w:rsid w:val="0013791A"/>
    <w:rsid w:val="0014724A"/>
    <w:rsid w:val="00154544"/>
    <w:rsid w:val="00156420"/>
    <w:rsid w:val="00164C6C"/>
    <w:rsid w:val="001859F7"/>
    <w:rsid w:val="001C0A6A"/>
    <w:rsid w:val="001E2CA5"/>
    <w:rsid w:val="001E3DBB"/>
    <w:rsid w:val="002102D6"/>
    <w:rsid w:val="00222025"/>
    <w:rsid w:val="002259C0"/>
    <w:rsid w:val="002377D3"/>
    <w:rsid w:val="00243F92"/>
    <w:rsid w:val="002449C1"/>
    <w:rsid w:val="00245E95"/>
    <w:rsid w:val="00251160"/>
    <w:rsid w:val="00254972"/>
    <w:rsid w:val="00261F2B"/>
    <w:rsid w:val="00286CD8"/>
    <w:rsid w:val="002A72A5"/>
    <w:rsid w:val="002C2C50"/>
    <w:rsid w:val="002F54B0"/>
    <w:rsid w:val="00316A09"/>
    <w:rsid w:val="0034703A"/>
    <w:rsid w:val="00350D40"/>
    <w:rsid w:val="003973C4"/>
    <w:rsid w:val="004022AC"/>
    <w:rsid w:val="00411ED1"/>
    <w:rsid w:val="004303F6"/>
    <w:rsid w:val="00480D82"/>
    <w:rsid w:val="004B7D6F"/>
    <w:rsid w:val="004C4BAF"/>
    <w:rsid w:val="004D14C6"/>
    <w:rsid w:val="004F5542"/>
    <w:rsid w:val="004F65C9"/>
    <w:rsid w:val="00505F8C"/>
    <w:rsid w:val="0054382F"/>
    <w:rsid w:val="005558EA"/>
    <w:rsid w:val="00563731"/>
    <w:rsid w:val="0057277D"/>
    <w:rsid w:val="00575BBB"/>
    <w:rsid w:val="00581E6D"/>
    <w:rsid w:val="00592FDB"/>
    <w:rsid w:val="00594C27"/>
    <w:rsid w:val="005A055F"/>
    <w:rsid w:val="005C4C66"/>
    <w:rsid w:val="005C735A"/>
    <w:rsid w:val="00607F60"/>
    <w:rsid w:val="00613191"/>
    <w:rsid w:val="00624A8B"/>
    <w:rsid w:val="00641188"/>
    <w:rsid w:val="00665E76"/>
    <w:rsid w:val="00666223"/>
    <w:rsid w:val="006773A8"/>
    <w:rsid w:val="0069444C"/>
    <w:rsid w:val="006A0E30"/>
    <w:rsid w:val="006C219C"/>
    <w:rsid w:val="006D1AC7"/>
    <w:rsid w:val="006D25CC"/>
    <w:rsid w:val="00700E7F"/>
    <w:rsid w:val="00715CD6"/>
    <w:rsid w:val="00720317"/>
    <w:rsid w:val="00742211"/>
    <w:rsid w:val="0074249A"/>
    <w:rsid w:val="007821E1"/>
    <w:rsid w:val="007824D1"/>
    <w:rsid w:val="007B2568"/>
    <w:rsid w:val="007D323C"/>
    <w:rsid w:val="007D3468"/>
    <w:rsid w:val="007D6D5C"/>
    <w:rsid w:val="007E3D5F"/>
    <w:rsid w:val="007E7D3D"/>
    <w:rsid w:val="007F13FF"/>
    <w:rsid w:val="00813147"/>
    <w:rsid w:val="00813EA9"/>
    <w:rsid w:val="008452C6"/>
    <w:rsid w:val="008918DF"/>
    <w:rsid w:val="0089367B"/>
    <w:rsid w:val="0089418D"/>
    <w:rsid w:val="00897486"/>
    <w:rsid w:val="008B1C3D"/>
    <w:rsid w:val="008C25AA"/>
    <w:rsid w:val="009037E1"/>
    <w:rsid w:val="00910DB6"/>
    <w:rsid w:val="009228A6"/>
    <w:rsid w:val="0093596B"/>
    <w:rsid w:val="00937ADC"/>
    <w:rsid w:val="00940D49"/>
    <w:rsid w:val="00994AF2"/>
    <w:rsid w:val="009958C4"/>
    <w:rsid w:val="009B7DC8"/>
    <w:rsid w:val="009D7DF6"/>
    <w:rsid w:val="009E640E"/>
    <w:rsid w:val="009E7247"/>
    <w:rsid w:val="009F5F91"/>
    <w:rsid w:val="00A10736"/>
    <w:rsid w:val="00A32E8F"/>
    <w:rsid w:val="00A66252"/>
    <w:rsid w:val="00A76E15"/>
    <w:rsid w:val="00A94B62"/>
    <w:rsid w:val="00AA235C"/>
    <w:rsid w:val="00AC429A"/>
    <w:rsid w:val="00AC6329"/>
    <w:rsid w:val="00AD7500"/>
    <w:rsid w:val="00B1235B"/>
    <w:rsid w:val="00B27445"/>
    <w:rsid w:val="00B57BB9"/>
    <w:rsid w:val="00B658F3"/>
    <w:rsid w:val="00B7389A"/>
    <w:rsid w:val="00B75C36"/>
    <w:rsid w:val="00B8213C"/>
    <w:rsid w:val="00BD399E"/>
    <w:rsid w:val="00C441FC"/>
    <w:rsid w:val="00C66566"/>
    <w:rsid w:val="00C7485A"/>
    <w:rsid w:val="00C750CF"/>
    <w:rsid w:val="00C84397"/>
    <w:rsid w:val="00C93282"/>
    <w:rsid w:val="00CB0E87"/>
    <w:rsid w:val="00CC1986"/>
    <w:rsid w:val="00CC220C"/>
    <w:rsid w:val="00CC36EC"/>
    <w:rsid w:val="00CD18FC"/>
    <w:rsid w:val="00CF1BF8"/>
    <w:rsid w:val="00CF2AAE"/>
    <w:rsid w:val="00CF3341"/>
    <w:rsid w:val="00CF78F5"/>
    <w:rsid w:val="00D0571E"/>
    <w:rsid w:val="00D1596E"/>
    <w:rsid w:val="00D43CB0"/>
    <w:rsid w:val="00D5615F"/>
    <w:rsid w:val="00D63A49"/>
    <w:rsid w:val="00D72A09"/>
    <w:rsid w:val="00D92B86"/>
    <w:rsid w:val="00D97D50"/>
    <w:rsid w:val="00DA5E4F"/>
    <w:rsid w:val="00DC1D3E"/>
    <w:rsid w:val="00DC7F6E"/>
    <w:rsid w:val="00DD013B"/>
    <w:rsid w:val="00DE2DA4"/>
    <w:rsid w:val="00DF4996"/>
    <w:rsid w:val="00E0262D"/>
    <w:rsid w:val="00E0457D"/>
    <w:rsid w:val="00E22CE8"/>
    <w:rsid w:val="00E308B7"/>
    <w:rsid w:val="00E3619E"/>
    <w:rsid w:val="00E46458"/>
    <w:rsid w:val="00E577CB"/>
    <w:rsid w:val="00E71DFA"/>
    <w:rsid w:val="00E94F9B"/>
    <w:rsid w:val="00ED7076"/>
    <w:rsid w:val="00EF08F9"/>
    <w:rsid w:val="00F02128"/>
    <w:rsid w:val="00F02365"/>
    <w:rsid w:val="00F03DD7"/>
    <w:rsid w:val="00F23D17"/>
    <w:rsid w:val="00F43C86"/>
    <w:rsid w:val="00F54790"/>
    <w:rsid w:val="00F644C1"/>
    <w:rsid w:val="00F952BF"/>
    <w:rsid w:val="00FB058E"/>
    <w:rsid w:val="00FD4718"/>
    <w:rsid w:val="00FD5737"/>
    <w:rsid w:val="00FD6DB7"/>
    <w:rsid w:val="00FF5DD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767D0746"/>
  <w15:chartTrackingRefBased/>
  <w15:docId w15:val="{BBC3FDA9-2257-49D1-B845-1CB6479693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Pr>
      <w:sz w:val="24"/>
      <w:szCs w:val="24"/>
    </w:rPr>
  </w:style>
  <w:style w:type="paragraph" w:styleId="Nadpis1">
    <w:name w:val="heading 1"/>
    <w:basedOn w:val="Normln"/>
    <w:next w:val="Normln"/>
    <w:qFormat/>
    <w:pPr>
      <w:keepNext/>
      <w:spacing w:before="240" w:after="120"/>
      <w:jc w:val="both"/>
      <w:outlineLvl w:val="0"/>
    </w:pPr>
    <w:rPr>
      <w:i/>
      <w:iCs/>
      <w:u w:val="single"/>
    </w:rPr>
  </w:style>
  <w:style w:type="character" w:default="1" w:styleId="Standardnpsmoodstavce">
    <w:name w:val="Default Paragraph Font"/>
    <w:semiHidden/>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semiHidden/>
    <w:pPr>
      <w:tabs>
        <w:tab w:val="center" w:pos="4536"/>
        <w:tab w:val="right" w:pos="9072"/>
      </w:tabs>
      <w:spacing w:before="240" w:after="240"/>
    </w:pPr>
  </w:style>
  <w:style w:type="paragraph" w:styleId="Zkladntext">
    <w:name w:val="Body Text"/>
    <w:basedOn w:val="Normln"/>
    <w:link w:val="ZkladntextChar"/>
    <w:semiHidden/>
    <w:pPr>
      <w:spacing w:before="240" w:after="120"/>
    </w:pPr>
    <w:rPr>
      <w:b/>
      <w:bCs/>
    </w:rPr>
  </w:style>
  <w:style w:type="paragraph" w:styleId="Zkladntext3">
    <w:name w:val="Body Text 3"/>
    <w:basedOn w:val="Normln"/>
    <w:semiHidden/>
    <w:pPr>
      <w:spacing w:before="240" w:after="120"/>
      <w:jc w:val="both"/>
    </w:pPr>
    <w:rPr>
      <w:b/>
      <w:bCs/>
      <w:i/>
      <w:iCs/>
    </w:rPr>
  </w:style>
  <w:style w:type="paragraph" w:customStyle="1" w:styleId="BodyText2">
    <w:name w:val="Body Text 2"/>
    <w:basedOn w:val="Normln"/>
    <w:pPr>
      <w:overflowPunct w:val="0"/>
      <w:autoSpaceDE w:val="0"/>
      <w:autoSpaceDN w:val="0"/>
      <w:adjustRightInd w:val="0"/>
      <w:ind w:left="993"/>
      <w:jc w:val="both"/>
      <w:textAlignment w:val="baseline"/>
    </w:pPr>
    <w:rPr>
      <w:rFonts w:ascii="Arial" w:hAnsi="Arial"/>
      <w:color w:val="000000"/>
      <w:sz w:val="22"/>
      <w:szCs w:val="20"/>
    </w:rPr>
  </w:style>
  <w:style w:type="paragraph" w:customStyle="1" w:styleId="BodyTextIndent2">
    <w:name w:val="Body Text Indent 2"/>
    <w:basedOn w:val="Normln"/>
    <w:pPr>
      <w:overflowPunct w:val="0"/>
      <w:autoSpaceDE w:val="0"/>
      <w:autoSpaceDN w:val="0"/>
      <w:adjustRightInd w:val="0"/>
      <w:ind w:left="709" w:firstLine="284"/>
      <w:jc w:val="both"/>
      <w:textAlignment w:val="baseline"/>
    </w:pPr>
    <w:rPr>
      <w:rFonts w:ascii="Arial" w:hAnsi="Arial"/>
      <w:color w:val="000000"/>
      <w:sz w:val="22"/>
      <w:szCs w:val="20"/>
    </w:rPr>
  </w:style>
  <w:style w:type="character" w:styleId="Hypertextovodkaz">
    <w:name w:val="Hyperlink"/>
    <w:semiHidden/>
    <w:rPr>
      <w:color w:val="0000FF"/>
      <w:u w:val="single"/>
    </w:rPr>
  </w:style>
  <w:style w:type="paragraph" w:styleId="Zkladntext2">
    <w:name w:val="Body Text 2"/>
    <w:basedOn w:val="Normln"/>
    <w:semiHidden/>
    <w:pPr>
      <w:spacing w:after="120"/>
      <w:jc w:val="center"/>
    </w:pPr>
    <w:rPr>
      <w:b/>
      <w:bCs/>
      <w:color w:val="000000"/>
      <w:szCs w:val="23"/>
    </w:rPr>
  </w:style>
  <w:style w:type="character" w:styleId="slostrnky">
    <w:name w:val="page number"/>
    <w:basedOn w:val="Standardnpsmoodstavce"/>
    <w:semiHidden/>
  </w:style>
  <w:style w:type="paragraph" w:styleId="Zhlav">
    <w:name w:val="header"/>
    <w:basedOn w:val="Normln"/>
    <w:link w:val="ZhlavChar"/>
    <w:uiPriority w:val="99"/>
    <w:unhideWhenUsed/>
    <w:rsid w:val="00607F60"/>
    <w:pPr>
      <w:tabs>
        <w:tab w:val="center" w:pos="4536"/>
        <w:tab w:val="right" w:pos="9072"/>
      </w:tabs>
    </w:pPr>
  </w:style>
  <w:style w:type="character" w:customStyle="1" w:styleId="ZhlavChar">
    <w:name w:val="Záhlaví Char"/>
    <w:link w:val="Zhlav"/>
    <w:uiPriority w:val="99"/>
    <w:rsid w:val="00607F60"/>
    <w:rPr>
      <w:sz w:val="24"/>
      <w:szCs w:val="24"/>
    </w:rPr>
  </w:style>
  <w:style w:type="paragraph" w:styleId="Textbubliny">
    <w:name w:val="Balloon Text"/>
    <w:basedOn w:val="Normln"/>
    <w:link w:val="TextbublinyChar"/>
    <w:uiPriority w:val="99"/>
    <w:semiHidden/>
    <w:unhideWhenUsed/>
    <w:rsid w:val="00243F92"/>
    <w:rPr>
      <w:rFonts w:ascii="Tahoma" w:hAnsi="Tahoma" w:cs="Tahoma"/>
      <w:sz w:val="16"/>
      <w:szCs w:val="16"/>
    </w:rPr>
  </w:style>
  <w:style w:type="character" w:customStyle="1" w:styleId="TextbublinyChar">
    <w:name w:val="Text bubliny Char"/>
    <w:link w:val="Textbubliny"/>
    <w:uiPriority w:val="99"/>
    <w:semiHidden/>
    <w:rsid w:val="00243F92"/>
    <w:rPr>
      <w:rFonts w:ascii="Tahoma" w:hAnsi="Tahoma" w:cs="Tahoma"/>
      <w:sz w:val="16"/>
      <w:szCs w:val="16"/>
    </w:rPr>
  </w:style>
  <w:style w:type="character" w:customStyle="1" w:styleId="ZkladntextChar">
    <w:name w:val="Základní text Char"/>
    <w:link w:val="Zkladntext"/>
    <w:semiHidden/>
    <w:rsid w:val="00222025"/>
    <w:rPr>
      <w:b/>
      <w:bCs/>
      <w:sz w:val="24"/>
      <w:szCs w:val="24"/>
    </w:rPr>
  </w:style>
  <w:style w:type="paragraph" w:customStyle="1" w:styleId="Styl">
    <w:name w:val="Styl"/>
    <w:rsid w:val="00592FDB"/>
    <w:pPr>
      <w:widowControl w:val="0"/>
      <w:autoSpaceDE w:val="0"/>
      <w:autoSpaceDN w:val="0"/>
      <w:adjustRightInd w:val="0"/>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9465723">
      <w:bodyDiv w:val="1"/>
      <w:marLeft w:val="0"/>
      <w:marRight w:val="0"/>
      <w:marTop w:val="0"/>
      <w:marBottom w:val="0"/>
      <w:divBdr>
        <w:top w:val="none" w:sz="0" w:space="0" w:color="auto"/>
        <w:left w:val="none" w:sz="0" w:space="0" w:color="auto"/>
        <w:bottom w:val="none" w:sz="0" w:space="0" w:color="auto"/>
        <w:right w:val="none" w:sz="0" w:space="0" w:color="auto"/>
      </w:divBdr>
    </w:div>
    <w:div w:id="1052388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raha1.cz"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DA15B0-B80D-4591-9A16-9E52C71422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1797</Words>
  <Characters>10608</Characters>
  <Application>Microsoft Office Word</Application>
  <DocSecurity>0</DocSecurity>
  <Lines>88</Lines>
  <Paragraphs>24</Paragraphs>
  <ScaleCrop>false</ScaleCrop>
  <HeadingPairs>
    <vt:vector size="2" baseType="variant">
      <vt:variant>
        <vt:lpstr>Název</vt:lpstr>
      </vt:variant>
      <vt:variant>
        <vt:i4>1</vt:i4>
      </vt:variant>
    </vt:vector>
  </HeadingPairs>
  <TitlesOfParts>
    <vt:vector size="1" baseType="lpstr">
      <vt:lpstr>Zásady pro spolupořadatelství</vt:lpstr>
    </vt:vector>
  </TitlesOfParts>
  <Company>OUP1</Company>
  <LinksUpToDate>false</LinksUpToDate>
  <CharactersWithSpaces>12381</CharactersWithSpaces>
  <SharedDoc>false</SharedDoc>
  <HLinks>
    <vt:vector size="6" baseType="variant">
      <vt:variant>
        <vt:i4>983064</vt:i4>
      </vt:variant>
      <vt:variant>
        <vt:i4>0</vt:i4>
      </vt:variant>
      <vt:variant>
        <vt:i4>0</vt:i4>
      </vt:variant>
      <vt:variant>
        <vt:i4>5</vt:i4>
      </vt:variant>
      <vt:variant>
        <vt:lpwstr>http://www.praha1.cz/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Zásady pro spolupořadatelství</dc:title>
  <dc:subject/>
  <dc:creator>OUP1</dc:creator>
  <cp:keywords/>
  <cp:lastModifiedBy>Gaar Dorian</cp:lastModifiedBy>
  <cp:revision>2</cp:revision>
  <cp:lastPrinted>2023-10-05T10:24:00Z</cp:lastPrinted>
  <dcterms:created xsi:type="dcterms:W3CDTF">2025-11-21T13:37:00Z</dcterms:created>
  <dcterms:modified xsi:type="dcterms:W3CDTF">2025-11-21T13:37:00Z</dcterms:modified>
</cp:coreProperties>
</file>