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"/>
        <w:gridCol w:w="6235"/>
        <w:gridCol w:w="2948"/>
      </w:tblGrid>
      <w:tr w:rsidR="008C560B" w14:paraId="111839BB" w14:textId="77777777" w:rsidTr="00162BAC">
        <w:trPr>
          <w:cantSplit/>
          <w:trHeight w:val="848"/>
        </w:trPr>
        <w:tc>
          <w:tcPr>
            <w:tcW w:w="966" w:type="dxa"/>
          </w:tcPr>
          <w:p w14:paraId="7D0E22F3" w14:textId="5BBBD5D4" w:rsidR="008C560B" w:rsidRDefault="008C560B" w:rsidP="00162BAC">
            <w:pPr>
              <w:pStyle w:val="Zhlav"/>
            </w:pPr>
            <w:r>
              <w:rPr>
                <w:noProof/>
              </w:rPr>
              <w:drawing>
                <wp:inline distT="0" distB="0" distL="0" distR="0" wp14:anchorId="36CD4CF5" wp14:editId="2F97559B">
                  <wp:extent cx="527050" cy="527050"/>
                  <wp:effectExtent l="0" t="0" r="6350" b="6350"/>
                  <wp:docPr id="140614990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5" w:type="dxa"/>
          </w:tcPr>
          <w:p w14:paraId="225FBD37" w14:textId="77777777" w:rsidR="008C560B" w:rsidRDefault="008C560B" w:rsidP="00162BAC">
            <w:pPr>
              <w:pStyle w:val="Zhlav"/>
              <w:spacing w:before="120"/>
              <w:rPr>
                <w:spacing w:val="6"/>
                <w:kern w:val="18"/>
                <w:sz w:val="18"/>
              </w:rPr>
            </w:pPr>
            <w:r>
              <w:rPr>
                <w:spacing w:val="6"/>
                <w:kern w:val="18"/>
                <w:sz w:val="18"/>
              </w:rPr>
              <w:t>MĚSTSKÁ ČÁST PRAHA 1</w:t>
            </w:r>
          </w:p>
          <w:p w14:paraId="4DEAA10D" w14:textId="77777777" w:rsidR="008C560B" w:rsidRDefault="008C560B" w:rsidP="00162BAC">
            <w:pPr>
              <w:pStyle w:val="Zhlav"/>
              <w:rPr>
                <w:spacing w:val="6"/>
                <w:kern w:val="18"/>
                <w:sz w:val="18"/>
              </w:rPr>
            </w:pPr>
            <w:r>
              <w:rPr>
                <w:spacing w:val="6"/>
                <w:kern w:val="18"/>
                <w:sz w:val="18"/>
              </w:rPr>
              <w:t>ÚŘAD MĚSTSKÉ ČÁSTI</w:t>
            </w:r>
          </w:p>
          <w:p w14:paraId="3D3140CC" w14:textId="77777777" w:rsidR="008C560B" w:rsidRDefault="008C560B" w:rsidP="00162BAC">
            <w:pPr>
              <w:pStyle w:val="Zhlav"/>
              <w:rPr>
                <w:rFonts w:ascii="FutureCE" w:hAnsi="FutureCE" w:cs="Tahoma"/>
              </w:rPr>
            </w:pPr>
            <w:r>
              <w:rPr>
                <w:spacing w:val="6"/>
                <w:kern w:val="18"/>
                <w:sz w:val="18"/>
              </w:rPr>
              <w:t>Stavební úřad</w:t>
            </w:r>
          </w:p>
        </w:tc>
        <w:tc>
          <w:tcPr>
            <w:tcW w:w="2948" w:type="dxa"/>
            <w:vAlign w:val="center"/>
          </w:tcPr>
          <w:p w14:paraId="258F9A1E" w14:textId="36C62F6A" w:rsidR="008C560B" w:rsidRDefault="008C560B" w:rsidP="00162BAC">
            <w:pPr>
              <w:jc w:val="center"/>
            </w:pPr>
            <w:r>
              <w:t>Č.j.: UMCP1 296565/2026</w:t>
            </w:r>
          </w:p>
        </w:tc>
      </w:tr>
    </w:tbl>
    <w:p w14:paraId="696B83B0" w14:textId="77777777" w:rsidR="008C560B" w:rsidRDefault="008C560B" w:rsidP="008C560B">
      <w:pPr>
        <w:tabs>
          <w:tab w:val="left" w:pos="5387"/>
          <w:tab w:val="right" w:pos="10148"/>
        </w:tabs>
        <w:rPr>
          <w:sz w:val="20"/>
        </w:rPr>
      </w:pPr>
    </w:p>
    <w:p w14:paraId="5CA7DF16" w14:textId="77777777" w:rsidR="008C560B" w:rsidRDefault="008C560B" w:rsidP="008C560B">
      <w:pPr>
        <w:tabs>
          <w:tab w:val="left" w:pos="3402"/>
          <w:tab w:val="right" w:pos="10148"/>
        </w:tabs>
        <w:ind w:left="709"/>
        <w:rPr>
          <w:sz w:val="20"/>
        </w:rPr>
      </w:pPr>
      <w:r w:rsidRPr="000A1019">
        <w:rPr>
          <w:b/>
        </w:rPr>
        <w:t>Spis. Zn.</w:t>
      </w:r>
      <w:r w:rsidRPr="000A1019">
        <w:rPr>
          <w:b/>
        </w:rPr>
        <w:tab/>
      </w:r>
      <w:r>
        <w:rPr>
          <w:b/>
        </w:rPr>
        <w:t xml:space="preserve">                                Za správnost vyhotovení: / tel:                          </w:t>
      </w:r>
      <w:r w:rsidRPr="000A1019">
        <w:rPr>
          <w:b/>
        </w:rPr>
        <w:t>Datum</w:t>
      </w:r>
    </w:p>
    <w:p w14:paraId="2F263B44" w14:textId="4B929ABB" w:rsidR="008C560B" w:rsidRDefault="008C560B" w:rsidP="008C560B">
      <w:pPr>
        <w:tabs>
          <w:tab w:val="left" w:pos="5103"/>
          <w:tab w:val="right" w:pos="8647"/>
          <w:tab w:val="left" w:pos="8789"/>
          <w:tab w:val="right" w:pos="10065"/>
        </w:tabs>
        <w:ind w:left="709"/>
        <w:rPr>
          <w:sz w:val="20"/>
        </w:rPr>
        <w:sectPr w:rsidR="008C560B" w:rsidSect="008C560B">
          <w:footerReference w:type="default" r:id="rId8"/>
          <w:footerReference w:type="first" r:id="rId9"/>
          <w:type w:val="continuous"/>
          <w:pgSz w:w="11906" w:h="16838"/>
          <w:pgMar w:top="-567" w:right="1021" w:bottom="2665" w:left="709" w:header="567" w:footer="851" w:gutter="0"/>
          <w:cols w:space="709"/>
          <w:titlePg/>
        </w:sectPr>
      </w:pPr>
      <w:r>
        <w:rPr>
          <w:b/>
        </w:rPr>
        <w:t>S UMCP1/381270/2024/VÝS-Tu-4/228</w:t>
      </w:r>
      <w:r w:rsidRPr="000A1019">
        <w:rPr>
          <w:b/>
        </w:rPr>
        <w:tab/>
      </w:r>
      <w:r w:rsidRPr="00D840A5">
        <w:rPr>
          <w:b/>
        </w:rPr>
        <w:t xml:space="preserve"> </w:t>
      </w:r>
      <w:r>
        <w:rPr>
          <w:b/>
        </w:rPr>
        <w:t>Vratislav Tureček / 221097642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B7072">
        <w:rPr>
          <w:b/>
        </w:rPr>
        <w:t>25</w:t>
      </w:r>
      <w:r>
        <w:rPr>
          <w:b/>
        </w:rPr>
        <w:t>.</w:t>
      </w:r>
      <w:r w:rsidR="002C594F">
        <w:rPr>
          <w:b/>
        </w:rPr>
        <w:t>5</w:t>
      </w:r>
      <w:r>
        <w:rPr>
          <w:b/>
        </w:rPr>
        <w:t xml:space="preserve">.2026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B761C23" w14:textId="71286C3D" w:rsidR="007A35FC" w:rsidRPr="006D7010" w:rsidRDefault="007A35FC" w:rsidP="007A35FC">
      <w:pPr>
        <w:jc w:val="center"/>
        <w:rPr>
          <w:sz w:val="24"/>
          <w:szCs w:val="24"/>
        </w:rPr>
      </w:pPr>
    </w:p>
    <w:p w14:paraId="5D224394" w14:textId="77777777" w:rsidR="007A35FC" w:rsidRPr="006D7010" w:rsidRDefault="007A35FC" w:rsidP="007A35FC">
      <w:pPr>
        <w:pStyle w:val="Nadpis1"/>
      </w:pPr>
      <w:r w:rsidRPr="006D7010">
        <w:t>ROZHODNUTÍ</w:t>
      </w:r>
    </w:p>
    <w:p w14:paraId="06876EF1" w14:textId="575FBE66" w:rsidR="007A35FC" w:rsidRDefault="00662228" w:rsidP="007A35FC">
      <w:pPr>
        <w:spacing w:before="120"/>
        <w:jc w:val="center"/>
        <w:rPr>
          <w:b/>
        </w:rPr>
      </w:pPr>
      <w:r w:rsidRPr="006D7010">
        <w:rPr>
          <w:b/>
        </w:rPr>
        <w:t xml:space="preserve">NAŘÍZENÍ </w:t>
      </w:r>
      <w:r w:rsidR="007A35FC" w:rsidRPr="006D7010">
        <w:rPr>
          <w:b/>
        </w:rPr>
        <w:t>ODSTRANĚNÍ STAVBY</w:t>
      </w:r>
    </w:p>
    <w:p w14:paraId="4A376A17" w14:textId="77777777" w:rsidR="00C773CB" w:rsidRDefault="00C773CB" w:rsidP="007A35FC">
      <w:pPr>
        <w:spacing w:before="120"/>
        <w:jc w:val="center"/>
        <w:rPr>
          <w:b/>
        </w:rPr>
      </w:pPr>
    </w:p>
    <w:p w14:paraId="6B916FBC" w14:textId="77777777" w:rsidR="007A35FC" w:rsidRPr="006D7010" w:rsidRDefault="007A35FC" w:rsidP="007A35FC">
      <w:pPr>
        <w:spacing w:before="120"/>
        <w:rPr>
          <w:b/>
        </w:rPr>
      </w:pPr>
      <w:r w:rsidRPr="006D7010">
        <w:rPr>
          <w:b/>
        </w:rPr>
        <w:t>Výroková část:</w:t>
      </w:r>
    </w:p>
    <w:p w14:paraId="15089C60" w14:textId="40F77FBB" w:rsidR="00803558" w:rsidRPr="00C40D5E" w:rsidRDefault="008C560B" w:rsidP="00803558">
      <w:pPr>
        <w:spacing w:before="120"/>
        <w:jc w:val="both"/>
      </w:pPr>
      <w:r>
        <w:t>Úřad městské části Praha 1, stavební úřad, jako správní orgán příslušný dle ust. § 4 vyhl. č. 55/2000 Sb., hl. m. Prahy, kterou se vydává Statut hl. m. Prahy, ve znění pozdějších předpisů</w:t>
      </w:r>
      <w:r w:rsidR="00803558" w:rsidRPr="00C40D5E">
        <w:t xml:space="preserve">, jako stavební úřad příslušný podle </w:t>
      </w:r>
      <w:r>
        <w:t>§ 30 odst. 1 písm. f) a § 30 odst. 3 písm. a)</w:t>
      </w:r>
      <w:r w:rsidR="00803558" w:rsidRPr="00C40D5E">
        <w:t xml:space="preserve"> </w:t>
      </w:r>
      <w:r>
        <w:t>zákona č. 283/2021 Sb., stavební zákon, ve znění pozdějších předpisů</w:t>
      </w:r>
      <w:r w:rsidR="00803558" w:rsidRPr="00C40D5E">
        <w:t xml:space="preserve"> (dále jen </w:t>
      </w:r>
      <w:r w:rsidR="00803558">
        <w:t>"</w:t>
      </w:r>
      <w:r w:rsidR="00803558" w:rsidRPr="00C40D5E">
        <w:t>stavební zákon</w:t>
      </w:r>
      <w:r w:rsidR="00803558">
        <w:t>"</w:t>
      </w:r>
      <w:r w:rsidR="00803558" w:rsidRPr="00C40D5E">
        <w:t>)</w:t>
      </w:r>
      <w:r>
        <w:t>,</w:t>
      </w:r>
      <w:r w:rsidR="00803558" w:rsidRPr="00C40D5E">
        <w:t xml:space="preserve"> zjistil, že stavb</w:t>
      </w:r>
      <w:r w:rsidR="00803558">
        <w:t>a</w:t>
      </w:r>
      <w:r w:rsidR="00AE5D05">
        <w:t>:</w:t>
      </w:r>
    </w:p>
    <w:p w14:paraId="0663CFB1" w14:textId="6FDDC3CA" w:rsidR="00803558" w:rsidRDefault="00AE5D05" w:rsidP="00A21BAD">
      <w:pPr>
        <w:spacing w:before="120"/>
        <w:jc w:val="center"/>
        <w:rPr>
          <w:b/>
          <w:bCs/>
        </w:rPr>
      </w:pPr>
      <w:r>
        <w:rPr>
          <w:b/>
          <w:bCs/>
        </w:rPr>
        <w:t>„terénní úpravy zahrady, zpevnění plochy tvárnicemi z PVC, zřízení parkovacích stání“</w:t>
      </w:r>
      <w:r w:rsidR="008C560B">
        <w:rPr>
          <w:b/>
          <w:bCs/>
        </w:rPr>
        <w:br/>
        <w:t>Praha, Hradčany č.p. 228, Gogolova 8</w:t>
      </w:r>
      <w:r w:rsidR="008C560B">
        <w:rPr>
          <w:b/>
          <w:bCs/>
        </w:rPr>
        <w:br/>
      </w:r>
    </w:p>
    <w:p w14:paraId="3E237159" w14:textId="6BBA1023" w:rsidR="00803558" w:rsidRPr="00C40D5E" w:rsidRDefault="00803558" w:rsidP="00803558">
      <w:pPr>
        <w:spacing w:before="120" w:after="60"/>
        <w:jc w:val="both"/>
      </w:pPr>
      <w:r w:rsidRPr="00C40D5E">
        <w:t xml:space="preserve">(dále jen </w:t>
      </w:r>
      <w:r>
        <w:t>"</w:t>
      </w:r>
      <w:r w:rsidRPr="00C40D5E">
        <w:t>stavba</w:t>
      </w:r>
      <w:r>
        <w:t>"</w:t>
      </w:r>
      <w:r w:rsidRPr="00C40D5E">
        <w:t xml:space="preserve">) na pozemku </w:t>
      </w:r>
      <w:r w:rsidR="008C560B">
        <w:t>parc. č. 67</w:t>
      </w:r>
      <w:r w:rsidR="00AE5D05">
        <w:t>8</w:t>
      </w:r>
      <w:r w:rsidR="008C560B">
        <w:t xml:space="preserve"> v katastrálním </w:t>
      </w:r>
      <w:r w:rsidR="008C560B" w:rsidRPr="00AE5D05">
        <w:t>území Hradčany</w:t>
      </w:r>
      <w:r w:rsidRPr="00AE5D05">
        <w:t>, jejím</w:t>
      </w:r>
      <w:r w:rsidR="00AE5D05" w:rsidRPr="00AE5D05">
        <w:t>i</w:t>
      </w:r>
      <w:r w:rsidRPr="00AE5D05">
        <w:t>ž vlastník</w:t>
      </w:r>
      <w:r w:rsidR="00AE5D05" w:rsidRPr="00AE5D05">
        <w:t>y</w:t>
      </w:r>
      <w:r w:rsidR="00A6738E" w:rsidRPr="00AE5D05">
        <w:t xml:space="preserve"> </w:t>
      </w:r>
      <w:r w:rsidRPr="00AE5D05">
        <w:t>j</w:t>
      </w:r>
      <w:r w:rsidR="00AE5D05" w:rsidRPr="00AE5D05">
        <w:t>sou:</w:t>
      </w:r>
    </w:p>
    <w:p w14:paraId="1D0D0A75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 w:rsidRPr="00EA22E5">
        <w:rPr>
          <w:b/>
          <w:bCs/>
        </w:rPr>
        <w:t>Ondřej Slapnička Oulický, Ing., nar. 16.4.1980, Mezi Ploty 1192/3, Černice, 326 00  Plzeň 26,</w:t>
      </w:r>
    </w:p>
    <w:p w14:paraId="174941E3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 w:rsidRPr="00EA22E5">
        <w:rPr>
          <w:b/>
          <w:bCs/>
        </w:rPr>
        <w:t>Ivana Shah, Ing., nar. 17.8.1982, Okoř 28, 252 64  Velké Přílepy,</w:t>
      </w:r>
    </w:p>
    <w:p w14:paraId="1E0461D2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Riki Kantilal Shah, nar. 22.1.1979, Okoř 28, 252 64  Velké Přílepy,</w:t>
      </w:r>
    </w:p>
    <w:p w14:paraId="2F7726C3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Jiří Růžička, nar. 23.1.1941, Gogolova 228/8, Praha 1-Hradčany, 118 00  Praha 011,</w:t>
      </w:r>
    </w:p>
    <w:p w14:paraId="4F152A5C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Zuzana Pelková, nar. 15.5.1978, Gogolova 228/8, Praha 1-Hradčany, 118 00  Praha 011,</w:t>
      </w:r>
    </w:p>
    <w:p w14:paraId="027A32E5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Jan Oulický, Ing., nar. 26.1.1953, Alešova 828, Klatovy II, 339 01  Klatovy 1,</w:t>
      </w:r>
    </w:p>
    <w:p w14:paraId="21B79E73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Jana Oulická, MUDr., nar. 31.7.1977, Mezi Ploty 1192/3, Černice, 326 00  Plzeň 26,</w:t>
      </w:r>
    </w:p>
    <w:p w14:paraId="03B154AA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Onepoint Art s.r.o., IČO 17211018, Kafkova 679/34, 160 00  Praha 6-Dejvice,</w:t>
      </w:r>
    </w:p>
    <w:p w14:paraId="376F29B1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Tomáš Karpíšek, nar. 7.8.1969, Gogolova 228/8, Praha 1-Hradčany, 118 00  Praha 011,</w:t>
      </w:r>
    </w:p>
    <w:p w14:paraId="2239509A" w14:textId="77777777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Kateřina Kaláb, nar. 2.6.1979, Gogolova 228/8, Praha 1-Hradčany, 118 00  Praha 011,</w:t>
      </w:r>
    </w:p>
    <w:p w14:paraId="2A7BC2FB" w14:textId="7C74A70B" w:rsidR="00DD3AD4" w:rsidRDefault="008C560B" w:rsidP="00DD3AD4">
      <w:pPr>
        <w:spacing w:before="120"/>
        <w:ind w:left="440" w:hanging="1"/>
        <w:jc w:val="both"/>
        <w:rPr>
          <w:b/>
          <w:bCs/>
        </w:rPr>
      </w:pPr>
      <w:r>
        <w:rPr>
          <w:b/>
          <w:bCs/>
        </w:rPr>
        <w:t>Jan Kaláb, nar. 20.6.1978, Gogolova 228/8, Praha 1-Hradčany, 118 00  Praha 011,</w:t>
      </w:r>
      <w:r w:rsidR="00DD3AD4">
        <w:rPr>
          <w:b/>
          <w:bCs/>
        </w:rPr>
        <w:t xml:space="preserve"> </w:t>
      </w:r>
    </w:p>
    <w:p w14:paraId="6DA891DD" w14:textId="77777777" w:rsidR="00DD3AD4" w:rsidRDefault="00DD3AD4" w:rsidP="00DD3AD4">
      <w:pPr>
        <w:spacing w:before="120"/>
        <w:ind w:left="439"/>
        <w:jc w:val="both"/>
        <w:rPr>
          <w:b/>
          <w:bCs/>
        </w:rPr>
      </w:pPr>
      <w:r>
        <w:rPr>
          <w:b/>
          <w:bCs/>
        </w:rPr>
        <w:t>Zora Farská, nar. 25.11.1953, U laboratoře 565/4, Praha 6-Střešovice, 162 00  Praha 616,</w:t>
      </w:r>
    </w:p>
    <w:p w14:paraId="58A4A7F8" w14:textId="77777777" w:rsidR="00DD3AD4" w:rsidRDefault="008C560B" w:rsidP="00DD3AD4">
      <w:pPr>
        <w:spacing w:before="120"/>
        <w:ind w:left="439"/>
        <w:jc w:val="both"/>
        <w:rPr>
          <w:b/>
          <w:bCs/>
        </w:rPr>
      </w:pPr>
      <w:r>
        <w:rPr>
          <w:b/>
          <w:bCs/>
        </w:rPr>
        <w:t>Roman Dergam, nar. 27.1.1973, Richardstrase 76, Berlín, Germany,</w:t>
      </w:r>
    </w:p>
    <w:p w14:paraId="2AAC88E2" w14:textId="0B265557" w:rsidR="00AE5D05" w:rsidRDefault="008C560B" w:rsidP="00DD3AD4">
      <w:pPr>
        <w:spacing w:before="120"/>
        <w:ind w:left="439"/>
        <w:jc w:val="both"/>
        <w:rPr>
          <w:b/>
          <w:bCs/>
        </w:rPr>
      </w:pPr>
      <w:r>
        <w:rPr>
          <w:b/>
          <w:bCs/>
        </w:rPr>
        <w:t>AMBRA Investment One s.r.o., IČO 17466571, Gogolova 228/8, Praha 1-Hradčany, 118 00  Praha 011,</w:t>
      </w:r>
    </w:p>
    <w:p w14:paraId="2808A370" w14:textId="380C02CB" w:rsidR="00AE5D05" w:rsidRPr="00AE5D05" w:rsidRDefault="008C560B" w:rsidP="009E0A29">
      <w:pPr>
        <w:spacing w:before="120"/>
        <w:ind w:left="440" w:hanging="1"/>
        <w:jc w:val="both"/>
      </w:pPr>
      <w:r w:rsidRPr="00AE5D05">
        <w:t>které zastupuje</w:t>
      </w:r>
      <w:r w:rsidR="00AE5D05" w:rsidRPr="00AE5D05">
        <w:t>:</w:t>
      </w:r>
    </w:p>
    <w:p w14:paraId="030FA305" w14:textId="77777777" w:rsidR="00D50C45" w:rsidRDefault="008C560B" w:rsidP="009E0A29">
      <w:pPr>
        <w:spacing w:before="120"/>
        <w:ind w:left="426" w:hanging="1"/>
        <w:jc w:val="both"/>
        <w:rPr>
          <w:b/>
          <w:bCs/>
        </w:rPr>
      </w:pPr>
      <w:r>
        <w:rPr>
          <w:b/>
          <w:bCs/>
        </w:rPr>
        <w:t>Jan Pavelka, Anglická 620/30, 120 00  Praha 2-Vinohrady,</w:t>
      </w:r>
    </w:p>
    <w:p w14:paraId="391DA901" w14:textId="7BF7C6F2" w:rsidR="00D50C45" w:rsidRDefault="00D50C45" w:rsidP="009E0A29">
      <w:pPr>
        <w:spacing w:before="120"/>
        <w:ind w:left="426" w:hanging="1"/>
        <w:jc w:val="both"/>
        <w:rPr>
          <w:b/>
          <w:bCs/>
        </w:rPr>
      </w:pPr>
      <w:r>
        <w:rPr>
          <w:b/>
          <w:bCs/>
        </w:rPr>
        <w:t xml:space="preserve">SVĚŘENSKÝ FOND RODINY OULICKÝCH, IČO 07695578, </w:t>
      </w:r>
    </w:p>
    <w:p w14:paraId="41E94D00" w14:textId="77777777" w:rsidR="00D50C45" w:rsidRPr="00CA7ECA" w:rsidRDefault="00D50C45" w:rsidP="009E0A29">
      <w:pPr>
        <w:spacing w:before="120"/>
        <w:ind w:left="426" w:hanging="1"/>
        <w:jc w:val="both"/>
      </w:pPr>
      <w:r w:rsidRPr="00CA7ECA">
        <w:t>kterého zastupuje:</w:t>
      </w:r>
    </w:p>
    <w:p w14:paraId="2E3BD756" w14:textId="77777777" w:rsidR="00D50C45" w:rsidRDefault="00D50C45" w:rsidP="009E0A29">
      <w:pPr>
        <w:spacing w:before="120"/>
        <w:ind w:left="426" w:hanging="1"/>
        <w:jc w:val="both"/>
        <w:rPr>
          <w:b/>
          <w:bCs/>
        </w:rPr>
      </w:pPr>
      <w:r>
        <w:rPr>
          <w:b/>
          <w:bCs/>
        </w:rPr>
        <w:t>Ondřej Slapnička, Ing., nar. 16.4.1980, Mezi Ploty 1192/3, Černice, 326 00  Plzeň 26</w:t>
      </w:r>
    </w:p>
    <w:p w14:paraId="26D427B1" w14:textId="77777777" w:rsidR="00D50C45" w:rsidRPr="00A34787" w:rsidRDefault="00D50C45" w:rsidP="00D50C45">
      <w:pPr>
        <w:spacing w:before="120"/>
        <w:ind w:left="426" w:hanging="1"/>
        <w:rPr>
          <w:b/>
          <w:bCs/>
        </w:rPr>
      </w:pPr>
    </w:p>
    <w:p w14:paraId="32453DA5" w14:textId="48C0CC04" w:rsidR="00803558" w:rsidRPr="00362C19" w:rsidRDefault="00803558" w:rsidP="00D50C45">
      <w:pPr>
        <w:spacing w:before="120"/>
        <w:ind w:left="440" w:hanging="1"/>
      </w:pPr>
      <w:r w:rsidRPr="00362C19">
        <w:t xml:space="preserve">(dále jen "povinný"), </w:t>
      </w:r>
      <w:r w:rsidR="00362C19" w:rsidRPr="00362C19">
        <w:rPr>
          <w:color w:val="000000"/>
          <w:shd w:val="clear" w:color="auto" w:fill="FFFFFF"/>
        </w:rPr>
        <w:t xml:space="preserve">je prováděna nebo byla provedena bez povolení podle </w:t>
      </w:r>
      <w:r w:rsidR="00C60E17">
        <w:rPr>
          <w:color w:val="000000"/>
          <w:shd w:val="clear" w:color="auto" w:fill="FFFFFF"/>
        </w:rPr>
        <w:t>stavebního</w:t>
      </w:r>
      <w:r w:rsidR="00362C19" w:rsidRPr="00362C19">
        <w:rPr>
          <w:color w:val="000000"/>
          <w:shd w:val="clear" w:color="auto" w:fill="FFFFFF"/>
        </w:rPr>
        <w:t xml:space="preserve"> zákona anebo v</w:t>
      </w:r>
      <w:r w:rsidR="00362C19">
        <w:rPr>
          <w:color w:val="000000"/>
          <w:shd w:val="clear" w:color="auto" w:fill="FFFFFF"/>
        </w:rPr>
        <w:t> </w:t>
      </w:r>
      <w:r w:rsidR="00362C19" w:rsidRPr="00362C19">
        <w:rPr>
          <w:color w:val="000000"/>
          <w:shd w:val="clear" w:color="auto" w:fill="FFFFFF"/>
        </w:rPr>
        <w:t>rozporu s</w:t>
      </w:r>
      <w:r w:rsidR="00362C19">
        <w:rPr>
          <w:color w:val="000000"/>
          <w:shd w:val="clear" w:color="auto" w:fill="FFFFFF"/>
        </w:rPr>
        <w:t> </w:t>
      </w:r>
      <w:r w:rsidR="00362C19" w:rsidRPr="00362C19">
        <w:rPr>
          <w:color w:val="000000"/>
          <w:shd w:val="clear" w:color="auto" w:fill="FFFFFF"/>
        </w:rPr>
        <w:t>ním</w:t>
      </w:r>
      <w:r w:rsidRPr="00362C19">
        <w:t>, a proto:</w:t>
      </w:r>
    </w:p>
    <w:p w14:paraId="12E05B03" w14:textId="77777777" w:rsidR="00803558" w:rsidRDefault="00803558" w:rsidP="007A35FC">
      <w:pPr>
        <w:spacing w:before="120"/>
        <w:jc w:val="both"/>
      </w:pPr>
    </w:p>
    <w:p w14:paraId="604533CF" w14:textId="30BC2D04" w:rsidR="001F5493" w:rsidRPr="006D7010" w:rsidRDefault="001F5493" w:rsidP="001F5493">
      <w:pPr>
        <w:numPr>
          <w:ilvl w:val="0"/>
          <w:numId w:val="21"/>
        </w:numPr>
        <w:tabs>
          <w:tab w:val="clear" w:pos="1080"/>
          <w:tab w:val="num" w:pos="440"/>
        </w:tabs>
        <w:spacing w:before="120"/>
        <w:ind w:left="440" w:hanging="440"/>
        <w:rPr>
          <w:b/>
          <w:bCs/>
        </w:rPr>
      </w:pPr>
      <w:r w:rsidRPr="006D7010">
        <w:t>Podle § </w:t>
      </w:r>
      <w:r w:rsidR="00803558">
        <w:t>250</w:t>
      </w:r>
      <w:r w:rsidRPr="006D7010">
        <w:t xml:space="preserve"> odst. 1 písm. </w:t>
      </w:r>
      <w:r w:rsidR="00362C19">
        <w:t>b</w:t>
      </w:r>
      <w:r w:rsidRPr="006D7010">
        <w:t xml:space="preserve">) </w:t>
      </w:r>
      <w:r w:rsidR="008C560B">
        <w:t>stavebního zákona</w:t>
      </w:r>
    </w:p>
    <w:p w14:paraId="59E1850F" w14:textId="77777777" w:rsidR="001F5493" w:rsidRPr="006D7010" w:rsidRDefault="001F5493" w:rsidP="001F5493">
      <w:pPr>
        <w:tabs>
          <w:tab w:val="num" w:pos="0"/>
        </w:tabs>
        <w:spacing w:before="120"/>
        <w:jc w:val="center"/>
        <w:rPr>
          <w:b/>
          <w:bCs/>
        </w:rPr>
      </w:pPr>
      <w:r w:rsidRPr="006D7010">
        <w:rPr>
          <w:b/>
          <w:bCs/>
        </w:rPr>
        <w:t>n a ř i z u j e</w:t>
      </w:r>
    </w:p>
    <w:p w14:paraId="3BBA69C4" w14:textId="051CF231" w:rsidR="001F5493" w:rsidRPr="006D7010" w:rsidRDefault="00803558" w:rsidP="001F5493">
      <w:pPr>
        <w:spacing w:before="120"/>
        <w:jc w:val="both"/>
      </w:pPr>
      <w:r>
        <w:t>povinnému</w:t>
      </w:r>
      <w:r w:rsidR="001F5493" w:rsidRPr="006D7010">
        <w:t xml:space="preserve"> odstranění stavby.</w:t>
      </w:r>
    </w:p>
    <w:p w14:paraId="79784B75" w14:textId="77777777" w:rsidR="00EA265D" w:rsidRPr="006D7010" w:rsidRDefault="00EA265D" w:rsidP="00EA265D">
      <w:pPr>
        <w:spacing w:before="120"/>
      </w:pPr>
    </w:p>
    <w:p w14:paraId="16F3BDBE" w14:textId="77777777" w:rsidR="00EA265D" w:rsidRPr="006D7010" w:rsidRDefault="00EA265D" w:rsidP="00EA265D">
      <w:pPr>
        <w:spacing w:before="120"/>
        <w:rPr>
          <w:bCs/>
        </w:rPr>
      </w:pPr>
      <w:r w:rsidRPr="006D7010">
        <w:rPr>
          <w:bCs/>
        </w:rPr>
        <w:t>Stavba obsahuje:</w:t>
      </w:r>
    </w:p>
    <w:p w14:paraId="23779504" w14:textId="7015CF27" w:rsidR="00AE5D05" w:rsidRDefault="00AE5D05" w:rsidP="00A21BAD">
      <w:pPr>
        <w:numPr>
          <w:ilvl w:val="0"/>
          <w:numId w:val="22"/>
        </w:numPr>
        <w:tabs>
          <w:tab w:val="clear" w:pos="360"/>
        </w:tabs>
        <w:spacing w:before="60"/>
        <w:ind w:left="440" w:hanging="440"/>
        <w:jc w:val="both"/>
      </w:pPr>
      <w:r>
        <w:t>Zpevnění upravené plochy zatravňovacími tvárnicemi z PVC.</w:t>
      </w:r>
    </w:p>
    <w:p w14:paraId="372A3ABA" w14:textId="46903EB9" w:rsidR="00AE5D05" w:rsidRPr="006D7010" w:rsidRDefault="00AE5D05" w:rsidP="00A21BAD">
      <w:pPr>
        <w:numPr>
          <w:ilvl w:val="0"/>
          <w:numId w:val="22"/>
        </w:numPr>
        <w:tabs>
          <w:tab w:val="clear" w:pos="360"/>
        </w:tabs>
        <w:spacing w:before="60"/>
        <w:ind w:left="440" w:hanging="440"/>
        <w:jc w:val="both"/>
      </w:pPr>
      <w:r>
        <w:t>Zřízená parkovacích stání.</w:t>
      </w:r>
    </w:p>
    <w:p w14:paraId="08CF8216" w14:textId="77777777" w:rsidR="00803558" w:rsidRPr="006D7010" w:rsidRDefault="00803558" w:rsidP="00803558">
      <w:pPr>
        <w:spacing w:before="120"/>
      </w:pPr>
    </w:p>
    <w:p w14:paraId="1BBE4589" w14:textId="77777777" w:rsidR="00803558" w:rsidRPr="006D7010" w:rsidRDefault="00803558" w:rsidP="00803558">
      <w:pPr>
        <w:numPr>
          <w:ilvl w:val="0"/>
          <w:numId w:val="21"/>
        </w:numPr>
        <w:tabs>
          <w:tab w:val="clear" w:pos="1080"/>
          <w:tab w:val="num" w:pos="440"/>
        </w:tabs>
        <w:spacing w:before="120"/>
        <w:ind w:left="440" w:hanging="440"/>
        <w:rPr>
          <w:b/>
          <w:bCs/>
        </w:rPr>
      </w:pPr>
      <w:r w:rsidRPr="006D7010">
        <w:rPr>
          <w:b/>
          <w:bCs/>
        </w:rPr>
        <w:t>Stanoví podmínky pro odstranění stavby</w:t>
      </w:r>
      <w:r w:rsidRPr="006D7010">
        <w:rPr>
          <w:bCs/>
        </w:rPr>
        <w:t>:</w:t>
      </w:r>
    </w:p>
    <w:p w14:paraId="3CA91AC2" w14:textId="3B518357" w:rsidR="00AE5D05" w:rsidRPr="006D7010" w:rsidRDefault="00803558" w:rsidP="00AE5D05">
      <w:pPr>
        <w:numPr>
          <w:ilvl w:val="0"/>
          <w:numId w:val="6"/>
        </w:numPr>
        <w:tabs>
          <w:tab w:val="clear" w:pos="360"/>
        </w:tabs>
        <w:spacing w:before="60"/>
        <w:ind w:left="440" w:hanging="440"/>
        <w:jc w:val="both"/>
      </w:pPr>
      <w:r w:rsidRPr="006D7010">
        <w:t>Stavba bude odstraněna nejpozději do</w:t>
      </w:r>
      <w:r w:rsidR="00AE5D05">
        <w:rPr>
          <w:b/>
          <w:bCs/>
        </w:rPr>
        <w:t xml:space="preserve"> 30dnů ode dne nabytí právní moci tohoto rozhodnutí</w:t>
      </w:r>
      <w:r w:rsidR="00AE5D05" w:rsidRPr="006D7010">
        <w:rPr>
          <w:b/>
          <w:bCs/>
        </w:rPr>
        <w:t>.</w:t>
      </w:r>
    </w:p>
    <w:p w14:paraId="25EDB3D1" w14:textId="0FDAB9C4" w:rsidR="00803558" w:rsidRPr="006D7010" w:rsidRDefault="00803558" w:rsidP="00A21BAD">
      <w:pPr>
        <w:numPr>
          <w:ilvl w:val="0"/>
          <w:numId w:val="6"/>
        </w:numPr>
        <w:tabs>
          <w:tab w:val="clear" w:pos="360"/>
        </w:tabs>
        <w:spacing w:before="60"/>
        <w:ind w:left="440" w:hanging="440"/>
        <w:jc w:val="both"/>
      </w:pPr>
      <w:r w:rsidRPr="006D7010">
        <w:t xml:space="preserve">Odstranění stavby bude oznámeno </w:t>
      </w:r>
      <w:r w:rsidR="00455540">
        <w:t>bezodkladně</w:t>
      </w:r>
      <w:r w:rsidRPr="006D7010">
        <w:t xml:space="preserve"> po jejím dokončení stavebnímu úřadu.</w:t>
      </w:r>
    </w:p>
    <w:p w14:paraId="2B1830D1" w14:textId="77777777" w:rsidR="00803558" w:rsidRPr="006D7010" w:rsidRDefault="00803558" w:rsidP="00A21BAD">
      <w:pPr>
        <w:numPr>
          <w:ilvl w:val="0"/>
          <w:numId w:val="6"/>
        </w:numPr>
        <w:tabs>
          <w:tab w:val="clear" w:pos="360"/>
        </w:tabs>
        <w:spacing w:before="60"/>
        <w:ind w:left="440" w:hanging="440"/>
        <w:jc w:val="both"/>
      </w:pPr>
      <w:r w:rsidRPr="006D7010">
        <w:t>Odstraňováním stavby nesmí být ohrožen provoz na přilehlých komunikacích.</w:t>
      </w:r>
    </w:p>
    <w:p w14:paraId="5A159E3C" w14:textId="77777777" w:rsidR="00803558" w:rsidRPr="006D7010" w:rsidRDefault="00803558" w:rsidP="00A21BAD">
      <w:pPr>
        <w:numPr>
          <w:ilvl w:val="0"/>
          <w:numId w:val="6"/>
        </w:numPr>
        <w:tabs>
          <w:tab w:val="clear" w:pos="360"/>
        </w:tabs>
        <w:spacing w:before="60"/>
        <w:ind w:left="440" w:hanging="440"/>
        <w:jc w:val="both"/>
      </w:pPr>
      <w:r w:rsidRPr="006D7010">
        <w:t>Materiál, získaný odstraněním stavby, bude uložen nezávadným způsobem; odváženou sutí nesmějí být znečišťovány veřejné komunikace.</w:t>
      </w:r>
    </w:p>
    <w:p w14:paraId="0A645B9C" w14:textId="679BD1A5" w:rsidR="00803558" w:rsidRPr="00E725E9" w:rsidRDefault="00803558" w:rsidP="00A21BAD">
      <w:pPr>
        <w:numPr>
          <w:ilvl w:val="0"/>
          <w:numId w:val="6"/>
        </w:numPr>
        <w:tabs>
          <w:tab w:val="clear" w:pos="360"/>
        </w:tabs>
        <w:spacing w:before="60"/>
        <w:ind w:left="440" w:hanging="440"/>
        <w:jc w:val="both"/>
      </w:pPr>
      <w:r w:rsidRPr="006D7010">
        <w:t xml:space="preserve">Po odstranění stavby bude </w:t>
      </w:r>
      <w:r w:rsidRPr="00E725E9">
        <w:t>pozemek upraven tak, aby bylo zajištěno nezávadné odvádění povrchových vod.</w:t>
      </w:r>
    </w:p>
    <w:p w14:paraId="1749A2AE" w14:textId="77777777" w:rsidR="00A6738E" w:rsidRPr="00E725E9" w:rsidRDefault="00A6738E" w:rsidP="00A6738E">
      <w:pPr>
        <w:tabs>
          <w:tab w:val="left" w:pos="360"/>
        </w:tabs>
        <w:jc w:val="both"/>
        <w:rPr>
          <w:color w:val="0070C0"/>
        </w:rPr>
      </w:pPr>
    </w:p>
    <w:p w14:paraId="1428B746" w14:textId="77777777" w:rsidR="001F5493" w:rsidRPr="00E725E9" w:rsidRDefault="001F5493" w:rsidP="001F5493">
      <w:pPr>
        <w:tabs>
          <w:tab w:val="left" w:pos="360"/>
        </w:tabs>
        <w:jc w:val="both"/>
      </w:pPr>
    </w:p>
    <w:p w14:paraId="3171ACDB" w14:textId="5EFE7627" w:rsidR="00803558" w:rsidRPr="00E725E9" w:rsidRDefault="00803558" w:rsidP="00803558">
      <w:pPr>
        <w:numPr>
          <w:ilvl w:val="0"/>
          <w:numId w:val="21"/>
        </w:numPr>
        <w:tabs>
          <w:tab w:val="clear" w:pos="1080"/>
          <w:tab w:val="num" w:pos="440"/>
        </w:tabs>
        <w:spacing w:before="120"/>
        <w:ind w:left="440" w:hanging="440"/>
        <w:rPr>
          <w:b/>
          <w:bCs/>
        </w:rPr>
      </w:pPr>
      <w:r w:rsidRPr="00E725E9">
        <w:t xml:space="preserve">Podle § 79 odst. 5 </w:t>
      </w:r>
      <w:r w:rsidR="008C560B" w:rsidRPr="00E725E9">
        <w:t>zákona č. 500/2004 Sb., správní řád, ve znění pozdějších předpisů</w:t>
      </w:r>
      <w:r w:rsidRPr="00E725E9">
        <w:t xml:space="preserve"> (dále jen "správní řád") a § 6 odst. 1 </w:t>
      </w:r>
      <w:r w:rsidR="008C560B" w:rsidRPr="00E725E9">
        <w:rPr>
          <w:lang w:val="en-US"/>
        </w:rPr>
        <w:t>vyhlášky č. 520/2005 Sb.</w:t>
      </w:r>
    </w:p>
    <w:p w14:paraId="710116D6" w14:textId="77777777" w:rsidR="00803558" w:rsidRPr="00E725E9" w:rsidRDefault="00803558" w:rsidP="00803558">
      <w:pPr>
        <w:spacing w:before="120"/>
        <w:jc w:val="center"/>
        <w:rPr>
          <w:b/>
          <w:bCs/>
        </w:rPr>
      </w:pPr>
      <w:r w:rsidRPr="00E725E9">
        <w:rPr>
          <w:b/>
          <w:bCs/>
        </w:rPr>
        <w:t>u k l á d á</w:t>
      </w:r>
    </w:p>
    <w:p w14:paraId="51D6024F" w14:textId="08A0A2DE" w:rsidR="00803558" w:rsidRDefault="00803558" w:rsidP="00EA22E5">
      <w:pPr>
        <w:pStyle w:val="Odstavecseseznamem"/>
        <w:spacing w:before="120"/>
        <w:ind w:left="0"/>
        <w:jc w:val="both"/>
        <w:rPr>
          <w:b/>
        </w:rPr>
      </w:pPr>
      <w:r w:rsidRPr="00E725E9">
        <w:t xml:space="preserve">povinnému povinnost nahradit náklady řízení paušální částkou ve výši </w:t>
      </w:r>
      <w:r w:rsidR="00A21BAD" w:rsidRPr="00EA22E5">
        <w:rPr>
          <w:b/>
          <w:bCs/>
        </w:rPr>
        <w:t>2</w:t>
      </w:r>
      <w:r w:rsidRPr="00EA22E5">
        <w:rPr>
          <w:b/>
          <w:bCs/>
        </w:rPr>
        <w:t> </w:t>
      </w:r>
      <w:r w:rsidR="00A21BAD" w:rsidRPr="00EA22E5">
        <w:rPr>
          <w:b/>
          <w:bCs/>
        </w:rPr>
        <w:t>5</w:t>
      </w:r>
      <w:r w:rsidRPr="00EA22E5">
        <w:rPr>
          <w:b/>
          <w:bCs/>
        </w:rPr>
        <w:t>00 Kč</w:t>
      </w:r>
      <w:r w:rsidRPr="00E725E9">
        <w:t xml:space="preserve"> (</w:t>
      </w:r>
      <w:r w:rsidR="00A21BAD" w:rsidRPr="00E725E9">
        <w:t xml:space="preserve">slovy dva tisíce pět set korun českých), splatných do 15 dnů po nabytí právní moci tohoto rozhodnutí na </w:t>
      </w:r>
      <w:r w:rsidR="00A21BAD" w:rsidRPr="00EA22E5">
        <w:rPr>
          <w:b/>
        </w:rPr>
        <w:t>účet u České spořitelny č. 19</w:t>
      </w:r>
      <w:r w:rsidR="00A21BAD" w:rsidRPr="00EA22E5">
        <w:rPr>
          <w:b/>
        </w:rPr>
        <w:noBreakHyphen/>
        <w:t>2000727399/0800, var. symbol 460</w:t>
      </w:r>
      <w:r w:rsidR="00D36E27" w:rsidRPr="00EA22E5">
        <w:rPr>
          <w:b/>
        </w:rPr>
        <w:t>3812704</w:t>
      </w:r>
      <w:r w:rsidR="00A21BAD" w:rsidRPr="00EA22E5">
        <w:rPr>
          <w:b/>
        </w:rPr>
        <w:t>, konst. symbol 037</w:t>
      </w:r>
      <w:r w:rsidR="00EA22E5" w:rsidRPr="00EA22E5">
        <w:rPr>
          <w:b/>
        </w:rPr>
        <w:t>9.</w:t>
      </w:r>
    </w:p>
    <w:p w14:paraId="1C7448EA" w14:textId="77777777" w:rsidR="00EA22E5" w:rsidRDefault="00EA22E5" w:rsidP="00EA22E5">
      <w:pPr>
        <w:pStyle w:val="Odstavecseseznamem"/>
        <w:spacing w:before="120"/>
        <w:ind w:left="0"/>
        <w:jc w:val="both"/>
        <w:rPr>
          <w:b/>
        </w:rPr>
      </w:pPr>
    </w:p>
    <w:p w14:paraId="4B98DA42" w14:textId="5BDBB4A9" w:rsidR="00EA22E5" w:rsidRDefault="00EA22E5" w:rsidP="00EA22E5">
      <w:pPr>
        <w:spacing w:before="120"/>
        <w:jc w:val="both"/>
      </w:pPr>
      <w:r w:rsidRPr="00EA22E5">
        <w:rPr>
          <w:b/>
          <w:bCs/>
        </w:rPr>
        <w:t>IV.</w:t>
      </w:r>
      <w:r>
        <w:rPr>
          <w:b/>
          <w:bCs/>
        </w:rPr>
        <w:t xml:space="preserve"> </w:t>
      </w:r>
      <w:r w:rsidR="00F03028" w:rsidRPr="00F03028">
        <w:t>Podle § 257 stavebního zákona v součinnosti</w:t>
      </w:r>
      <w:r w:rsidRPr="00F03028">
        <w:t xml:space="preserve"> s</w:t>
      </w:r>
      <w:r>
        <w:t xml:space="preserve"> § 149 odst. (6) zákona č. 500/2004 Sb., (správní řád) stavební úřad žádost o dodatečné povolení stavby zamítá, protože v průběhu řízení o žádosti bylo vydáno závazné stanovisko</w:t>
      </w:r>
      <w:r w:rsidRPr="00EA22E5">
        <w:t xml:space="preserve"> </w:t>
      </w:r>
      <w:r>
        <w:t>MHMP Odboru památkové péče Č.j.: MHMP 1028724/2025 ze dne 10.10.2025, které neakceptuje provedení</w:t>
      </w:r>
      <w:r w:rsidRPr="008435D7">
        <w:t xml:space="preserve"> </w:t>
      </w:r>
      <w:r>
        <w:t>zpevnění upravené plochy zatravňovacími tvárnicemi z PVC a tím i zřízení parkovacích stání.</w:t>
      </w:r>
    </w:p>
    <w:p w14:paraId="2A3B21E7" w14:textId="77777777" w:rsidR="00EA22E5" w:rsidRDefault="00EA22E5" w:rsidP="00EA22E5">
      <w:pPr>
        <w:spacing w:before="120"/>
        <w:jc w:val="both"/>
      </w:pPr>
    </w:p>
    <w:p w14:paraId="0C2902D1" w14:textId="77777777" w:rsidR="007A35FC" w:rsidRPr="006D7010" w:rsidRDefault="007A35FC" w:rsidP="007A35FC">
      <w:pPr>
        <w:spacing w:before="120"/>
      </w:pPr>
      <w:r w:rsidRPr="006D7010">
        <w:t>Ú</w:t>
      </w:r>
      <w:r w:rsidR="008017D9">
        <w:t>častníci řízení, na něž</w:t>
      </w:r>
      <w:r w:rsidRPr="006D7010">
        <w:t xml:space="preserve"> se vztahuje rozhodnutí správního orgánu:</w:t>
      </w:r>
    </w:p>
    <w:p w14:paraId="50CEFBD7" w14:textId="77777777" w:rsidR="00C773CB" w:rsidRDefault="008C560B" w:rsidP="00C773CB">
      <w:pPr>
        <w:spacing w:before="120"/>
        <w:ind w:left="440"/>
        <w:jc w:val="both"/>
      </w:pPr>
      <w:r>
        <w:t>AMBRA Investment One s.r.o., Gogolova 228/8, Praha 1-Hradčany, 118 00  Praha 011</w:t>
      </w:r>
    </w:p>
    <w:p w14:paraId="54D6B334" w14:textId="621B6A6E" w:rsidR="00C773CB" w:rsidRDefault="008C560B" w:rsidP="00C773CB">
      <w:pPr>
        <w:spacing w:before="120"/>
        <w:ind w:left="440"/>
        <w:jc w:val="both"/>
        <w:rPr>
          <w:b/>
          <w:bCs/>
        </w:rPr>
      </w:pPr>
      <w:r>
        <w:t>Roman Dergam, nar. 27.1.1973, Richardstrase 76, Berlín, Germany</w:t>
      </w:r>
      <w:r w:rsidR="00C773CB" w:rsidRPr="00C773CB">
        <w:rPr>
          <w:b/>
          <w:bCs/>
        </w:rPr>
        <w:t xml:space="preserve"> </w:t>
      </w:r>
    </w:p>
    <w:p w14:paraId="28230249" w14:textId="77777777" w:rsidR="00C773CB" w:rsidRDefault="00C773CB" w:rsidP="00C773CB">
      <w:pPr>
        <w:spacing w:before="120"/>
        <w:ind w:left="440"/>
        <w:jc w:val="both"/>
      </w:pPr>
      <w:r w:rsidRPr="00C773CB">
        <w:t>Zora Farská, nar. 25.11.1953, U laboratoře 565/4, Praha 6-Střešovice, 162 00  Praha 616,</w:t>
      </w:r>
    </w:p>
    <w:p w14:paraId="2F294C23" w14:textId="77777777" w:rsidR="00C773CB" w:rsidRDefault="008C560B" w:rsidP="00C773CB">
      <w:pPr>
        <w:spacing w:before="120"/>
        <w:ind w:left="440"/>
        <w:jc w:val="both"/>
      </w:pPr>
      <w:r>
        <w:t>Jan Kaláb, nar. 20.6.1978, Gogolova 228/8, Praha 1-Hradčany, 118 00  Praha 011</w:t>
      </w:r>
    </w:p>
    <w:p w14:paraId="5ADAB58F" w14:textId="77777777" w:rsidR="00C773CB" w:rsidRDefault="008C560B" w:rsidP="00C773CB">
      <w:pPr>
        <w:spacing w:before="120"/>
        <w:ind w:left="440"/>
        <w:jc w:val="both"/>
      </w:pPr>
      <w:r>
        <w:t>Kateřina Kaláb, nar. 2.6.1979, Gogolova 228/8, Praha 1-Hradčany, 118 00  Praha 011</w:t>
      </w:r>
    </w:p>
    <w:p w14:paraId="17C99C73" w14:textId="77777777" w:rsidR="00C773CB" w:rsidRDefault="008C560B" w:rsidP="00C773CB">
      <w:pPr>
        <w:spacing w:before="120"/>
        <w:ind w:left="440"/>
        <w:jc w:val="both"/>
      </w:pPr>
      <w:r>
        <w:t>Tomáš Karpíšek, nar. 7.8.1969, Gogolova 228/8, Praha 1-Hradčany, 118 00  Praha 011</w:t>
      </w:r>
    </w:p>
    <w:p w14:paraId="5BE875B5" w14:textId="77777777" w:rsidR="00C773CB" w:rsidRDefault="008C560B" w:rsidP="00C773CB">
      <w:pPr>
        <w:spacing w:before="120"/>
        <w:ind w:left="440"/>
        <w:jc w:val="both"/>
      </w:pPr>
      <w:r>
        <w:t>Onepoint Art s.r.o., Kafkova 679/34, 160 00  Praha 6-Dejvice</w:t>
      </w:r>
    </w:p>
    <w:p w14:paraId="765A064F" w14:textId="77777777" w:rsidR="00C773CB" w:rsidRDefault="008C560B" w:rsidP="00C773CB">
      <w:pPr>
        <w:spacing w:before="120"/>
        <w:ind w:left="440"/>
        <w:jc w:val="both"/>
      </w:pPr>
      <w:r>
        <w:lastRenderedPageBreak/>
        <w:t>Jana Oulická, MUDr., nar. 31.7.1977, Mezi Ploty 1192/3, Černice, 326 00  Plzeň 26</w:t>
      </w:r>
    </w:p>
    <w:p w14:paraId="68807D61" w14:textId="77777777" w:rsidR="00C773CB" w:rsidRDefault="008C560B" w:rsidP="00C773CB">
      <w:pPr>
        <w:spacing w:before="120"/>
        <w:ind w:left="440"/>
        <w:jc w:val="both"/>
      </w:pPr>
      <w:r>
        <w:t>Jan Oulický, Ing., nar. 26.1.1953, Alešova 828, Klatovy II, 339 01  Klatovy 1</w:t>
      </w:r>
    </w:p>
    <w:p w14:paraId="51A2508A" w14:textId="77777777" w:rsidR="00C773CB" w:rsidRDefault="008C560B" w:rsidP="00C773CB">
      <w:pPr>
        <w:spacing w:before="120"/>
        <w:ind w:left="440"/>
        <w:jc w:val="both"/>
      </w:pPr>
      <w:r>
        <w:t>Zuzana Pelková, nar. 15.5.1978, Gogolova 228/8, Praha 1-Hradčany, 118 00  Praha 011</w:t>
      </w:r>
    </w:p>
    <w:p w14:paraId="2046D867" w14:textId="77777777" w:rsidR="00C773CB" w:rsidRDefault="008C560B" w:rsidP="00C773CB">
      <w:pPr>
        <w:spacing w:before="120"/>
        <w:ind w:left="440"/>
        <w:jc w:val="both"/>
      </w:pPr>
      <w:r>
        <w:t>Jiří Růžička, nar. 23.1.1941, Gogolova 228/8, Praha 1-Hradčany, 118 00  Praha 011</w:t>
      </w:r>
    </w:p>
    <w:p w14:paraId="01A40AB9" w14:textId="77777777" w:rsidR="00C773CB" w:rsidRDefault="008C560B" w:rsidP="00C773CB">
      <w:pPr>
        <w:spacing w:before="120"/>
        <w:ind w:left="440"/>
        <w:jc w:val="both"/>
      </w:pPr>
      <w:r>
        <w:t>Riki Kantilal Shah, nar. 22.1.1979, Okoř 28, 252 64  Velké Přílepy</w:t>
      </w:r>
    </w:p>
    <w:p w14:paraId="706452C6" w14:textId="77777777" w:rsidR="00C773CB" w:rsidRDefault="008C560B" w:rsidP="00C773CB">
      <w:pPr>
        <w:spacing w:before="120"/>
        <w:ind w:left="440"/>
        <w:jc w:val="both"/>
      </w:pPr>
      <w:r>
        <w:t>Ivana Shah, Ing., nar. 17.8.1982, Okoř 28, 252 64  Velké Přílepy</w:t>
      </w:r>
    </w:p>
    <w:p w14:paraId="14155D17" w14:textId="77777777" w:rsidR="00C773CB" w:rsidRDefault="008C560B" w:rsidP="00C773CB">
      <w:pPr>
        <w:spacing w:before="120"/>
        <w:ind w:left="440"/>
        <w:jc w:val="both"/>
      </w:pPr>
      <w:r>
        <w:t>Ondřej Slapnička Oulický, Ing., nar. 16.4.1980, Mezi Ploty 1192/3, Černice, 326 00  Plzeň 26</w:t>
      </w:r>
    </w:p>
    <w:p w14:paraId="1A60BDF5" w14:textId="597C8D84" w:rsidR="007A35FC" w:rsidRDefault="008C560B" w:rsidP="00C773CB">
      <w:pPr>
        <w:spacing w:before="120"/>
        <w:ind w:left="440"/>
        <w:jc w:val="both"/>
      </w:pPr>
      <w:r w:rsidRPr="00E675E2">
        <w:t>SVĚŘENSKÝ FOND RODINY OULICKÝCH,</w:t>
      </w:r>
    </w:p>
    <w:p w14:paraId="3B674609" w14:textId="77777777" w:rsidR="00C773CB" w:rsidRPr="00E675E2" w:rsidRDefault="00C773CB" w:rsidP="00C773CB">
      <w:pPr>
        <w:spacing w:before="120"/>
        <w:ind w:left="440"/>
        <w:jc w:val="both"/>
      </w:pPr>
    </w:p>
    <w:p w14:paraId="0C642551" w14:textId="77777777" w:rsidR="007A35FC" w:rsidRPr="00E675E2" w:rsidRDefault="007A35FC" w:rsidP="007A35FC">
      <w:pPr>
        <w:spacing w:before="120"/>
        <w:rPr>
          <w:b/>
          <w:bCs/>
        </w:rPr>
      </w:pPr>
      <w:r w:rsidRPr="00E675E2">
        <w:rPr>
          <w:b/>
          <w:bCs/>
        </w:rPr>
        <w:t>Odůvodnění:</w:t>
      </w:r>
    </w:p>
    <w:p w14:paraId="26C5F954" w14:textId="77777777" w:rsidR="00C66297" w:rsidRDefault="00950277" w:rsidP="0039354D">
      <w:pPr>
        <w:spacing w:before="120"/>
        <w:jc w:val="both"/>
      </w:pPr>
      <w:r w:rsidRPr="00E675E2">
        <w:rPr>
          <w:color w:val="000000"/>
        </w:rPr>
        <w:t xml:space="preserve">Stavební úřad </w:t>
      </w:r>
      <w:r w:rsidR="00A21BAD" w:rsidRPr="00E675E2">
        <w:rPr>
          <w:color w:val="000000"/>
        </w:rPr>
        <w:t xml:space="preserve">na základě podnětu ze dne </w:t>
      </w:r>
      <w:r w:rsidR="00F60548" w:rsidRPr="00E675E2">
        <w:rPr>
          <w:color w:val="000000"/>
        </w:rPr>
        <w:t>17</w:t>
      </w:r>
      <w:r w:rsidR="00013208" w:rsidRPr="00E675E2">
        <w:rPr>
          <w:color w:val="000000"/>
        </w:rPr>
        <w:t>.</w:t>
      </w:r>
      <w:r w:rsidR="00F60548" w:rsidRPr="00E675E2">
        <w:rPr>
          <w:color w:val="000000"/>
        </w:rPr>
        <w:t>8</w:t>
      </w:r>
      <w:r w:rsidR="00013208" w:rsidRPr="00E675E2">
        <w:rPr>
          <w:color w:val="000000"/>
        </w:rPr>
        <w:t>.2024</w:t>
      </w:r>
      <w:r w:rsidR="00A21BAD" w:rsidRPr="00E675E2">
        <w:rPr>
          <w:color w:val="000000"/>
        </w:rPr>
        <w:t xml:space="preserve"> </w:t>
      </w:r>
      <w:r w:rsidR="004E562E" w:rsidRPr="00E675E2">
        <w:rPr>
          <w:color w:val="000000"/>
        </w:rPr>
        <w:t>a kontrolních prohlídek provedených ve dnech 14.11.2024 a 13.5.2025</w:t>
      </w:r>
      <w:r w:rsidRPr="00E675E2">
        <w:rPr>
          <w:color w:val="000000"/>
        </w:rPr>
        <w:t xml:space="preserve"> </w:t>
      </w:r>
      <w:r w:rsidR="004E562E" w:rsidRPr="00E675E2">
        <w:rPr>
          <w:color w:val="000000"/>
        </w:rPr>
        <w:t xml:space="preserve">zjistil, </w:t>
      </w:r>
      <w:r w:rsidRPr="00E675E2">
        <w:rPr>
          <w:color w:val="000000"/>
        </w:rPr>
        <w:t xml:space="preserve">že </w:t>
      </w:r>
      <w:r w:rsidRPr="00E675E2">
        <w:t xml:space="preserve">stavba </w:t>
      </w:r>
      <w:r w:rsidR="00362C19" w:rsidRPr="00E675E2">
        <w:rPr>
          <w:color w:val="000000"/>
          <w:shd w:val="clear" w:color="auto" w:fill="FFFFFF"/>
        </w:rPr>
        <w:t>je prováděna nebo</w:t>
      </w:r>
      <w:r w:rsidR="00362C19" w:rsidRPr="00362C19">
        <w:rPr>
          <w:color w:val="000000"/>
          <w:shd w:val="clear" w:color="auto" w:fill="FFFFFF"/>
        </w:rPr>
        <w:t xml:space="preserve"> byla provedena </w:t>
      </w:r>
      <w:r w:rsidR="0039354D" w:rsidRPr="00DC4E3A">
        <w:rPr>
          <w:color w:val="000000"/>
          <w:shd w:val="clear" w:color="auto" w:fill="FFFFFF"/>
        </w:rPr>
        <w:t xml:space="preserve">bez povolení podle stavebního </w:t>
      </w:r>
      <w:r w:rsidR="0039354D" w:rsidRPr="00E675E2">
        <w:rPr>
          <w:color w:val="000000"/>
          <w:shd w:val="clear" w:color="auto" w:fill="FFFFFF"/>
        </w:rPr>
        <w:t>zákona anebo v rozporu s</w:t>
      </w:r>
      <w:r w:rsidR="00C66297">
        <w:rPr>
          <w:color w:val="000000"/>
          <w:shd w:val="clear" w:color="auto" w:fill="FFFFFF"/>
        </w:rPr>
        <w:t> </w:t>
      </w:r>
      <w:r w:rsidR="0039354D" w:rsidRPr="00E675E2">
        <w:rPr>
          <w:color w:val="000000"/>
          <w:shd w:val="clear" w:color="auto" w:fill="FFFFFF"/>
        </w:rPr>
        <w:t>ním</w:t>
      </w:r>
      <w:r w:rsidR="00C66297">
        <w:t>. Z tohoto důvodu</w:t>
      </w:r>
      <w:r w:rsidR="0039354D" w:rsidRPr="00E675E2">
        <w:t xml:space="preserve"> zahájil řízení o nařízení odstranění stavby oznámením o zahájení řízení č.j. UMCP1 439980/2025 ze dne 27.5.2025. </w:t>
      </w:r>
    </w:p>
    <w:p w14:paraId="3C79AD16" w14:textId="7DCAE42E" w:rsidR="0039354D" w:rsidRPr="00E675E2" w:rsidRDefault="00C66297" w:rsidP="0039354D">
      <w:pPr>
        <w:spacing w:before="120"/>
        <w:jc w:val="both"/>
      </w:pPr>
      <w:r>
        <w:t>V</w:t>
      </w:r>
      <w:r w:rsidR="0039354D" w:rsidRPr="00E675E2">
        <w:t xml:space="preserve"> oznámení o zahájení řízení </w:t>
      </w:r>
      <w:r>
        <w:t xml:space="preserve">byl povinný </w:t>
      </w:r>
      <w:r w:rsidR="0039354D" w:rsidRPr="00E675E2">
        <w:t>poučen</w:t>
      </w:r>
      <w:r>
        <w:t xml:space="preserve"> o možnosti podat</w:t>
      </w:r>
      <w:r w:rsidR="0039354D" w:rsidRPr="00E675E2">
        <w:rPr>
          <w:color w:val="000000"/>
        </w:rPr>
        <w:t xml:space="preserve"> ve lhůtě 30 dnů od zahájení řízení žádost o dodatečné povolení stavby</w:t>
      </w:r>
      <w:r w:rsidR="0039354D" w:rsidRPr="00E675E2">
        <w:t>.</w:t>
      </w:r>
    </w:p>
    <w:p w14:paraId="73A4A092" w14:textId="6DD72C48" w:rsidR="00A21BAD" w:rsidRDefault="00A21BAD" w:rsidP="00764713">
      <w:pPr>
        <w:spacing w:before="120"/>
        <w:jc w:val="both"/>
      </w:pPr>
      <w:r w:rsidRPr="00E675E2">
        <w:t>Povinný</w:t>
      </w:r>
      <w:r w:rsidR="00E675E2" w:rsidRPr="00E675E2">
        <w:t xml:space="preserve"> dne 23.6.2025 podal žádost</w:t>
      </w:r>
      <w:r w:rsidRPr="00E675E2">
        <w:t xml:space="preserve"> o dodatečné povolení stavby</w:t>
      </w:r>
      <w:r w:rsidR="00E675E2" w:rsidRPr="00E675E2">
        <w:t>. Protože žádost</w:t>
      </w:r>
      <w:r w:rsidR="00E675E2">
        <w:t xml:space="preserve"> neobsahovala požadované náležitosti, stavební úřad vyzval stavebníka výzvou UMCP1 619758/2025 ze dne 21.7.2025 k doplnění žádosti v termínu do 31.10.2025 a řízení přerušil. Na žádost stavebníka byla lhůta prodloužena usnesením UMCP1 10152</w:t>
      </w:r>
      <w:r w:rsidR="008435D7">
        <w:t xml:space="preserve">78/2025 ze dne 10.11.2025 do 31.12.2025, na opakovanou žádost stavebníka byla lhůta k doplnění žádosti prodloužena do 28.2.2026. Stavebník doplnil požadované náležitosti dne 27.2.2026. </w:t>
      </w:r>
    </w:p>
    <w:p w14:paraId="678A7034" w14:textId="1E130F47" w:rsidR="008435D7" w:rsidRDefault="00C4320E" w:rsidP="00764713">
      <w:pPr>
        <w:spacing w:before="120"/>
        <w:jc w:val="both"/>
      </w:pPr>
      <w:r>
        <w:t>Součástí doplněných podkladů</w:t>
      </w:r>
      <w:r w:rsidR="008435D7">
        <w:t xml:space="preserve"> je i závazné stanovisko MHMP Odboru památkové péče Č.j.: MHMP 1028724/2025 ze dne 10.10.2025, které neakceptuje provedení</w:t>
      </w:r>
      <w:r w:rsidR="008435D7" w:rsidRPr="008435D7">
        <w:t xml:space="preserve"> </w:t>
      </w:r>
      <w:r w:rsidR="00A2062B">
        <w:t>z</w:t>
      </w:r>
      <w:r w:rsidR="008435D7">
        <w:t>pevnění upravené plochy zatravňovacími tvárnicemi z</w:t>
      </w:r>
      <w:r w:rsidR="004F5E16">
        <w:t> </w:t>
      </w:r>
      <w:r w:rsidR="008435D7">
        <w:t>PVC</w:t>
      </w:r>
      <w:r w:rsidR="004F5E16">
        <w:t xml:space="preserve"> a tím i zřízení parkovacích stání.</w:t>
      </w:r>
    </w:p>
    <w:p w14:paraId="0A052A5E" w14:textId="2D1BEC4D" w:rsidR="00B77CCD" w:rsidRDefault="00B77CCD" w:rsidP="00764713">
      <w:pPr>
        <w:spacing w:before="120"/>
        <w:jc w:val="both"/>
      </w:pPr>
      <w:r>
        <w:t xml:space="preserve">Záměr není v souladu s podmínkou § 193 písm. d) </w:t>
      </w:r>
      <w:r w:rsidRPr="00B77CCD">
        <w:rPr>
          <w:i/>
          <w:iCs/>
        </w:rPr>
        <w:t>požadavky jiných právních předpisů chránících dotčené veřejné zájmy</w:t>
      </w:r>
      <w:r>
        <w:t xml:space="preserve">, stavebního zákona č. 283/2006 Sb., Stavební úřad proto žádost o povolení záměru zamítl na základě § 149 odst. 6) </w:t>
      </w:r>
      <w:r w:rsidRPr="00805942">
        <w:rPr>
          <w:i/>
          <w:iCs/>
        </w:rPr>
        <w:t>jestliže bylo v průběhu řízení o žádosti vydáno závazné stanovisko, které znemožňuje žádosti vyhovět, neprovádí správní orgán další dokazování a žádost zamítne</w:t>
      </w:r>
      <w:r>
        <w:t>, správního řádu č. 500/2004 Sb.</w:t>
      </w:r>
    </w:p>
    <w:p w14:paraId="15AAEE93" w14:textId="19F7011A" w:rsidR="004F5E16" w:rsidRDefault="004F5E16" w:rsidP="00764713">
      <w:pPr>
        <w:spacing w:before="120"/>
        <w:jc w:val="both"/>
      </w:pPr>
      <w:r>
        <w:t>Stavební úřad v souladu s § 149 odst. (6) zákona č. 500/2004 Sb., (správní řád) žádost o dodatečné povolení stavby zamítá, protože v průběhu řízení o žádosti bylo vydáno závazné stanovisko, které znemožňuje žádosti vyhovět.</w:t>
      </w:r>
    </w:p>
    <w:p w14:paraId="368E18DD" w14:textId="77777777" w:rsidR="00764713" w:rsidRDefault="00764713" w:rsidP="00764713">
      <w:pPr>
        <w:spacing w:before="120"/>
        <w:jc w:val="both"/>
        <w:rPr>
          <w:b/>
        </w:rPr>
      </w:pPr>
      <w:bookmarkStart w:id="0" w:name="_Hlk50439867"/>
    </w:p>
    <w:p w14:paraId="11E139E6" w14:textId="433DD7D7" w:rsidR="00764713" w:rsidRDefault="00764713" w:rsidP="00764713">
      <w:pPr>
        <w:spacing w:before="120"/>
        <w:jc w:val="both"/>
        <w:rPr>
          <w:b/>
        </w:rPr>
      </w:pPr>
      <w:r w:rsidRPr="006E518B">
        <w:rPr>
          <w:b/>
        </w:rPr>
        <w:t>Odůvodnění výběru účastníků:</w:t>
      </w:r>
    </w:p>
    <w:p w14:paraId="0876D758" w14:textId="4EB706D9" w:rsidR="00764713" w:rsidRDefault="00764713" w:rsidP="00764713">
      <w:pPr>
        <w:spacing w:before="120"/>
        <w:jc w:val="both"/>
      </w:pPr>
      <w:r w:rsidRPr="006E518B">
        <w:t xml:space="preserve">Stavební úřad určil okruh účastníků </w:t>
      </w:r>
      <w:r>
        <w:t>podle § 250 odst. 2 stavebního zákona:</w:t>
      </w:r>
    </w:p>
    <w:p w14:paraId="522FF394" w14:textId="588AE483" w:rsidR="00764713" w:rsidRDefault="004F5E16" w:rsidP="00764713">
      <w:pPr>
        <w:pStyle w:val="Odstavecseseznamem"/>
        <w:numPr>
          <w:ilvl w:val="0"/>
          <w:numId w:val="25"/>
        </w:numPr>
        <w:tabs>
          <w:tab w:val="left" w:pos="426"/>
        </w:tabs>
        <w:spacing w:before="120"/>
        <w:ind w:left="426" w:hanging="426"/>
        <w:jc w:val="both"/>
        <w:rPr>
          <w:rFonts w:cs="Times New Roman"/>
        </w:rPr>
      </w:pPr>
      <w:r>
        <w:rPr>
          <w:rFonts w:cs="Times New Roman"/>
        </w:rPr>
        <w:t>p</w:t>
      </w:r>
      <w:r w:rsidR="00764713">
        <w:rPr>
          <w:rFonts w:cs="Times New Roman"/>
        </w:rPr>
        <w:t>ovinný</w:t>
      </w:r>
      <w:r>
        <w:rPr>
          <w:rFonts w:cs="Times New Roman"/>
        </w:rPr>
        <w:t xml:space="preserve">, který je současně </w:t>
      </w:r>
      <w:r w:rsidRPr="00887BD0">
        <w:t>vlastník</w:t>
      </w:r>
      <w:r>
        <w:t>em</w:t>
      </w:r>
      <w:r w:rsidRPr="00887BD0">
        <w:t xml:space="preserve"> pozemku, </w:t>
      </w:r>
      <w:r w:rsidRPr="006A314B">
        <w:t>na němž se nachází stavba, která má být odstraněna</w:t>
      </w:r>
      <w:r>
        <w:t>:</w:t>
      </w:r>
    </w:p>
    <w:p w14:paraId="4DB619D1" w14:textId="77777777" w:rsidR="00773B73" w:rsidRDefault="008C560B" w:rsidP="00773B73">
      <w:pPr>
        <w:pStyle w:val="Odstavecseseznamem"/>
        <w:numPr>
          <w:ilvl w:val="1"/>
          <w:numId w:val="25"/>
        </w:numPr>
        <w:tabs>
          <w:tab w:val="left" w:pos="851"/>
        </w:tabs>
        <w:spacing w:before="120"/>
        <w:ind w:left="851"/>
        <w:jc w:val="both"/>
        <w:rPr>
          <w:rFonts w:cs="Times New Roman"/>
        </w:rPr>
      </w:pPr>
      <w:r>
        <w:t>AMBRA Investment One s.r.o., Gogolova 228/8, Praha 1-Hradčany, 118 00  Praha 011</w:t>
      </w:r>
      <w:r>
        <w:br/>
      </w:r>
      <w:r>
        <w:rPr>
          <w:rFonts w:cs="Times New Roman"/>
        </w:rPr>
        <w:t>Roman Dergam, nar. 27.1.1973, Richardstrase 76, Berlín, Germany</w:t>
      </w:r>
    </w:p>
    <w:p w14:paraId="1908A098" w14:textId="77777777" w:rsidR="00773B73" w:rsidRDefault="00773B73" w:rsidP="00773B73">
      <w:pPr>
        <w:pStyle w:val="Odstavecseseznamem"/>
        <w:tabs>
          <w:tab w:val="left" w:pos="851"/>
        </w:tabs>
        <w:spacing w:before="120"/>
        <w:ind w:left="851"/>
        <w:jc w:val="both"/>
      </w:pPr>
      <w:r w:rsidRPr="00C773CB">
        <w:t>Zora Farská, nar. 25.11.1953, U laboratoře 565/4, Praha 6-Střešovice, 162 00  Praha 616,</w:t>
      </w:r>
    </w:p>
    <w:p w14:paraId="44D258AE" w14:textId="77777777" w:rsidR="00773B73" w:rsidRDefault="008C560B" w:rsidP="00773B73">
      <w:pPr>
        <w:pStyle w:val="Odstavecseseznamem"/>
        <w:tabs>
          <w:tab w:val="left" w:pos="851"/>
        </w:tabs>
        <w:spacing w:before="120"/>
        <w:ind w:left="851"/>
        <w:jc w:val="both"/>
        <w:rPr>
          <w:rFonts w:cs="Times New Roman"/>
        </w:rPr>
      </w:pPr>
      <w:r w:rsidRPr="00773B73">
        <w:rPr>
          <w:rFonts w:cs="Times New Roman"/>
        </w:rPr>
        <w:t>Jan Kaláb, nar. 20.6.1978, Gogolova 228/8, Praha 1-Hradčany, 118 00  Praha 011</w:t>
      </w:r>
      <w:r w:rsidRPr="00773B73">
        <w:rPr>
          <w:rFonts w:cs="Times New Roman"/>
        </w:rPr>
        <w:br/>
        <w:t>Kateřina Kaláb, nar. 2.6.1979, Gogolova 228/8, Praha 1-Hradčany, 118 00  Praha 011</w:t>
      </w:r>
      <w:r w:rsidRPr="00773B73">
        <w:rPr>
          <w:rFonts w:cs="Times New Roman"/>
        </w:rPr>
        <w:br/>
        <w:t>Tomáš Karpíšek, nar. 7.8.1969, Gogolova 228/8, Praha 1-Hradčany, 118 00  Praha 011</w:t>
      </w:r>
      <w:r w:rsidRPr="00773B73">
        <w:rPr>
          <w:rFonts w:cs="Times New Roman"/>
        </w:rPr>
        <w:br/>
        <w:t>Onepoint Art s.r.o., Kafkova 679/34, 160 00  Praha 6-Dejvice</w:t>
      </w:r>
      <w:r w:rsidRPr="00773B73">
        <w:rPr>
          <w:rFonts w:cs="Times New Roman"/>
        </w:rPr>
        <w:br/>
        <w:t>Jana Oulická, MUDr., nar. 31.7.1977, Mezi Ploty 1192/3, Černice, 326 00  Plzeň 26</w:t>
      </w:r>
      <w:r w:rsidRPr="00773B73">
        <w:rPr>
          <w:rFonts w:cs="Times New Roman"/>
        </w:rPr>
        <w:br/>
        <w:t>Jan Oulický, Ing., nar. 26.1.1953, Alešova 828, Klatovy II, 339 01  Klatovy 1</w:t>
      </w:r>
      <w:r w:rsidRPr="00773B73">
        <w:rPr>
          <w:rFonts w:cs="Times New Roman"/>
        </w:rPr>
        <w:br/>
        <w:t>Zuzana Pelková, nar. 15.5.1978, Gogolova 228/8, Praha 1-Hradčany, 118 00  Praha 011</w:t>
      </w:r>
      <w:r w:rsidRPr="00773B73">
        <w:rPr>
          <w:rFonts w:cs="Times New Roman"/>
        </w:rPr>
        <w:br/>
      </w:r>
      <w:r w:rsidRPr="00773B73">
        <w:rPr>
          <w:rFonts w:cs="Times New Roman"/>
        </w:rPr>
        <w:lastRenderedPageBreak/>
        <w:t>Jiří Růžička, nar. 23.1.1941, Gogolova 228/8, Praha 1-Hradčany, 118 00  Praha 011</w:t>
      </w:r>
      <w:r w:rsidRPr="00773B73">
        <w:rPr>
          <w:rFonts w:cs="Times New Roman"/>
        </w:rPr>
        <w:br/>
        <w:t>Riki Kantilal Shah, nar. 22.1.1979, Okoř 28, 252 64  Velké Přílepy</w:t>
      </w:r>
      <w:r w:rsidRPr="00773B73">
        <w:rPr>
          <w:rFonts w:cs="Times New Roman"/>
        </w:rPr>
        <w:br/>
        <w:t>Ivana Shah, Ing., nar. 17.8.1982, Okoř 28, 252 64  Velké Přílepy</w:t>
      </w:r>
      <w:r w:rsidRPr="00773B73">
        <w:rPr>
          <w:rFonts w:cs="Times New Roman"/>
        </w:rPr>
        <w:br/>
        <w:t>Ondřej Slapnička Oulický, Ing., nar. 16.4.1980, Mezi Ploty 1192/3, Černice, 326 00  Plzeň 26</w:t>
      </w:r>
      <w:r w:rsidRPr="00773B73">
        <w:rPr>
          <w:rFonts w:cs="Times New Roman"/>
        </w:rPr>
        <w:br/>
        <w:t xml:space="preserve">SVĚŘENSKÝ FOND RODINY OULICKÝCH, </w:t>
      </w:r>
    </w:p>
    <w:p w14:paraId="6789843C" w14:textId="77777777" w:rsidR="00764713" w:rsidRPr="00887BD0" w:rsidRDefault="00764713" w:rsidP="00764713">
      <w:pPr>
        <w:pStyle w:val="Odstavecseseznamem"/>
        <w:numPr>
          <w:ilvl w:val="0"/>
          <w:numId w:val="25"/>
        </w:numPr>
        <w:tabs>
          <w:tab w:val="left" w:pos="426"/>
        </w:tabs>
        <w:spacing w:before="120"/>
        <w:ind w:left="426" w:hanging="426"/>
        <w:jc w:val="both"/>
        <w:rPr>
          <w:rFonts w:cs="Times New Roman"/>
        </w:rPr>
      </w:pPr>
      <w:r w:rsidRPr="006A314B">
        <w:t>obec, na jejímž území se nachází stavba, která má být odstraňována</w:t>
      </w:r>
      <w:r>
        <w:t>:</w:t>
      </w:r>
    </w:p>
    <w:p w14:paraId="21A2D66E" w14:textId="77777777" w:rsidR="00764713" w:rsidRPr="00887BD0" w:rsidRDefault="00764713" w:rsidP="00764713">
      <w:pPr>
        <w:pStyle w:val="Odstavecseseznamem"/>
        <w:numPr>
          <w:ilvl w:val="1"/>
          <w:numId w:val="25"/>
        </w:numPr>
        <w:tabs>
          <w:tab w:val="left" w:pos="851"/>
        </w:tabs>
        <w:spacing w:before="120"/>
        <w:ind w:left="851"/>
        <w:jc w:val="both"/>
        <w:rPr>
          <w:rFonts w:cs="Times New Roman"/>
        </w:rPr>
      </w:pPr>
      <w:r w:rsidRPr="00887BD0">
        <w:t>Hlavní město Praha zastoupené Institutem plánování a rozvoje hlavního města Prahy, Vyšehradská 2077/57, Praha 2-Nové Město, 128 00 Praha 28</w:t>
      </w:r>
    </w:p>
    <w:p w14:paraId="32EFC82D" w14:textId="68169A93" w:rsidR="00764713" w:rsidRPr="00887BD0" w:rsidRDefault="00764713" w:rsidP="00764713">
      <w:pPr>
        <w:pStyle w:val="Odstavecseseznamem"/>
        <w:numPr>
          <w:ilvl w:val="0"/>
          <w:numId w:val="25"/>
        </w:numPr>
        <w:tabs>
          <w:tab w:val="left" w:pos="426"/>
        </w:tabs>
        <w:spacing w:before="120"/>
        <w:ind w:left="426" w:hanging="426"/>
        <w:jc w:val="both"/>
        <w:rPr>
          <w:rFonts w:cs="Times New Roman"/>
        </w:rPr>
      </w:pPr>
      <w:r w:rsidRPr="00887BD0">
        <w:t xml:space="preserve">osoby, o </w:t>
      </w:r>
      <w:r>
        <w:t>kterých tak stanoví jiný zákon:</w:t>
      </w:r>
    </w:p>
    <w:p w14:paraId="33DF4416" w14:textId="77777777" w:rsidR="00764713" w:rsidRPr="006A314B" w:rsidRDefault="00764713" w:rsidP="00764713">
      <w:pPr>
        <w:pStyle w:val="Odstavecseseznamem"/>
        <w:numPr>
          <w:ilvl w:val="1"/>
          <w:numId w:val="25"/>
        </w:numPr>
        <w:tabs>
          <w:tab w:val="left" w:pos="851"/>
        </w:tabs>
        <w:spacing w:before="120"/>
        <w:ind w:left="851"/>
        <w:jc w:val="both"/>
        <w:rPr>
          <w:rFonts w:cs="Times New Roman"/>
        </w:rPr>
      </w:pPr>
      <w:r>
        <w:t>MČ Praha 1 - Mgr. Jan Brabec, zástupce MČ Praha 1, Vodičkova č.p. 681/18, 110 00 Praha 1-Nové Město</w:t>
      </w:r>
    </w:p>
    <w:p w14:paraId="0D60A850" w14:textId="4D2CCFF8" w:rsidR="00C60E17" w:rsidRPr="00C60E17" w:rsidRDefault="00C60E17" w:rsidP="00C60E17">
      <w:pPr>
        <w:rPr>
          <w:color w:val="0070C0"/>
        </w:rPr>
      </w:pPr>
    </w:p>
    <w:p w14:paraId="7FE40217" w14:textId="77777777" w:rsidR="00F72D9B" w:rsidRDefault="00A6738E" w:rsidP="00A6738E">
      <w:pPr>
        <w:spacing w:before="120"/>
      </w:pPr>
      <w:r w:rsidRPr="006D7010">
        <w:t xml:space="preserve">Stavební úřad v řízení zjistil, že nařízením odstranění stavby nejsou ohroženy zájmy chráněné stavebním zákonem, předpisy vydanými k jeho provedení nebo zvláštními předpisy, a proto </w:t>
      </w:r>
      <w:r>
        <w:rPr>
          <w:color w:val="000000"/>
        </w:rPr>
        <w:t>povinnému</w:t>
      </w:r>
      <w:r w:rsidRPr="006D7010">
        <w:rPr>
          <w:color w:val="000000"/>
        </w:rPr>
        <w:t xml:space="preserve"> nařídil odstranění stavby.</w:t>
      </w:r>
      <w:r>
        <w:rPr>
          <w:color w:val="000000"/>
        </w:rPr>
        <w:t xml:space="preserve"> </w:t>
      </w:r>
      <w:r w:rsidRPr="00E63BA3">
        <w:t>Stavební úřad uložil</w:t>
      </w:r>
      <w:r>
        <w:t xml:space="preserve"> povinnému</w:t>
      </w:r>
      <w:r w:rsidRPr="00E63BA3">
        <w:t xml:space="preserve"> povinnost nahradit náklady.</w:t>
      </w:r>
    </w:p>
    <w:p w14:paraId="42F1B392" w14:textId="77777777" w:rsidR="00235A60" w:rsidRDefault="00235A60" w:rsidP="00235A60">
      <w:pPr>
        <w:spacing w:before="120"/>
        <w:jc w:val="both"/>
      </w:pPr>
      <w:r>
        <w:t>Stavební úřad rozhodl, jak je uvedeno ve výroku rozhodnutí, za použití ustanovení právních předpisů ve výroku uvedených.</w:t>
      </w:r>
    </w:p>
    <w:bookmarkEnd w:id="0"/>
    <w:p w14:paraId="4E98E837" w14:textId="77777777" w:rsidR="007A35FC" w:rsidRDefault="007A35FC" w:rsidP="007A35FC">
      <w:pPr>
        <w:spacing w:before="120"/>
        <w:jc w:val="both"/>
      </w:pPr>
    </w:p>
    <w:p w14:paraId="15833BC3" w14:textId="77777777" w:rsidR="00764713" w:rsidRPr="006D7010" w:rsidRDefault="00764713" w:rsidP="007A35FC">
      <w:pPr>
        <w:spacing w:before="120"/>
        <w:jc w:val="both"/>
      </w:pPr>
    </w:p>
    <w:p w14:paraId="5B117579" w14:textId="77777777" w:rsidR="007A35FC" w:rsidRPr="006D7010" w:rsidRDefault="007A35FC" w:rsidP="007A35FC">
      <w:pPr>
        <w:spacing w:before="120"/>
        <w:rPr>
          <w:b/>
          <w:bCs/>
        </w:rPr>
      </w:pPr>
      <w:r w:rsidRPr="006D7010">
        <w:rPr>
          <w:b/>
          <w:bCs/>
        </w:rPr>
        <w:t>Poučení účastníků:</w:t>
      </w:r>
    </w:p>
    <w:p w14:paraId="47D48796" w14:textId="27AE5BAC" w:rsidR="007A35FC" w:rsidRPr="006D7010" w:rsidRDefault="007A35FC" w:rsidP="007A35FC">
      <w:pPr>
        <w:spacing w:before="120"/>
        <w:jc w:val="both"/>
      </w:pPr>
      <w:r w:rsidRPr="006D7010">
        <w:t xml:space="preserve">Proti tomuto rozhodnutí </w:t>
      </w:r>
      <w:r w:rsidR="008C560B">
        <w:t>se lze odvolat do 15 dnů ode dne jeho oznámení k</w:t>
      </w:r>
      <w:r w:rsidRPr="006D7010">
        <w:t> </w:t>
      </w:r>
      <w:r w:rsidR="008C560B">
        <w:t>Magistrátu hlavního města Prahy</w:t>
      </w:r>
      <w:r w:rsidRPr="006D7010">
        <w:t xml:space="preserve"> podáním u zdejšího správního orgánu.</w:t>
      </w:r>
    </w:p>
    <w:p w14:paraId="3F625D29" w14:textId="77777777" w:rsidR="007A35FC" w:rsidRDefault="007A35FC" w:rsidP="007A35FC">
      <w:pPr>
        <w:spacing w:before="120"/>
        <w:jc w:val="both"/>
      </w:pPr>
      <w:r w:rsidRPr="006D7010">
        <w:t xml:space="preserve">Odvolání </w:t>
      </w:r>
      <w:r w:rsidR="00DA5201">
        <w:t>se podává s potřebným počtem stejnopisů</w:t>
      </w:r>
      <w:r w:rsidRPr="006D7010">
        <w:t xml:space="preserve"> tak, aby jeden stejnopis zůstal správnímu orgánu a aby každý účastník dostal jeden stejnopis. Nepodá-li účastník potřebný počet stejnopisů, vyhotoví je správní orgán na náklady účastníka.</w:t>
      </w:r>
      <w:r w:rsidR="00067683" w:rsidRPr="006D7010">
        <w:t xml:space="preserve"> </w:t>
      </w:r>
      <w:r w:rsidRPr="006D7010">
        <w:t>Odvoláním lze napadnout výrokovou část rozhodnutí, jednotlivý výrok nebo jeho vedlejší ustanovení. Odvolání jen proti odůvodnění rozhodnutí je nepřípustné.</w:t>
      </w:r>
    </w:p>
    <w:p w14:paraId="3B9CB54D" w14:textId="66FFAA27" w:rsidR="00C90C7B" w:rsidRPr="006D7010" w:rsidRDefault="00C90C7B" w:rsidP="00C90C7B">
      <w:pPr>
        <w:spacing w:before="60"/>
        <w:jc w:val="both"/>
      </w:pPr>
      <w:r w:rsidRPr="006D7010">
        <w:rPr>
          <w:color w:val="000000"/>
        </w:rPr>
        <w:t>Náklady na odstranění stavby nese ten, komu bylo odstranění stavby nařízeno. Ten, komu bylo odstranění stavby nařízeno, odpovídá za škodu, která v</w:t>
      </w:r>
      <w:r w:rsidR="00A6738E">
        <w:rPr>
          <w:color w:val="000000"/>
        </w:rPr>
        <w:t> </w:t>
      </w:r>
      <w:r w:rsidRPr="006D7010">
        <w:rPr>
          <w:color w:val="000000"/>
        </w:rPr>
        <w:t>souvislosti s</w:t>
      </w:r>
      <w:r w:rsidR="00A6738E">
        <w:rPr>
          <w:color w:val="000000"/>
        </w:rPr>
        <w:t> </w:t>
      </w:r>
      <w:r w:rsidRPr="006D7010">
        <w:rPr>
          <w:color w:val="000000"/>
        </w:rPr>
        <w:t>odstraňováním stavby vznikla na sousední stavbě nebo pozemku, pokud nebyla způsobena jejich závadným stavem.</w:t>
      </w:r>
    </w:p>
    <w:p w14:paraId="2DF4E83A" w14:textId="77777777" w:rsidR="008C560B" w:rsidRPr="002059FF" w:rsidRDefault="008C560B" w:rsidP="008C560B"/>
    <w:p w14:paraId="277DCA98" w14:textId="77777777" w:rsidR="008C560B" w:rsidRDefault="008C560B" w:rsidP="008C560B"/>
    <w:p w14:paraId="59DB79FC" w14:textId="77777777" w:rsidR="006A20F9" w:rsidRDefault="006A20F9" w:rsidP="008C560B"/>
    <w:p w14:paraId="2F2A3CB6" w14:textId="32AFC49F" w:rsidR="00103D62" w:rsidRPr="002059FF" w:rsidRDefault="00A8788C" w:rsidP="00A8788C">
      <w:pPr>
        <w:ind w:left="2124"/>
        <w:jc w:val="center"/>
      </w:pPr>
      <w:r>
        <w:t>(otisk úředního razítka)</w:t>
      </w:r>
    </w:p>
    <w:p w14:paraId="1FD1F4AD" w14:textId="77777777" w:rsidR="008C560B" w:rsidRPr="002059FF" w:rsidRDefault="008C560B" w:rsidP="008C560B"/>
    <w:p w14:paraId="54A440F3" w14:textId="7EBF6DEB" w:rsidR="008C560B" w:rsidRPr="002059FF" w:rsidRDefault="008C560B" w:rsidP="008C560B">
      <w:pPr>
        <w:jc w:val="both"/>
      </w:pPr>
    </w:p>
    <w:p w14:paraId="463683FA" w14:textId="3E4C3371" w:rsidR="008C560B" w:rsidRDefault="008C560B" w:rsidP="008C560B">
      <w:pPr>
        <w:ind w:left="2268"/>
        <w:jc w:val="center"/>
      </w:pPr>
      <w:r w:rsidRPr="004F5E16">
        <w:rPr>
          <w:b/>
          <w:bCs/>
        </w:rPr>
        <w:t>Ing. Barbora Hodanová</w:t>
      </w:r>
      <w:r w:rsidR="00A8788C">
        <w:rPr>
          <w:b/>
          <w:bCs/>
        </w:rPr>
        <w:t xml:space="preserve"> v.r.</w:t>
      </w:r>
      <w:r w:rsidRPr="004F5E16">
        <w:rPr>
          <w:b/>
          <w:bCs/>
        </w:rPr>
        <w:br/>
      </w:r>
      <w:r>
        <w:t>vedoucí stavebního úřadu ÚMČ P1</w:t>
      </w:r>
    </w:p>
    <w:p w14:paraId="47CBDBF6" w14:textId="05591991" w:rsidR="008C560B" w:rsidRPr="002059FF" w:rsidRDefault="008C560B" w:rsidP="008C560B">
      <w:pPr>
        <w:ind w:left="2268"/>
        <w:jc w:val="center"/>
      </w:pPr>
    </w:p>
    <w:p w14:paraId="67E01D24" w14:textId="5D87BAA0" w:rsidR="008C560B" w:rsidRPr="002059FF" w:rsidRDefault="008C560B" w:rsidP="008C560B">
      <w:r w:rsidRPr="002059FF">
        <w:t xml:space="preserve"> </w:t>
      </w:r>
    </w:p>
    <w:p w14:paraId="1BCAD375" w14:textId="728907BA" w:rsidR="008C560B" w:rsidRPr="002059FF" w:rsidRDefault="008C560B" w:rsidP="008C560B">
      <w:r w:rsidRPr="002059FF">
        <w:t xml:space="preserve">Za správnost vyhotovení: </w:t>
      </w:r>
      <w:r>
        <w:t>Vratislav Tureček</w:t>
      </w:r>
    </w:p>
    <w:p w14:paraId="05E428C9" w14:textId="643059E1" w:rsidR="002B1901" w:rsidRDefault="002B1901" w:rsidP="002B1901">
      <w:pPr>
        <w:jc w:val="both"/>
        <w:rPr>
          <w:lang w:eastAsia="zh-CN"/>
        </w:rPr>
      </w:pPr>
    </w:p>
    <w:p w14:paraId="726299A5" w14:textId="69F97C8C" w:rsidR="008C560B" w:rsidRPr="00EA22E5" w:rsidRDefault="002B1901" w:rsidP="00EA22E5">
      <w:pPr>
        <w:spacing w:after="60"/>
        <w:rPr>
          <w:b/>
          <w:bCs/>
        </w:rPr>
      </w:pPr>
      <w:r>
        <w:rPr>
          <w:b/>
          <w:bCs/>
        </w:rPr>
        <w:t>Obdrží:</w:t>
      </w:r>
      <w:r w:rsidR="008C560B">
        <w:t xml:space="preserve"> (doručenky)</w:t>
      </w:r>
      <w:r w:rsidR="008C560B">
        <w:br/>
        <w:t>Jan Pavelka, IDDS: x7ggn9v</w:t>
      </w:r>
      <w:r w:rsidR="008C560B">
        <w:br/>
      </w:r>
      <w:r w:rsidR="008C560B">
        <w:tab/>
        <w:t>místo podnikání: Anglická č.p. 620/30, 120 00  Praha 2-Vinohrady</w:t>
      </w:r>
      <w:r w:rsidR="008C560B">
        <w:br/>
      </w:r>
      <w:r w:rsidR="008C560B">
        <w:tab/>
        <w:t>zastoupení pro: AMBRA Investment One s.r.o., Gogolova 228/8, Praha 1-Hradčany, 118 00  Praha 011</w:t>
      </w:r>
      <w:r w:rsidR="008C560B">
        <w:br/>
      </w:r>
      <w:r w:rsidR="008C560B">
        <w:tab/>
        <w:t>zastoupení pro: Roman Dergam, Richardstrase 76, Berlín, Germany</w:t>
      </w:r>
      <w:r w:rsidR="008C560B">
        <w:br/>
      </w:r>
      <w:r w:rsidR="008C560B">
        <w:tab/>
        <w:t>zastoupení pro: Jan Kaláb, Gogolova 228/8, Praha 1-Hradčany, 118 00  Praha 011</w:t>
      </w:r>
      <w:r w:rsidR="008C560B">
        <w:br/>
      </w:r>
      <w:r w:rsidR="008C560B">
        <w:tab/>
        <w:t>zastoupení pro: Kateřina Kaláb, Gogolova 228/8, Praha 1-Hradčany, 118 00  Praha 011</w:t>
      </w:r>
      <w:r w:rsidR="008C560B">
        <w:br/>
      </w:r>
      <w:r w:rsidR="008C560B">
        <w:tab/>
        <w:t>zastoupení pro: Tomáš Karpíšek, Gogolova 228/8, Praha 1-Hradčany, 118 00  Praha 011</w:t>
      </w:r>
      <w:r w:rsidR="008C560B">
        <w:br/>
      </w:r>
      <w:r w:rsidR="008C560B">
        <w:tab/>
        <w:t>zastoupení pro: Onepoint Art s.r.o., Kafkova 679/34, 160 00  Praha 6-Dejvice</w:t>
      </w:r>
      <w:r w:rsidR="008C560B">
        <w:br/>
      </w:r>
      <w:r w:rsidR="008C560B">
        <w:lastRenderedPageBreak/>
        <w:tab/>
        <w:t>zastoupení pro: Jana Oulická, MUDr., Mezi Ploty 1192/3, Černice, 326 00  Plzeň 26</w:t>
      </w:r>
      <w:r w:rsidR="008C560B">
        <w:br/>
      </w:r>
      <w:r w:rsidR="008C560B">
        <w:tab/>
        <w:t>zastoupení pro: Jan Oulický, Ing., Alešova 828, Klatovy II, 339 01  Klatovy 1</w:t>
      </w:r>
      <w:r w:rsidR="008C560B">
        <w:br/>
      </w:r>
      <w:r w:rsidR="008C560B">
        <w:tab/>
        <w:t>zastoupení pro: Zuzana Pelková, Gogolova 228/8, Praha 1-Hradčany, 118 00  Praha 011</w:t>
      </w:r>
      <w:r w:rsidR="008C560B">
        <w:br/>
      </w:r>
      <w:r w:rsidR="008C560B">
        <w:tab/>
        <w:t>zastoupení pro: Jiří Růžička, Gogolova 228/8, Praha 1-Hradčany, 118 00  Praha 011</w:t>
      </w:r>
      <w:r w:rsidR="008C560B">
        <w:br/>
      </w:r>
      <w:r w:rsidR="008C560B">
        <w:tab/>
        <w:t>zastoupení pro: Riki Kantilal Shah, Okoř 28, 252 64  Velké Přílepy</w:t>
      </w:r>
      <w:r w:rsidR="008C560B">
        <w:br/>
      </w:r>
      <w:r w:rsidR="008C560B">
        <w:tab/>
        <w:t>zastoupení pro: Ivana Shah, Ing., Okoř 28, 252 64  Velké Přílepy</w:t>
      </w:r>
      <w:r w:rsidR="008C560B">
        <w:br/>
      </w:r>
      <w:r w:rsidR="008C560B">
        <w:tab/>
        <w:t>zastoupení pro: Ondřej Slapnička Oulický, Ing., Mezi Ploty 1192/3, Černice, 326 00  Plzeň 26</w:t>
      </w:r>
      <w:r w:rsidR="008C560B">
        <w:br/>
        <w:t>Institut plánování a rozvoje hlavního města Prahy, IDDS: c2zmahu</w:t>
      </w:r>
      <w:r w:rsidR="008C560B">
        <w:br/>
      </w:r>
      <w:r w:rsidR="008C560B">
        <w:tab/>
        <w:t>sídlo: Vyšehradská č.p. 2077/57, Praha 2-Nové Město, 128 00  Praha 28</w:t>
      </w:r>
      <w:r w:rsidR="008C560B">
        <w:br/>
        <w:t>MČ Praha 1 - Mgr. Jan Brabec, zast. MČ Praha 1, Vodičkova č.p. 681/18, 110 00  Praha 1-Nové Město</w:t>
      </w:r>
    </w:p>
    <w:p w14:paraId="428110FF" w14:textId="15F1A373" w:rsidR="008C560B" w:rsidRDefault="008C560B" w:rsidP="002B1901">
      <w:r>
        <w:t xml:space="preserve"> </w:t>
      </w:r>
      <w:r>
        <w:br/>
        <w:t>dotčené orgány</w:t>
      </w:r>
      <w:r w:rsidR="00FC4097">
        <w:t>:</w:t>
      </w:r>
      <w:r>
        <w:br/>
        <w:t>Hl. m. Praha, MHMP odbor památkové péče - OPP, IDDS: 48ia97h</w:t>
      </w:r>
      <w:r>
        <w:br/>
      </w:r>
      <w:r>
        <w:tab/>
        <w:t>sídlo: Jungmannova č.p. 35/29, 110 00  Praha 1-Nové Město</w:t>
      </w:r>
      <w:r>
        <w:br/>
        <w:t>MČ Praha 1 - ÚMČ - Odbor životního prostředí a čistoty, Vodičkova č.p. 681/18, 110 00  Praha 1-Nové Město</w:t>
      </w:r>
    </w:p>
    <w:p w14:paraId="5A4FA73A" w14:textId="7218408D" w:rsidR="008C560B" w:rsidRDefault="008C560B" w:rsidP="002B1901">
      <w:r>
        <w:t xml:space="preserve"> </w:t>
      </w:r>
      <w:r>
        <w:br/>
        <w:t>na vědomí</w:t>
      </w:r>
      <w:r w:rsidR="00FC4097">
        <w:t>:</w:t>
      </w:r>
      <w:r>
        <w:br/>
        <w:t>MČ Praha 1 - ÚMČ - Odbor dopravy, Vodičkova č.p. 681/18, 110 00  Praha 1-Nové Město</w:t>
      </w:r>
      <w:r>
        <w:br/>
        <w:t>Národní památkový ústav, územní odborné pracoviště v hl. m. Praze, IDDS: 2cy8h6t</w:t>
      </w:r>
      <w:r>
        <w:br/>
      </w:r>
      <w:r>
        <w:tab/>
        <w:t>sídlo: Na Perštýně č.p. 356/12, 110 00  Praha 1-Staré Město</w:t>
      </w:r>
    </w:p>
    <w:p w14:paraId="2F26A39C" w14:textId="42680D38" w:rsidR="00B7088B" w:rsidRPr="006D7010" w:rsidRDefault="008C560B" w:rsidP="007A35FC">
      <w:r>
        <w:br/>
        <w:t>spisy</w:t>
      </w:r>
      <w:r>
        <w:br/>
      </w:r>
    </w:p>
    <w:sectPr w:rsidR="00B7088B" w:rsidRPr="006D7010" w:rsidSect="009177E6">
      <w:headerReference w:type="default" r:id="rId10"/>
      <w:type w:val="continuous"/>
      <w:pgSz w:w="11906" w:h="16838"/>
      <w:pgMar w:top="851" w:right="1134" w:bottom="851" w:left="1418" w:header="709" w:footer="709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61769" w14:textId="77777777" w:rsidR="00564D42" w:rsidRDefault="00564D42">
      <w:r>
        <w:separator/>
      </w:r>
    </w:p>
  </w:endnote>
  <w:endnote w:type="continuationSeparator" w:id="0">
    <w:p w14:paraId="72D045CA" w14:textId="77777777" w:rsidR="00564D42" w:rsidRDefault="0056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utureCE">
    <w:altName w:val="Symbol"/>
    <w:charset w:val="02"/>
    <w:family w:val="swiss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84C5D" w14:textId="77777777" w:rsidR="008C560B" w:rsidRDefault="008C560B">
    <w:pPr>
      <w:pStyle w:val="Zpat"/>
      <w:ind w:left="1247"/>
      <w:rPr>
        <w:rStyle w:val="slostrnky"/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2</w:t>
    </w:r>
    <w:r>
      <w:rPr>
        <w:rStyle w:val="slostrnky"/>
        <w:sz w:val="20"/>
      </w:rPr>
      <w:fldChar w:fldCharType="end"/>
    </w:r>
    <w:r>
      <w:rPr>
        <w:rStyle w:val="slostrnky"/>
        <w:sz w:val="20"/>
      </w:rPr>
      <w:t>/</w:t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NUMPAGES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2</w:t>
    </w:r>
    <w:r>
      <w:rPr>
        <w:rStyle w:val="slostrnky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49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7"/>
    </w:tblGrid>
    <w:tr w:rsidR="008C560B" w14:paraId="273B6D0A" w14:textId="77777777" w:rsidTr="00CA35A4">
      <w:trPr>
        <w:trHeight w:val="567"/>
      </w:trPr>
      <w:tc>
        <w:tcPr>
          <w:tcW w:w="9367" w:type="dxa"/>
        </w:tcPr>
        <w:p w14:paraId="0053BB0C" w14:textId="77777777" w:rsidR="008C560B" w:rsidRDefault="008C560B" w:rsidP="00BB77AA">
          <w:pPr>
            <w:pStyle w:val="Zpat"/>
            <w:ind w:left="214"/>
          </w:pPr>
          <w:r>
            <w:rPr>
              <w:rStyle w:val="slostrnky"/>
              <w:sz w:val="20"/>
            </w:rPr>
            <w:fldChar w:fldCharType="begin"/>
          </w:r>
          <w:r>
            <w:rPr>
              <w:rStyle w:val="slostrnky"/>
              <w:sz w:val="20"/>
            </w:rPr>
            <w:instrText xml:space="preserve"> PAGE </w:instrText>
          </w:r>
          <w:r>
            <w:rPr>
              <w:rStyle w:val="slostrnky"/>
              <w:sz w:val="20"/>
            </w:rPr>
            <w:fldChar w:fldCharType="separate"/>
          </w:r>
          <w:r>
            <w:rPr>
              <w:rStyle w:val="slostrnky"/>
              <w:noProof/>
              <w:sz w:val="20"/>
            </w:rPr>
            <w:t>1</w:t>
          </w:r>
          <w:r>
            <w:rPr>
              <w:rStyle w:val="slostrnky"/>
              <w:sz w:val="20"/>
            </w:rPr>
            <w:fldChar w:fldCharType="end"/>
          </w:r>
          <w:r>
            <w:rPr>
              <w:rStyle w:val="slostrnky"/>
              <w:sz w:val="20"/>
            </w:rPr>
            <w:t>/</w:t>
          </w:r>
          <w:r>
            <w:rPr>
              <w:rStyle w:val="slostrnky"/>
              <w:sz w:val="20"/>
            </w:rPr>
            <w:fldChar w:fldCharType="begin"/>
          </w:r>
          <w:r>
            <w:rPr>
              <w:rStyle w:val="slostrnky"/>
              <w:sz w:val="20"/>
            </w:rPr>
            <w:instrText xml:space="preserve"> NUMPAGES </w:instrText>
          </w:r>
          <w:r>
            <w:rPr>
              <w:rStyle w:val="slostrnky"/>
              <w:sz w:val="20"/>
            </w:rPr>
            <w:fldChar w:fldCharType="separate"/>
          </w:r>
          <w:r>
            <w:rPr>
              <w:rStyle w:val="slostrnky"/>
              <w:noProof/>
              <w:sz w:val="20"/>
            </w:rPr>
            <w:t>1</w:t>
          </w:r>
          <w:r>
            <w:rPr>
              <w:rStyle w:val="slostrnky"/>
              <w:sz w:val="20"/>
            </w:rPr>
            <w:fldChar w:fldCharType="end"/>
          </w:r>
        </w:p>
      </w:tc>
    </w:tr>
    <w:tr w:rsidR="008C560B" w14:paraId="568C3E6F" w14:textId="77777777" w:rsidTr="00CA35A4">
      <w:trPr>
        <w:trHeight w:hRule="exact" w:val="1361"/>
      </w:trPr>
      <w:tc>
        <w:tcPr>
          <w:tcW w:w="9367" w:type="dxa"/>
          <w:vAlign w:val="bottom"/>
        </w:tcPr>
        <w:p w14:paraId="2DD2DC85" w14:textId="77777777" w:rsidR="008C560B" w:rsidRDefault="008C560B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Městská část Praha 1, Úřad městské části Praha 1</w:t>
          </w:r>
        </w:p>
        <w:p w14:paraId="0D62B1E9" w14:textId="77777777" w:rsidR="008C560B" w:rsidRDefault="008C560B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Vodičkova 18, CZ-110 00, IDDS: b4eb2my</w:t>
          </w:r>
        </w:p>
        <w:p w14:paraId="1E4FF816" w14:textId="77777777" w:rsidR="008C560B" w:rsidRDefault="008C560B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 xml:space="preserve">sekretariát tel.: +420 221 097 247 / 242 </w:t>
          </w:r>
        </w:p>
        <w:p w14:paraId="7CED1F8F" w14:textId="77777777" w:rsidR="008C560B" w:rsidRDefault="008C560B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posta@praha1.cz, www.praha1.cz</w:t>
          </w:r>
        </w:p>
        <w:p w14:paraId="2FE09A4D" w14:textId="77777777" w:rsidR="008C560B" w:rsidRDefault="008C560B" w:rsidP="00BB77AA">
          <w:pPr>
            <w:pStyle w:val="Zpat"/>
            <w:spacing w:line="288" w:lineRule="auto"/>
            <w:ind w:left="214"/>
          </w:pPr>
          <w:r>
            <w:rPr>
              <w:sz w:val="16"/>
            </w:rPr>
            <w:t>IČ: 00063410, DIČ: CZ00063410</w:t>
          </w:r>
        </w:p>
      </w:tc>
    </w:tr>
  </w:tbl>
  <w:p w14:paraId="5D440695" w14:textId="77777777" w:rsidR="008C560B" w:rsidRDefault="008C560B">
    <w:pPr>
      <w:pStyle w:val="Zpat"/>
      <w:tabs>
        <w:tab w:val="clear" w:pos="9072"/>
        <w:tab w:val="right" w:pos="9356"/>
      </w:tabs>
      <w:ind w:left="1134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3C6B5" w14:textId="77777777" w:rsidR="00564D42" w:rsidRDefault="00564D42">
      <w:r>
        <w:separator/>
      </w:r>
    </w:p>
  </w:footnote>
  <w:footnote w:type="continuationSeparator" w:id="0">
    <w:p w14:paraId="6770B492" w14:textId="77777777" w:rsidR="00564D42" w:rsidRDefault="00564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BD360" w14:textId="6AAAFC32" w:rsidR="002D241F" w:rsidRPr="00CB708E" w:rsidRDefault="00CB708E" w:rsidP="002D241F">
    <w:pPr>
      <w:pStyle w:val="Zhlav"/>
      <w:rPr>
        <w:rStyle w:val="slostrnky"/>
        <w:sz w:val="18"/>
        <w:szCs w:val="18"/>
      </w:rPr>
    </w:pPr>
    <w:r w:rsidRPr="00CB708E">
      <w:rPr>
        <w:sz w:val="18"/>
        <w:szCs w:val="18"/>
      </w:rPr>
      <w:t xml:space="preserve">Č.j. </w:t>
    </w:r>
    <w:r w:rsidR="008C560B">
      <w:rPr>
        <w:sz w:val="18"/>
        <w:szCs w:val="18"/>
      </w:rPr>
      <w:t>UMCP1 296565/2026</w:t>
    </w:r>
    <w:r w:rsidR="002D241F" w:rsidRPr="00CB708E">
      <w:rPr>
        <w:sz w:val="18"/>
        <w:szCs w:val="18"/>
      </w:rPr>
      <w:tab/>
      <w:t xml:space="preserve">str. </w:t>
    </w:r>
    <w:r w:rsidR="002D241F" w:rsidRPr="00CB708E">
      <w:rPr>
        <w:rStyle w:val="slostrnky"/>
        <w:sz w:val="18"/>
        <w:szCs w:val="18"/>
      </w:rPr>
      <w:fldChar w:fldCharType="begin"/>
    </w:r>
    <w:r w:rsidR="002D241F" w:rsidRPr="00CB708E">
      <w:rPr>
        <w:rStyle w:val="slostrnky"/>
        <w:sz w:val="18"/>
        <w:szCs w:val="18"/>
      </w:rPr>
      <w:instrText xml:space="preserve"> PAGE </w:instrText>
    </w:r>
    <w:r w:rsidR="002D241F" w:rsidRPr="00CB708E">
      <w:rPr>
        <w:rStyle w:val="slostrnky"/>
        <w:sz w:val="18"/>
        <w:szCs w:val="18"/>
      </w:rPr>
      <w:fldChar w:fldCharType="separate"/>
    </w:r>
    <w:r w:rsidR="008173B5">
      <w:rPr>
        <w:rStyle w:val="slostrnky"/>
        <w:noProof/>
        <w:sz w:val="18"/>
        <w:szCs w:val="18"/>
      </w:rPr>
      <w:t>2</w:t>
    </w:r>
    <w:r w:rsidR="002D241F" w:rsidRPr="00CB708E">
      <w:rPr>
        <w:rStyle w:val="slostrnky"/>
      </w:rPr>
      <w:fldChar w:fldCharType="end"/>
    </w:r>
  </w:p>
  <w:p w14:paraId="5EE8CECF" w14:textId="77777777" w:rsidR="002D241F" w:rsidRDefault="002D241F" w:rsidP="002D241F">
    <w:pPr>
      <w:pStyle w:val="Zhlav"/>
      <w:rPr>
        <w:sz w:val="2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5D1A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363"/>
        </w:tabs>
        <w:ind w:left="136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83"/>
        </w:tabs>
        <w:ind w:left="208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43"/>
        </w:tabs>
        <w:ind w:left="24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03"/>
        </w:tabs>
        <w:ind w:left="280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63"/>
        </w:tabs>
        <w:ind w:left="3163" w:hanging="360"/>
      </w:pPr>
      <w:rPr>
        <w:rFonts w:hint="default"/>
      </w:rPr>
    </w:lvl>
  </w:abstractNum>
  <w:abstractNum w:abstractNumId="1" w15:restartNumberingAfterBreak="0">
    <w:nsid w:val="00E44C27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2" w15:restartNumberingAfterBreak="0">
    <w:nsid w:val="05536DA1"/>
    <w:multiLevelType w:val="multilevel"/>
    <w:tmpl w:val="2D84716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abstractNum w:abstractNumId="3" w15:restartNumberingAfterBreak="0">
    <w:nsid w:val="0E8A03F5"/>
    <w:multiLevelType w:val="hybridMultilevel"/>
    <w:tmpl w:val="09707B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A6552"/>
    <w:multiLevelType w:val="hybridMultilevel"/>
    <w:tmpl w:val="7C9CD6DC"/>
    <w:lvl w:ilvl="0" w:tplc="FBC2ED4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5208657A">
      <w:start w:val="1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6C370D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6" w15:restartNumberingAfterBreak="0">
    <w:nsid w:val="25B1378D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7" w15:restartNumberingAfterBreak="0">
    <w:nsid w:val="2C003F4D"/>
    <w:multiLevelType w:val="multilevel"/>
    <w:tmpl w:val="39444E0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2CC40838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2DEF738E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10" w15:restartNumberingAfterBreak="0">
    <w:nsid w:val="3702019D"/>
    <w:multiLevelType w:val="multilevel"/>
    <w:tmpl w:val="0AA22C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abstractNum w:abstractNumId="11" w15:restartNumberingAfterBreak="0">
    <w:nsid w:val="39B04CE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25334E7"/>
    <w:multiLevelType w:val="hybridMultilevel"/>
    <w:tmpl w:val="8378384E"/>
    <w:lvl w:ilvl="0" w:tplc="D36A22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89268B"/>
    <w:multiLevelType w:val="hybridMultilevel"/>
    <w:tmpl w:val="C200100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D60FAB"/>
    <w:multiLevelType w:val="hybridMultilevel"/>
    <w:tmpl w:val="DACEAA62"/>
    <w:lvl w:ilvl="0" w:tplc="EEEA06CA">
      <w:start w:val="1"/>
      <w:numFmt w:val="bullet"/>
      <w:lvlText w:val="-"/>
      <w:lvlJc w:val="left"/>
      <w:pPr>
        <w:ind w:left="720" w:hanging="360"/>
      </w:pPr>
      <w:rPr>
        <w:rFonts w:hAnsi="Courier New" w:hint="default"/>
      </w:rPr>
    </w:lvl>
    <w:lvl w:ilvl="1" w:tplc="EEEA06CA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70490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53081855"/>
    <w:multiLevelType w:val="hybridMultilevel"/>
    <w:tmpl w:val="71E28352"/>
    <w:lvl w:ilvl="0" w:tplc="D36A22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45E6F00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18" w15:restartNumberingAfterBreak="0">
    <w:nsid w:val="54824BC4"/>
    <w:multiLevelType w:val="hybridMultilevel"/>
    <w:tmpl w:val="C84EDE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7A2E04"/>
    <w:multiLevelType w:val="hybridMultilevel"/>
    <w:tmpl w:val="F2E4C9D0"/>
    <w:lvl w:ilvl="0" w:tplc="D36A22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045776"/>
    <w:multiLevelType w:val="hybridMultilevel"/>
    <w:tmpl w:val="1F3E001C"/>
    <w:lvl w:ilvl="0" w:tplc="D36A22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CF14CD7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22" w15:restartNumberingAfterBreak="0">
    <w:nsid w:val="60E45DBD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0E75347"/>
    <w:multiLevelType w:val="multilevel"/>
    <w:tmpl w:val="4934A16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abstractNum w:abstractNumId="24" w15:restartNumberingAfterBreak="0">
    <w:nsid w:val="661876C3"/>
    <w:multiLevelType w:val="multilevel"/>
    <w:tmpl w:val="0AA22C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abstractNum w:abstractNumId="25" w15:restartNumberingAfterBreak="0">
    <w:nsid w:val="729B62BB"/>
    <w:multiLevelType w:val="hybridMultilevel"/>
    <w:tmpl w:val="9D22CC36"/>
    <w:lvl w:ilvl="0" w:tplc="91E8EC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1141BC"/>
    <w:multiLevelType w:val="multilevel"/>
    <w:tmpl w:val="0AA22C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num w:numId="1" w16cid:durableId="817301732">
    <w:abstractNumId w:val="1"/>
  </w:num>
  <w:num w:numId="2" w16cid:durableId="1071999797">
    <w:abstractNumId w:val="11"/>
  </w:num>
  <w:num w:numId="3" w16cid:durableId="257253789">
    <w:abstractNumId w:val="9"/>
  </w:num>
  <w:num w:numId="4" w16cid:durableId="324942577">
    <w:abstractNumId w:val="21"/>
  </w:num>
  <w:num w:numId="5" w16cid:durableId="3947705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9548491">
    <w:abstractNumId w:val="8"/>
  </w:num>
  <w:num w:numId="7" w16cid:durableId="165022416">
    <w:abstractNumId w:val="10"/>
  </w:num>
  <w:num w:numId="8" w16cid:durableId="164589215">
    <w:abstractNumId w:val="22"/>
  </w:num>
  <w:num w:numId="9" w16cid:durableId="144318269">
    <w:abstractNumId w:val="17"/>
  </w:num>
  <w:num w:numId="10" w16cid:durableId="470295600">
    <w:abstractNumId w:val="5"/>
  </w:num>
  <w:num w:numId="11" w16cid:durableId="120537075">
    <w:abstractNumId w:val="6"/>
  </w:num>
  <w:num w:numId="12" w16cid:durableId="317999747">
    <w:abstractNumId w:val="26"/>
  </w:num>
  <w:num w:numId="13" w16cid:durableId="1312170566">
    <w:abstractNumId w:val="18"/>
  </w:num>
  <w:num w:numId="14" w16cid:durableId="201023521">
    <w:abstractNumId w:val="2"/>
  </w:num>
  <w:num w:numId="15" w16cid:durableId="711881258">
    <w:abstractNumId w:val="24"/>
  </w:num>
  <w:num w:numId="16" w16cid:durableId="238439984">
    <w:abstractNumId w:val="23"/>
  </w:num>
  <w:num w:numId="17" w16cid:durableId="1313680712">
    <w:abstractNumId w:val="20"/>
  </w:num>
  <w:num w:numId="18" w16cid:durableId="1502620112">
    <w:abstractNumId w:val="19"/>
  </w:num>
  <w:num w:numId="19" w16cid:durableId="1154956121">
    <w:abstractNumId w:val="16"/>
  </w:num>
  <w:num w:numId="20" w16cid:durableId="378169808">
    <w:abstractNumId w:val="12"/>
  </w:num>
  <w:num w:numId="21" w16cid:durableId="449981759">
    <w:abstractNumId w:val="4"/>
  </w:num>
  <w:num w:numId="22" w16cid:durableId="375473067">
    <w:abstractNumId w:val="7"/>
  </w:num>
  <w:num w:numId="23" w16cid:durableId="989138966">
    <w:abstractNumId w:val="0"/>
  </w:num>
  <w:num w:numId="24" w16cid:durableId="1013412201">
    <w:abstractNumId w:val="15"/>
  </w:num>
  <w:num w:numId="25" w16cid:durableId="842816145">
    <w:abstractNumId w:val="14"/>
  </w:num>
  <w:num w:numId="26" w16cid:durableId="270212995">
    <w:abstractNumId w:val="25"/>
  </w:num>
  <w:num w:numId="27" w16cid:durableId="509680698">
    <w:abstractNumId w:val="3"/>
  </w:num>
  <w:num w:numId="28" w16cid:durableId="2893603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/>
  <w:defaultTabStop w:val="708"/>
  <w:hyphenationZone w:val="425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1F"/>
    <w:rsid w:val="00013208"/>
    <w:rsid w:val="0002324B"/>
    <w:rsid w:val="00035FFA"/>
    <w:rsid w:val="000367A1"/>
    <w:rsid w:val="00037BA1"/>
    <w:rsid w:val="0004401D"/>
    <w:rsid w:val="00067683"/>
    <w:rsid w:val="00095D3D"/>
    <w:rsid w:val="000A4F06"/>
    <w:rsid w:val="000A5C7B"/>
    <w:rsid w:val="000B3857"/>
    <w:rsid w:val="000D4223"/>
    <w:rsid w:val="00102374"/>
    <w:rsid w:val="00102CAA"/>
    <w:rsid w:val="00103D62"/>
    <w:rsid w:val="00116A71"/>
    <w:rsid w:val="001445AA"/>
    <w:rsid w:val="00146010"/>
    <w:rsid w:val="00150CE8"/>
    <w:rsid w:val="00163934"/>
    <w:rsid w:val="00164A1E"/>
    <w:rsid w:val="001773DB"/>
    <w:rsid w:val="001815DB"/>
    <w:rsid w:val="001C3FFB"/>
    <w:rsid w:val="001D0643"/>
    <w:rsid w:val="001D1401"/>
    <w:rsid w:val="001D50E3"/>
    <w:rsid w:val="001F287D"/>
    <w:rsid w:val="001F5493"/>
    <w:rsid w:val="00215CE5"/>
    <w:rsid w:val="00222C6E"/>
    <w:rsid w:val="00235A60"/>
    <w:rsid w:val="002B1901"/>
    <w:rsid w:val="002C1DFD"/>
    <w:rsid w:val="002C594F"/>
    <w:rsid w:val="002D241F"/>
    <w:rsid w:val="002D7320"/>
    <w:rsid w:val="002F192F"/>
    <w:rsid w:val="003072CE"/>
    <w:rsid w:val="00354866"/>
    <w:rsid w:val="00362C19"/>
    <w:rsid w:val="003639FE"/>
    <w:rsid w:val="00364A88"/>
    <w:rsid w:val="00371723"/>
    <w:rsid w:val="00392586"/>
    <w:rsid w:val="0039354D"/>
    <w:rsid w:val="00397EA1"/>
    <w:rsid w:val="003D7477"/>
    <w:rsid w:val="003E05F5"/>
    <w:rsid w:val="003F21AC"/>
    <w:rsid w:val="003F7AE8"/>
    <w:rsid w:val="00452653"/>
    <w:rsid w:val="00455540"/>
    <w:rsid w:val="00455DED"/>
    <w:rsid w:val="00457139"/>
    <w:rsid w:val="00470D95"/>
    <w:rsid w:val="00491564"/>
    <w:rsid w:val="00491D55"/>
    <w:rsid w:val="00493828"/>
    <w:rsid w:val="00495FDA"/>
    <w:rsid w:val="00496458"/>
    <w:rsid w:val="004C5FD9"/>
    <w:rsid w:val="004D4E8D"/>
    <w:rsid w:val="004E562E"/>
    <w:rsid w:val="004E7B12"/>
    <w:rsid w:val="004F5E16"/>
    <w:rsid w:val="00501190"/>
    <w:rsid w:val="0052606A"/>
    <w:rsid w:val="00551CD7"/>
    <w:rsid w:val="005537E3"/>
    <w:rsid w:val="005636A1"/>
    <w:rsid w:val="00564D42"/>
    <w:rsid w:val="005728C4"/>
    <w:rsid w:val="005835CF"/>
    <w:rsid w:val="00587688"/>
    <w:rsid w:val="00590FDF"/>
    <w:rsid w:val="0062116A"/>
    <w:rsid w:val="00641C45"/>
    <w:rsid w:val="00642529"/>
    <w:rsid w:val="00662228"/>
    <w:rsid w:val="00673048"/>
    <w:rsid w:val="006A20F9"/>
    <w:rsid w:val="006A3A8C"/>
    <w:rsid w:val="006D5B31"/>
    <w:rsid w:val="006D65BB"/>
    <w:rsid w:val="006D7010"/>
    <w:rsid w:val="006F6421"/>
    <w:rsid w:val="00700B9B"/>
    <w:rsid w:val="0073558A"/>
    <w:rsid w:val="00735692"/>
    <w:rsid w:val="00753129"/>
    <w:rsid w:val="00761EEB"/>
    <w:rsid w:val="00764713"/>
    <w:rsid w:val="0076795B"/>
    <w:rsid w:val="00772051"/>
    <w:rsid w:val="00773B73"/>
    <w:rsid w:val="00791F31"/>
    <w:rsid w:val="007921DB"/>
    <w:rsid w:val="007A35FC"/>
    <w:rsid w:val="007A7EC8"/>
    <w:rsid w:val="007B2D0B"/>
    <w:rsid w:val="007F1588"/>
    <w:rsid w:val="008017D9"/>
    <w:rsid w:val="00803558"/>
    <w:rsid w:val="00804319"/>
    <w:rsid w:val="00805942"/>
    <w:rsid w:val="008173B5"/>
    <w:rsid w:val="008435D7"/>
    <w:rsid w:val="00861D97"/>
    <w:rsid w:val="00871CE9"/>
    <w:rsid w:val="00883261"/>
    <w:rsid w:val="008A0615"/>
    <w:rsid w:val="008C1CFE"/>
    <w:rsid w:val="008C560B"/>
    <w:rsid w:val="0090646E"/>
    <w:rsid w:val="00910D84"/>
    <w:rsid w:val="009177E6"/>
    <w:rsid w:val="0091798F"/>
    <w:rsid w:val="00921C2E"/>
    <w:rsid w:val="009271D7"/>
    <w:rsid w:val="00935A65"/>
    <w:rsid w:val="009372BF"/>
    <w:rsid w:val="009411A2"/>
    <w:rsid w:val="00943EDD"/>
    <w:rsid w:val="00950277"/>
    <w:rsid w:val="00957003"/>
    <w:rsid w:val="009623C2"/>
    <w:rsid w:val="00995A60"/>
    <w:rsid w:val="00996F91"/>
    <w:rsid w:val="009B5917"/>
    <w:rsid w:val="009B7072"/>
    <w:rsid w:val="009D1E46"/>
    <w:rsid w:val="009E0A29"/>
    <w:rsid w:val="009E3DE4"/>
    <w:rsid w:val="00A2062B"/>
    <w:rsid w:val="00A21BAD"/>
    <w:rsid w:val="00A21ECF"/>
    <w:rsid w:val="00A25466"/>
    <w:rsid w:val="00A372CB"/>
    <w:rsid w:val="00A37F4C"/>
    <w:rsid w:val="00A6738E"/>
    <w:rsid w:val="00A70992"/>
    <w:rsid w:val="00A75671"/>
    <w:rsid w:val="00A81376"/>
    <w:rsid w:val="00A8521A"/>
    <w:rsid w:val="00A8788C"/>
    <w:rsid w:val="00AC2251"/>
    <w:rsid w:val="00AC386A"/>
    <w:rsid w:val="00AE5D05"/>
    <w:rsid w:val="00B42F6A"/>
    <w:rsid w:val="00B44FAA"/>
    <w:rsid w:val="00B46831"/>
    <w:rsid w:val="00B50E58"/>
    <w:rsid w:val="00B6492B"/>
    <w:rsid w:val="00B7088B"/>
    <w:rsid w:val="00B75F5B"/>
    <w:rsid w:val="00B77CCD"/>
    <w:rsid w:val="00BC048A"/>
    <w:rsid w:val="00BD73CA"/>
    <w:rsid w:val="00BF6163"/>
    <w:rsid w:val="00C00EB1"/>
    <w:rsid w:val="00C0235A"/>
    <w:rsid w:val="00C1392F"/>
    <w:rsid w:val="00C36B51"/>
    <w:rsid w:val="00C40856"/>
    <w:rsid w:val="00C4320E"/>
    <w:rsid w:val="00C60E17"/>
    <w:rsid w:val="00C639F5"/>
    <w:rsid w:val="00C66297"/>
    <w:rsid w:val="00C718B0"/>
    <w:rsid w:val="00C773CB"/>
    <w:rsid w:val="00C90C7B"/>
    <w:rsid w:val="00C9697F"/>
    <w:rsid w:val="00CA76B7"/>
    <w:rsid w:val="00CB708E"/>
    <w:rsid w:val="00CC45C5"/>
    <w:rsid w:val="00CE0F06"/>
    <w:rsid w:val="00CE7023"/>
    <w:rsid w:val="00CF1721"/>
    <w:rsid w:val="00D02BF4"/>
    <w:rsid w:val="00D04476"/>
    <w:rsid w:val="00D06783"/>
    <w:rsid w:val="00D126C7"/>
    <w:rsid w:val="00D27DED"/>
    <w:rsid w:val="00D3193C"/>
    <w:rsid w:val="00D36C2C"/>
    <w:rsid w:val="00D36E27"/>
    <w:rsid w:val="00D451AF"/>
    <w:rsid w:val="00D50C45"/>
    <w:rsid w:val="00D751AC"/>
    <w:rsid w:val="00D82C17"/>
    <w:rsid w:val="00D8759C"/>
    <w:rsid w:val="00DA5201"/>
    <w:rsid w:val="00DA5E1B"/>
    <w:rsid w:val="00DC1879"/>
    <w:rsid w:val="00DD3AD4"/>
    <w:rsid w:val="00DF3E46"/>
    <w:rsid w:val="00DF4FB2"/>
    <w:rsid w:val="00E01E0B"/>
    <w:rsid w:val="00E07D18"/>
    <w:rsid w:val="00E10300"/>
    <w:rsid w:val="00E3095A"/>
    <w:rsid w:val="00E41006"/>
    <w:rsid w:val="00E41A7D"/>
    <w:rsid w:val="00E63BA3"/>
    <w:rsid w:val="00E675E2"/>
    <w:rsid w:val="00E725E9"/>
    <w:rsid w:val="00E87624"/>
    <w:rsid w:val="00E9106D"/>
    <w:rsid w:val="00EA22E5"/>
    <w:rsid w:val="00EA265D"/>
    <w:rsid w:val="00EF0A38"/>
    <w:rsid w:val="00EF0EFB"/>
    <w:rsid w:val="00F03028"/>
    <w:rsid w:val="00F1751C"/>
    <w:rsid w:val="00F23992"/>
    <w:rsid w:val="00F27470"/>
    <w:rsid w:val="00F40360"/>
    <w:rsid w:val="00F465A5"/>
    <w:rsid w:val="00F55DA6"/>
    <w:rsid w:val="00F60548"/>
    <w:rsid w:val="00F71712"/>
    <w:rsid w:val="00F72D9B"/>
    <w:rsid w:val="00F86298"/>
    <w:rsid w:val="00FB6C9F"/>
    <w:rsid w:val="00FC4097"/>
    <w:rsid w:val="00FC556D"/>
    <w:rsid w:val="00FE2524"/>
    <w:rsid w:val="00FE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A2027"/>
  <w15:chartTrackingRefBased/>
  <w15:docId w15:val="{708FCE28-492A-4222-B193-4F8C7CB3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EA22E5"/>
    <w:pPr>
      <w:autoSpaceDE w:val="0"/>
      <w:autoSpaceDN w:val="0"/>
    </w:pPr>
    <w:rPr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spacing w:before="120"/>
      <w:jc w:val="center"/>
      <w:outlineLvl w:val="0"/>
    </w:pPr>
    <w:rPr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before="120"/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  <w:szCs w:val="24"/>
    </w:r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character" w:customStyle="1" w:styleId="OdstavecseseznamemChar">
    <w:name w:val="Odstavec se seznamem Char"/>
    <w:aliases w:val="@Odrážky Char,Odrážky Char"/>
    <w:link w:val="Odstavecseseznamem"/>
    <w:uiPriority w:val="34"/>
    <w:locked/>
    <w:rsid w:val="00764713"/>
    <w:rPr>
      <w:rFonts w:eastAsia="Calibri" w:cs="Calibri"/>
      <w:sz w:val="22"/>
      <w:szCs w:val="22"/>
      <w:lang w:eastAsia="en-US"/>
    </w:rPr>
  </w:style>
  <w:style w:type="paragraph" w:styleId="Odstavecseseznamem">
    <w:name w:val="List Paragraph"/>
    <w:aliases w:val="@Odrážky,Odrážky"/>
    <w:basedOn w:val="Normln"/>
    <w:link w:val="OdstavecseseznamemChar"/>
    <w:uiPriority w:val="34"/>
    <w:qFormat/>
    <w:rsid w:val="00764713"/>
    <w:pPr>
      <w:autoSpaceDE/>
      <w:autoSpaceDN/>
      <w:spacing w:after="200" w:line="276" w:lineRule="auto"/>
      <w:ind w:left="720"/>
      <w:contextualSpacing/>
    </w:pPr>
    <w:rPr>
      <w:rFonts w:eastAsia="Calibri" w:cs="Calibri"/>
      <w:lang w:eastAsia="en-US"/>
    </w:rPr>
  </w:style>
  <w:style w:type="character" w:customStyle="1" w:styleId="ZhlavChar">
    <w:name w:val="Záhlaví Char"/>
    <w:basedOn w:val="Standardnpsmoodstavce"/>
    <w:link w:val="Zhlav"/>
    <w:rsid w:val="008C560B"/>
    <w:rPr>
      <w:sz w:val="22"/>
      <w:szCs w:val="22"/>
    </w:rPr>
  </w:style>
  <w:style w:type="character" w:customStyle="1" w:styleId="ZpatChar">
    <w:name w:val="Zápatí Char"/>
    <w:basedOn w:val="Standardnpsmoodstavce"/>
    <w:link w:val="Zpat"/>
    <w:rsid w:val="008C560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2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1740</Words>
  <Characters>10267</Characters>
  <Application>Microsoft Office Word</Application>
  <DocSecurity>8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[21]</vt:lpstr>
    </vt:vector>
  </TitlesOfParts>
  <Company>VITA software</Company>
  <LinksUpToDate>false</LinksUpToDate>
  <CharactersWithSpaces>11984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subject/>
  <dc:creator>Jiri Stochel</dc:creator>
  <cp:keywords/>
  <dc:description/>
  <cp:lastModifiedBy>Tureček Vratislav</cp:lastModifiedBy>
  <cp:revision>2</cp:revision>
  <dcterms:created xsi:type="dcterms:W3CDTF">2026-10-05T08:56:00Z</dcterms:created>
  <dcterms:modified xsi:type="dcterms:W3CDTF">2026-10-05T08:56:00Z</dcterms:modified>
</cp:coreProperties>
</file>