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182" w:rsidRDefault="00021182">
      <w:pPr>
        <w:pStyle w:val="Zkladntext"/>
        <w:jc w:val="both"/>
        <w:rPr>
          <w:u w:val="single"/>
        </w:rPr>
      </w:pPr>
    </w:p>
    <w:p w:rsidR="003013F3" w:rsidRPr="00243C84" w:rsidRDefault="00243C84" w:rsidP="00416618">
      <w:pPr>
        <w:jc w:val="both"/>
        <w:rPr>
          <w:b/>
        </w:rPr>
      </w:pPr>
      <w:r>
        <w:rPr>
          <w:b/>
          <w:bCs/>
        </w:rPr>
        <w:t>36</w:t>
      </w:r>
      <w:r w:rsidR="00A81B23">
        <w:rPr>
          <w:b/>
          <w:bCs/>
        </w:rPr>
        <w:t>.</w:t>
      </w:r>
      <w:r w:rsidR="00DE7E07">
        <w:rPr>
          <w:b/>
          <w:bCs/>
        </w:rPr>
        <w:t xml:space="preserve"> Žádost o poskytnutí informace </w:t>
      </w:r>
      <w:r w:rsidR="007C7F52">
        <w:rPr>
          <w:b/>
          <w:bCs/>
        </w:rPr>
        <w:t xml:space="preserve">– </w:t>
      </w:r>
      <w:r w:rsidRPr="00243C84">
        <w:rPr>
          <w:b/>
          <w:color w:val="000000"/>
          <w:lang w:bidi="cs-CZ"/>
        </w:rPr>
        <w:t xml:space="preserve">kopie veškerých ohlášení pořadatele kulturních akcí podle zák. č. 565/1990 Sb., o místních poplatcích, </w:t>
      </w:r>
      <w:r>
        <w:rPr>
          <w:b/>
          <w:color w:val="000000"/>
          <w:lang w:bidi="cs-CZ"/>
        </w:rPr>
        <w:t xml:space="preserve">v klubu </w:t>
      </w:r>
      <w:r w:rsidRPr="00243C84">
        <w:rPr>
          <w:b/>
          <w:color w:val="000000"/>
          <w:lang w:bidi="cs-CZ"/>
        </w:rPr>
        <w:t>„LUCERNA MUSIC BAR“</w:t>
      </w:r>
      <w:r>
        <w:rPr>
          <w:b/>
          <w:color w:val="000000"/>
          <w:lang w:bidi="cs-CZ"/>
        </w:rPr>
        <w:t>, Praha 1</w:t>
      </w:r>
    </w:p>
    <w:p w:rsidR="00CF593B" w:rsidRDefault="00CF593B" w:rsidP="00CF593B">
      <w:pPr>
        <w:pStyle w:val="Zkladntext3"/>
      </w:pPr>
      <w:r>
        <w:t>Otázky a odpovědi:</w:t>
      </w:r>
    </w:p>
    <w:p w:rsidR="00892952" w:rsidRDefault="00892952" w:rsidP="00E116BD">
      <w:pPr>
        <w:contextualSpacing/>
        <w:rPr>
          <w:i/>
        </w:rPr>
      </w:pPr>
      <w:r w:rsidRPr="00892952">
        <w:rPr>
          <w:i/>
        </w:rPr>
        <w:t>Ž</w:t>
      </w:r>
      <w:r w:rsidR="009C18D0" w:rsidRPr="00892952">
        <w:rPr>
          <w:i/>
        </w:rPr>
        <w:t>ádost o poskytnutí informace</w:t>
      </w:r>
      <w:r>
        <w:rPr>
          <w:i/>
        </w:rPr>
        <w:t>:</w:t>
      </w:r>
    </w:p>
    <w:p w:rsidR="00243C84" w:rsidRDefault="00243C84" w:rsidP="005B4C21">
      <w:pPr>
        <w:pStyle w:val="Zkladntext21"/>
        <w:numPr>
          <w:ilvl w:val="0"/>
          <w:numId w:val="3"/>
        </w:numPr>
        <w:shd w:val="clear" w:color="auto" w:fill="auto"/>
        <w:tabs>
          <w:tab w:val="left" w:pos="789"/>
        </w:tabs>
        <w:spacing w:line="250" w:lineRule="exact"/>
        <w:ind w:left="800" w:hanging="360"/>
        <w:jc w:val="both"/>
        <w:rPr>
          <w:i/>
          <w:sz w:val="24"/>
          <w:szCs w:val="24"/>
        </w:rPr>
      </w:pPr>
      <w:r>
        <w:rPr>
          <w:i/>
          <w:color w:val="000000"/>
          <w:sz w:val="24"/>
          <w:szCs w:val="24"/>
          <w:lang w:bidi="cs-CZ"/>
        </w:rPr>
        <w:t>Žádám kopie veškerých ohlášení pořadatele kulturních akce ve smyslu § 14a zákona č. 565/1990 Sb., o místních poplatcích (resp. vyhlášky č. 10/2011 Sb. hl. m. Prahy) ve vztahu k pořadateli kulturních akcí v kluku „LUCERNA MUSIC BAR“ který provozuje společnost „Společnost LMB, s.r.o., Praha IČO 64580407, se sídlem Vodičkova 704/36, Nové Město (Praha 1), 110 00 Praha.</w:t>
      </w:r>
    </w:p>
    <w:p w:rsidR="00243C84" w:rsidRDefault="00243C84" w:rsidP="005B4C21">
      <w:pPr>
        <w:pStyle w:val="Zkladntext21"/>
        <w:numPr>
          <w:ilvl w:val="0"/>
          <w:numId w:val="3"/>
        </w:numPr>
        <w:shd w:val="clear" w:color="auto" w:fill="auto"/>
        <w:tabs>
          <w:tab w:val="left" w:pos="789"/>
        </w:tabs>
        <w:spacing w:line="254" w:lineRule="exact"/>
        <w:ind w:left="800" w:hanging="360"/>
        <w:jc w:val="both"/>
        <w:rPr>
          <w:i/>
          <w:sz w:val="24"/>
          <w:szCs w:val="24"/>
        </w:rPr>
      </w:pPr>
      <w:r>
        <w:rPr>
          <w:i/>
          <w:color w:val="000000"/>
          <w:sz w:val="24"/>
          <w:szCs w:val="24"/>
          <w:lang w:bidi="cs-CZ"/>
        </w:rPr>
        <w:t>Žádám o sdělení, jaká procentní částka byla v případě stanovení poplatku z každé vstupenky úřadem MČ Praha 1 uplatněna.</w:t>
      </w:r>
    </w:p>
    <w:p w:rsidR="00243C84" w:rsidRDefault="00243C84" w:rsidP="005B4C21">
      <w:pPr>
        <w:pStyle w:val="Zkladntext21"/>
        <w:numPr>
          <w:ilvl w:val="0"/>
          <w:numId w:val="3"/>
        </w:numPr>
        <w:shd w:val="clear" w:color="auto" w:fill="auto"/>
        <w:tabs>
          <w:tab w:val="left" w:pos="789"/>
        </w:tabs>
        <w:spacing w:line="250" w:lineRule="exact"/>
        <w:ind w:left="800" w:hanging="360"/>
        <w:jc w:val="both"/>
        <w:rPr>
          <w:i/>
          <w:sz w:val="24"/>
          <w:szCs w:val="24"/>
        </w:rPr>
      </w:pPr>
      <w:r>
        <w:rPr>
          <w:i/>
          <w:color w:val="000000"/>
          <w:sz w:val="24"/>
          <w:szCs w:val="24"/>
          <w:lang w:bidi="cs-CZ"/>
        </w:rPr>
        <w:t>Žádám o přehled uhrazených poplatků tímto pořadatelem za každou jednotlivou akci v tomto klubu v roce 2021, 2022 a 2023 podle datumů.</w:t>
      </w:r>
    </w:p>
    <w:p w:rsidR="00243C84" w:rsidRPr="003B1132" w:rsidRDefault="00243C84" w:rsidP="005B4C21">
      <w:pPr>
        <w:pStyle w:val="Zkladntext21"/>
        <w:numPr>
          <w:ilvl w:val="0"/>
          <w:numId w:val="3"/>
        </w:numPr>
        <w:shd w:val="clear" w:color="auto" w:fill="auto"/>
        <w:tabs>
          <w:tab w:val="left" w:pos="789"/>
        </w:tabs>
        <w:spacing w:after="184" w:line="254" w:lineRule="exact"/>
        <w:ind w:left="800" w:hanging="360"/>
        <w:jc w:val="both"/>
        <w:rPr>
          <w:i/>
          <w:sz w:val="24"/>
          <w:szCs w:val="24"/>
        </w:rPr>
      </w:pPr>
      <w:r>
        <w:rPr>
          <w:i/>
          <w:color w:val="000000"/>
          <w:sz w:val="24"/>
          <w:szCs w:val="24"/>
          <w:lang w:bidi="cs-CZ"/>
        </w:rPr>
        <w:t>Dále žádám o výpis účtu MČ Praha 1, ze kterého bude zřejmá (např. ozn. v.s.) úhrada každého poplatku dle bodu 3 této žádosti.</w:t>
      </w:r>
    </w:p>
    <w:p w:rsidR="003B1132" w:rsidRPr="003B1132" w:rsidRDefault="003B1132" w:rsidP="00654B23">
      <w:pPr>
        <w:jc w:val="both"/>
      </w:pPr>
      <w:r>
        <w:t xml:space="preserve">Dle § 52 odst. 1 zákona č. 280/2009 Sb., daňový řád, je úřední osoba (zaměstnanec, který se bezprostředně podílí na výkonu pravomoci správce daně, nebo osoba oprávněná k výkonu pravomoci správce daně zákonem nebo na základě zákona) vázána povinností mlčenlivosti </w:t>
      </w:r>
      <w:r w:rsidR="00090B83">
        <w:br/>
      </w:r>
      <w:r>
        <w:t xml:space="preserve">o tom, co se při správě daní dozvěděla o poměrech jiných osob. </w:t>
      </w:r>
    </w:p>
    <w:p w:rsidR="003B1132" w:rsidRDefault="003B1132" w:rsidP="003B1132">
      <w:pPr>
        <w:pStyle w:val="Zkladntext21"/>
        <w:shd w:val="clear" w:color="auto" w:fill="auto"/>
        <w:tabs>
          <w:tab w:val="left" w:pos="789"/>
        </w:tabs>
        <w:spacing w:after="184" w:line="254" w:lineRule="exact"/>
        <w:jc w:val="both"/>
        <w:rPr>
          <w:sz w:val="24"/>
          <w:szCs w:val="24"/>
        </w:rPr>
      </w:pPr>
      <w:r>
        <w:rPr>
          <w:sz w:val="24"/>
          <w:szCs w:val="24"/>
        </w:rPr>
        <w:t xml:space="preserve">Povinný subjekt rozhodl podle </w:t>
      </w:r>
      <w:r w:rsidR="0077056A">
        <w:rPr>
          <w:sz w:val="24"/>
          <w:szCs w:val="24"/>
        </w:rPr>
        <w:t xml:space="preserve">ustanovení </w:t>
      </w:r>
      <w:r>
        <w:rPr>
          <w:sz w:val="24"/>
          <w:szCs w:val="24"/>
        </w:rPr>
        <w:t xml:space="preserve">§ 15 a § 20 odst. 4 InfZ </w:t>
      </w:r>
      <w:r w:rsidR="001B3F43">
        <w:rPr>
          <w:sz w:val="24"/>
          <w:szCs w:val="24"/>
        </w:rPr>
        <w:t xml:space="preserve">a </w:t>
      </w:r>
      <w:r w:rsidR="00654B23">
        <w:rPr>
          <w:sz w:val="24"/>
          <w:szCs w:val="24"/>
        </w:rPr>
        <w:t xml:space="preserve">poskytnutí </w:t>
      </w:r>
      <w:r>
        <w:rPr>
          <w:sz w:val="24"/>
          <w:szCs w:val="24"/>
        </w:rPr>
        <w:t>informace byl</w:t>
      </w:r>
      <w:r w:rsidR="0077056A">
        <w:rPr>
          <w:sz w:val="24"/>
          <w:szCs w:val="24"/>
        </w:rPr>
        <w:t>o</w:t>
      </w:r>
      <w:r>
        <w:rPr>
          <w:sz w:val="24"/>
          <w:szCs w:val="24"/>
        </w:rPr>
        <w:t xml:space="preserve"> </w:t>
      </w:r>
      <w:r w:rsidRPr="001B3F43">
        <w:rPr>
          <w:sz w:val="24"/>
          <w:szCs w:val="24"/>
          <w:u w:val="single"/>
        </w:rPr>
        <w:t>odmítnut</w:t>
      </w:r>
      <w:r w:rsidR="00654B23">
        <w:rPr>
          <w:sz w:val="24"/>
          <w:szCs w:val="24"/>
          <w:u w:val="single"/>
        </w:rPr>
        <w:t>o</w:t>
      </w:r>
      <w:r w:rsidRPr="001B3F43">
        <w:rPr>
          <w:sz w:val="24"/>
          <w:szCs w:val="24"/>
          <w:u w:val="single"/>
        </w:rPr>
        <w:t>.</w:t>
      </w:r>
    </w:p>
    <w:p w:rsidR="003B1132" w:rsidRPr="003B1132" w:rsidRDefault="003B1132" w:rsidP="001B3F43">
      <w:pPr>
        <w:jc w:val="both"/>
      </w:pPr>
      <w:r>
        <w:t xml:space="preserve">Žadatel podal odvolání proti rozhodnutí, které bylo v souladu s </w:t>
      </w:r>
      <w:r w:rsidR="0077056A">
        <w:t>ustanovením</w:t>
      </w:r>
      <w:r>
        <w:t xml:space="preserve"> § 16 odst. 2 InfZ</w:t>
      </w:r>
      <w:r w:rsidR="001B3F43">
        <w:t xml:space="preserve"> zasláno nadřízenému orgánu Magistrátu hl. m. Prahy (MHMP).</w:t>
      </w:r>
    </w:p>
    <w:p w:rsidR="00916B96" w:rsidRDefault="00916B96" w:rsidP="00416618">
      <w:pPr>
        <w:jc w:val="both"/>
      </w:pPr>
    </w:p>
    <w:p w:rsidR="00416618" w:rsidRDefault="007C1C9F" w:rsidP="00CA169B">
      <w:pPr>
        <w:jc w:val="both"/>
        <w:rPr>
          <w:b/>
          <w:bCs/>
        </w:rPr>
      </w:pPr>
      <w:r>
        <w:t>(žádost byla podána</w:t>
      </w:r>
      <w:r w:rsidR="00DE0D59">
        <w:t xml:space="preserve"> </w:t>
      </w:r>
      <w:r>
        <w:t>dne</w:t>
      </w:r>
      <w:r w:rsidR="00A81B23">
        <w:t xml:space="preserve"> </w:t>
      </w:r>
      <w:r w:rsidR="001B3F43">
        <w:t>06</w:t>
      </w:r>
      <w:r w:rsidR="00F35DA2">
        <w:t>.0</w:t>
      </w:r>
      <w:r w:rsidR="001B3F43">
        <w:t>3</w:t>
      </w:r>
      <w:r>
        <w:t>.20</w:t>
      </w:r>
      <w:r w:rsidR="00EC5A4A">
        <w:t>2</w:t>
      </w:r>
      <w:r w:rsidR="00F35DA2">
        <w:t>4</w:t>
      </w:r>
      <w:r w:rsidR="001B3F43">
        <w:t>,</w:t>
      </w:r>
      <w:r w:rsidR="00DE0D59">
        <w:t xml:space="preserve"> vyřízena</w:t>
      </w:r>
      <w:r w:rsidR="002A3F93">
        <w:t xml:space="preserve"> dne </w:t>
      </w:r>
      <w:r w:rsidR="001B3F43">
        <w:t>12</w:t>
      </w:r>
      <w:r w:rsidR="002A3F93">
        <w:t>.03.2024</w:t>
      </w:r>
      <w:r w:rsidR="001B3F43">
        <w:t>, odvolání dne 24.03.2024, zaslána na MHMP dne 08.04.2024</w:t>
      </w:r>
      <w:r w:rsidR="00416618">
        <w:t xml:space="preserve"> </w:t>
      </w:r>
      <w:r w:rsidR="00596EC9">
        <w:rPr>
          <w:i/>
        </w:rPr>
        <w:t>–</w:t>
      </w:r>
      <w:r w:rsidR="007C53AB">
        <w:t xml:space="preserve"> </w:t>
      </w:r>
      <w:r w:rsidR="00F35DA2">
        <w:t>řeš</w:t>
      </w:r>
      <w:r w:rsidR="002A3F93">
        <w:t>il</w:t>
      </w:r>
      <w:r w:rsidR="00DE0D59">
        <w:t xml:space="preserve"> </w:t>
      </w:r>
      <w:r w:rsidR="001B3F43">
        <w:t>Odbor finanční</w:t>
      </w:r>
      <w:r w:rsidR="009A7C93">
        <w:t xml:space="preserve"> </w:t>
      </w:r>
      <w:r w:rsidR="00A81B23">
        <w:t>ÚMČ Praha 1)</w:t>
      </w:r>
    </w:p>
    <w:p w:rsidR="001B3F43" w:rsidRDefault="001B3F43" w:rsidP="00840416">
      <w:pPr>
        <w:jc w:val="both"/>
        <w:rPr>
          <w:b/>
          <w:bCs/>
        </w:rPr>
      </w:pPr>
    </w:p>
    <w:p w:rsidR="00840416" w:rsidRPr="00654B23" w:rsidRDefault="00463B69" w:rsidP="00840416">
      <w:pPr>
        <w:jc w:val="both"/>
        <w:rPr>
          <w:b/>
        </w:rPr>
      </w:pPr>
      <w:r>
        <w:rPr>
          <w:b/>
          <w:bCs/>
        </w:rPr>
        <w:t>3</w:t>
      </w:r>
      <w:r w:rsidR="001B3F43">
        <w:rPr>
          <w:b/>
          <w:bCs/>
        </w:rPr>
        <w:t>7</w:t>
      </w:r>
      <w:r w:rsidR="00015AFF">
        <w:rPr>
          <w:b/>
          <w:bCs/>
        </w:rPr>
        <w:t xml:space="preserve">. Žádost o poskytnutí informace </w:t>
      </w:r>
      <w:r w:rsidR="00EC1700" w:rsidRPr="009C18D0">
        <w:rPr>
          <w:b/>
          <w:bCs/>
        </w:rPr>
        <w:t>–</w:t>
      </w:r>
      <w:r w:rsidR="00750D64" w:rsidRPr="009C18D0">
        <w:rPr>
          <w:b/>
          <w:bCs/>
        </w:rPr>
        <w:t xml:space="preserve"> </w:t>
      </w:r>
      <w:r w:rsidR="00654B23" w:rsidRPr="00654B23">
        <w:rPr>
          <w:b/>
          <w:color w:val="000000"/>
          <w:lang w:bidi="cs-CZ"/>
        </w:rPr>
        <w:t>dokument nahrazující stavební povolení či stavební ohlášení</w:t>
      </w:r>
      <w:r w:rsidR="00654B23">
        <w:rPr>
          <w:b/>
          <w:color w:val="000000"/>
          <w:lang w:bidi="cs-CZ"/>
        </w:rPr>
        <w:t xml:space="preserve"> </w:t>
      </w:r>
      <w:r w:rsidR="00654B23" w:rsidRPr="00654B23">
        <w:rPr>
          <w:b/>
          <w:color w:val="000000"/>
          <w:lang w:bidi="cs-CZ"/>
        </w:rPr>
        <w:t>od 28.02.2024 až 04.04.2024 včetně a které se týkají pozemních staveb</w:t>
      </w:r>
    </w:p>
    <w:p w:rsidR="00DE7E07" w:rsidRDefault="00DE7E07" w:rsidP="00DE7E07">
      <w:pPr>
        <w:pStyle w:val="Zkladntext3"/>
      </w:pPr>
      <w:r>
        <w:t>Otázky a odpovědi:</w:t>
      </w:r>
    </w:p>
    <w:p w:rsidR="00B37908" w:rsidRDefault="00DE7E07" w:rsidP="00497E1C">
      <w:pPr>
        <w:jc w:val="both"/>
      </w:pPr>
      <w:r>
        <w:rPr>
          <w:i/>
        </w:rPr>
        <w:t>Žádost o poskytnutí informace</w:t>
      </w:r>
      <w:r w:rsidR="00497E1C">
        <w:rPr>
          <w:i/>
        </w:rPr>
        <w:t>:</w:t>
      </w:r>
      <w:r w:rsidR="00E116BD">
        <w:rPr>
          <w:i/>
        </w:rPr>
        <w:t xml:space="preserve"> </w:t>
      </w:r>
    </w:p>
    <w:p w:rsidR="001B3F43" w:rsidRPr="00654B23" w:rsidRDefault="001B3F43" w:rsidP="00654B23">
      <w:pPr>
        <w:keepNext/>
        <w:keepLines/>
        <w:spacing w:line="260" w:lineRule="exact"/>
        <w:jc w:val="both"/>
        <w:rPr>
          <w:i/>
          <w:sz w:val="22"/>
          <w:szCs w:val="22"/>
        </w:rPr>
      </w:pPr>
      <w:r w:rsidRPr="00654B23">
        <w:rPr>
          <w:rStyle w:val="Zkladntext20"/>
          <w:i/>
          <w:sz w:val="22"/>
          <w:szCs w:val="22"/>
        </w:rPr>
        <w:t>žádáme v souladu se zákonem č. 106/1999 Sb., o svobodném přístupu k informacím a dále z důvodu, že žadatel je vlastníkem, provozovatelem, správcem SEK - sítě elektronických komunikací která se nachází na území v působnosti Vašeho stavebního úřadu, o poskytnutí informací z rozhodnutí (resp. z dokumentů nahrazujících rozhodnutí) dle zákona č. 183/2006 Sb., o územním plánování a stavebním řádu (stavební zákon) a to:</w:t>
      </w:r>
    </w:p>
    <w:p w:rsidR="001B3F43" w:rsidRPr="00654B23" w:rsidRDefault="001B3F43" w:rsidP="005B4C21">
      <w:pPr>
        <w:pStyle w:val="Zkladntext21"/>
        <w:numPr>
          <w:ilvl w:val="0"/>
          <w:numId w:val="4"/>
        </w:numPr>
        <w:shd w:val="clear" w:color="auto" w:fill="auto"/>
        <w:tabs>
          <w:tab w:val="left" w:pos="253"/>
        </w:tabs>
        <w:spacing w:line="263" w:lineRule="exact"/>
        <w:jc w:val="both"/>
        <w:rPr>
          <w:i/>
          <w:sz w:val="22"/>
          <w:szCs w:val="22"/>
        </w:rPr>
      </w:pPr>
      <w:r w:rsidRPr="00654B23">
        <w:rPr>
          <w:i/>
          <w:color w:val="000000"/>
          <w:sz w:val="22"/>
          <w:szCs w:val="22"/>
          <w:lang w:bidi="cs-CZ"/>
        </w:rPr>
        <w:t>územní rozhodnutí o umístění stavby</w:t>
      </w:r>
    </w:p>
    <w:p w:rsidR="001B3F43" w:rsidRPr="00654B23" w:rsidRDefault="001B3F43" w:rsidP="005B4C21">
      <w:pPr>
        <w:pStyle w:val="Zkladntext21"/>
        <w:numPr>
          <w:ilvl w:val="0"/>
          <w:numId w:val="4"/>
        </w:numPr>
        <w:shd w:val="clear" w:color="auto" w:fill="auto"/>
        <w:tabs>
          <w:tab w:val="left" w:pos="253"/>
        </w:tabs>
        <w:spacing w:line="263" w:lineRule="exact"/>
        <w:jc w:val="both"/>
        <w:rPr>
          <w:i/>
          <w:sz w:val="22"/>
          <w:szCs w:val="22"/>
        </w:rPr>
      </w:pPr>
      <w:r w:rsidRPr="00654B23">
        <w:rPr>
          <w:i/>
          <w:color w:val="000000"/>
          <w:sz w:val="22"/>
          <w:szCs w:val="22"/>
          <w:lang w:bidi="cs-CZ"/>
        </w:rPr>
        <w:t>územní souhlas nahrazující územní rozhodnutí</w:t>
      </w:r>
    </w:p>
    <w:p w:rsidR="001B3F43" w:rsidRPr="00654B23" w:rsidRDefault="001B3F43" w:rsidP="005B4C21">
      <w:pPr>
        <w:pStyle w:val="Zkladntext21"/>
        <w:numPr>
          <w:ilvl w:val="0"/>
          <w:numId w:val="4"/>
        </w:numPr>
        <w:shd w:val="clear" w:color="auto" w:fill="auto"/>
        <w:tabs>
          <w:tab w:val="left" w:pos="253"/>
        </w:tabs>
        <w:spacing w:line="263" w:lineRule="exact"/>
        <w:jc w:val="both"/>
        <w:rPr>
          <w:i/>
          <w:sz w:val="22"/>
          <w:szCs w:val="22"/>
        </w:rPr>
      </w:pPr>
      <w:r w:rsidRPr="00654B23">
        <w:rPr>
          <w:i/>
          <w:color w:val="000000"/>
          <w:sz w:val="22"/>
          <w:szCs w:val="22"/>
          <w:lang w:bidi="cs-CZ"/>
        </w:rPr>
        <w:t>veřejnoprávní smlouva o umístění stavby</w:t>
      </w:r>
    </w:p>
    <w:p w:rsidR="001B3F43" w:rsidRPr="00654B23" w:rsidRDefault="001B3F43" w:rsidP="005B4C21">
      <w:pPr>
        <w:pStyle w:val="Zkladntext21"/>
        <w:numPr>
          <w:ilvl w:val="0"/>
          <w:numId w:val="4"/>
        </w:numPr>
        <w:shd w:val="clear" w:color="auto" w:fill="auto"/>
        <w:tabs>
          <w:tab w:val="left" w:pos="253"/>
        </w:tabs>
        <w:spacing w:line="263" w:lineRule="exact"/>
        <w:jc w:val="both"/>
        <w:rPr>
          <w:i/>
          <w:sz w:val="22"/>
          <w:szCs w:val="22"/>
        </w:rPr>
      </w:pPr>
      <w:r w:rsidRPr="00654B23">
        <w:rPr>
          <w:i/>
          <w:color w:val="000000"/>
          <w:sz w:val="22"/>
          <w:szCs w:val="22"/>
          <w:lang w:bidi="cs-CZ"/>
        </w:rPr>
        <w:t>rozhodnutí o společném územním a stavebním řízení (společné povolení)</w:t>
      </w:r>
    </w:p>
    <w:p w:rsidR="001B3F43" w:rsidRPr="00654B23" w:rsidRDefault="001B3F43" w:rsidP="005B4C21">
      <w:pPr>
        <w:pStyle w:val="Zkladntext21"/>
        <w:numPr>
          <w:ilvl w:val="0"/>
          <w:numId w:val="4"/>
        </w:numPr>
        <w:shd w:val="clear" w:color="auto" w:fill="auto"/>
        <w:tabs>
          <w:tab w:val="left" w:pos="253"/>
        </w:tabs>
        <w:spacing w:line="263" w:lineRule="exact"/>
        <w:jc w:val="both"/>
        <w:rPr>
          <w:i/>
          <w:sz w:val="22"/>
          <w:szCs w:val="22"/>
        </w:rPr>
      </w:pPr>
      <w:r w:rsidRPr="00654B23">
        <w:rPr>
          <w:i/>
          <w:color w:val="000000"/>
          <w:sz w:val="22"/>
          <w:szCs w:val="22"/>
          <w:lang w:bidi="cs-CZ"/>
        </w:rPr>
        <w:t>územní souhlas, společný územní souhlas</w:t>
      </w:r>
    </w:p>
    <w:p w:rsidR="001B3F43" w:rsidRPr="00654B23" w:rsidRDefault="001B3F43" w:rsidP="005B4C21">
      <w:pPr>
        <w:pStyle w:val="Zkladntext21"/>
        <w:numPr>
          <w:ilvl w:val="0"/>
          <w:numId w:val="4"/>
        </w:numPr>
        <w:shd w:val="clear" w:color="auto" w:fill="auto"/>
        <w:tabs>
          <w:tab w:val="left" w:pos="253"/>
        </w:tabs>
        <w:spacing w:line="263" w:lineRule="exact"/>
        <w:jc w:val="both"/>
        <w:rPr>
          <w:i/>
          <w:sz w:val="22"/>
          <w:szCs w:val="22"/>
        </w:rPr>
      </w:pPr>
      <w:r w:rsidRPr="00654B23">
        <w:rPr>
          <w:i/>
          <w:color w:val="000000"/>
          <w:sz w:val="22"/>
          <w:szCs w:val="22"/>
          <w:lang w:bidi="cs-CZ"/>
        </w:rPr>
        <w:t>jakýkoli jiný dokument nahrazující územní rozhodnutí</w:t>
      </w:r>
    </w:p>
    <w:p w:rsidR="001B3F43" w:rsidRPr="00654B23" w:rsidRDefault="001B3F43" w:rsidP="005B4C21">
      <w:pPr>
        <w:pStyle w:val="Zkladntext21"/>
        <w:numPr>
          <w:ilvl w:val="0"/>
          <w:numId w:val="4"/>
        </w:numPr>
        <w:shd w:val="clear" w:color="auto" w:fill="auto"/>
        <w:tabs>
          <w:tab w:val="left" w:pos="253"/>
        </w:tabs>
        <w:spacing w:line="263" w:lineRule="exact"/>
        <w:jc w:val="both"/>
        <w:rPr>
          <w:i/>
          <w:sz w:val="22"/>
          <w:szCs w:val="22"/>
        </w:rPr>
      </w:pPr>
      <w:r w:rsidRPr="00654B23">
        <w:rPr>
          <w:i/>
          <w:color w:val="000000"/>
          <w:sz w:val="22"/>
          <w:szCs w:val="22"/>
          <w:lang w:bidi="cs-CZ"/>
        </w:rPr>
        <w:t>stavební povolení</w:t>
      </w:r>
    </w:p>
    <w:p w:rsidR="001B3F43" w:rsidRPr="00654B23" w:rsidRDefault="001B3F43" w:rsidP="005B4C21">
      <w:pPr>
        <w:pStyle w:val="Zkladntext21"/>
        <w:numPr>
          <w:ilvl w:val="0"/>
          <w:numId w:val="4"/>
        </w:numPr>
        <w:shd w:val="clear" w:color="auto" w:fill="auto"/>
        <w:tabs>
          <w:tab w:val="left" w:pos="253"/>
        </w:tabs>
        <w:spacing w:line="263" w:lineRule="exact"/>
        <w:jc w:val="both"/>
        <w:rPr>
          <w:i/>
          <w:sz w:val="22"/>
          <w:szCs w:val="22"/>
        </w:rPr>
      </w:pPr>
      <w:r w:rsidRPr="00654B23">
        <w:rPr>
          <w:i/>
          <w:color w:val="000000"/>
          <w:sz w:val="22"/>
          <w:szCs w:val="22"/>
          <w:lang w:bidi="cs-CZ"/>
        </w:rPr>
        <w:t>stavební ohlášení</w:t>
      </w:r>
    </w:p>
    <w:p w:rsidR="001B3F43" w:rsidRPr="00654B23" w:rsidRDefault="001B3F43" w:rsidP="005B4C21">
      <w:pPr>
        <w:pStyle w:val="Zkladntext21"/>
        <w:numPr>
          <w:ilvl w:val="0"/>
          <w:numId w:val="4"/>
        </w:numPr>
        <w:shd w:val="clear" w:color="auto" w:fill="auto"/>
        <w:spacing w:line="288" w:lineRule="exact"/>
        <w:ind w:hanging="360"/>
        <w:jc w:val="both"/>
        <w:rPr>
          <w:i/>
          <w:sz w:val="22"/>
          <w:szCs w:val="22"/>
        </w:rPr>
      </w:pPr>
      <w:r w:rsidRPr="00654B23">
        <w:rPr>
          <w:i/>
          <w:color w:val="000000"/>
          <w:sz w:val="22"/>
          <w:szCs w:val="22"/>
          <w:lang w:bidi="cs-CZ"/>
        </w:rPr>
        <w:t xml:space="preserve"> jakýkoliv dokument nahrazující stavební povolení či stavební ohlášení, vydaných Vaším správním orgánem za období od 28.02.2024 až 04.04.2024 včetně a které se týkají pozemních staveb (tedy budov - např. stavby domů, skladů a hal) a staveb infrastruktury (tedy např. dopravní infrastruktury, technické infrastruktury, veřejného prostranství). Z výše uvedených rozhodnutí (resp. dokumentů nahrazujících </w:t>
      </w:r>
      <w:r w:rsidRPr="00654B23">
        <w:rPr>
          <w:i/>
          <w:color w:val="000000"/>
          <w:sz w:val="22"/>
          <w:szCs w:val="22"/>
          <w:lang w:bidi="cs-CZ"/>
        </w:rPr>
        <w:lastRenderedPageBreak/>
        <w:t>rozhodnutí) žádáme tyto informace:</w:t>
      </w:r>
    </w:p>
    <w:p w:rsidR="001B3F43" w:rsidRPr="00654B23" w:rsidRDefault="001B3F43" w:rsidP="005B4C21">
      <w:pPr>
        <w:numPr>
          <w:ilvl w:val="0"/>
          <w:numId w:val="4"/>
        </w:numPr>
        <w:jc w:val="both"/>
        <w:rPr>
          <w:i/>
          <w:sz w:val="22"/>
          <w:szCs w:val="22"/>
        </w:rPr>
      </w:pPr>
      <w:r w:rsidRPr="00654B23">
        <w:rPr>
          <w:i/>
          <w:sz w:val="22"/>
          <w:szCs w:val="22"/>
          <w:lang w:bidi="cs-CZ"/>
        </w:rPr>
        <w:t xml:space="preserve">identifikaci žadatele - fyzické i právnické osoby (např. jméno a příjmení fyzické osoby, název právnické osoby, název </w:t>
      </w:r>
      <w:r w:rsidRPr="00654B23">
        <w:rPr>
          <w:i/>
          <w:color w:val="000000"/>
          <w:sz w:val="22"/>
          <w:szCs w:val="22"/>
          <w:lang w:bidi="cs-CZ"/>
        </w:rPr>
        <w:t>veřejnoprávní osoby příp. alespoň ICO žadatelů- právnických osob)</w:t>
      </w:r>
    </w:p>
    <w:p w:rsidR="001B3F43" w:rsidRPr="00654B23" w:rsidRDefault="001B3F43" w:rsidP="005B4C21">
      <w:pPr>
        <w:pStyle w:val="Zkladntext21"/>
        <w:numPr>
          <w:ilvl w:val="0"/>
          <w:numId w:val="4"/>
        </w:numPr>
        <w:shd w:val="clear" w:color="auto" w:fill="auto"/>
        <w:tabs>
          <w:tab w:val="left" w:pos="253"/>
        </w:tabs>
        <w:spacing w:line="263" w:lineRule="exact"/>
        <w:jc w:val="both"/>
        <w:rPr>
          <w:i/>
          <w:sz w:val="22"/>
          <w:szCs w:val="22"/>
        </w:rPr>
      </w:pPr>
      <w:r w:rsidRPr="00654B23">
        <w:rPr>
          <w:i/>
          <w:color w:val="000000"/>
          <w:sz w:val="22"/>
          <w:szCs w:val="22"/>
          <w:lang w:bidi="cs-CZ"/>
        </w:rPr>
        <w:t>Identifikaci stavby (např. informace o druhu a účelu stavby, co stavba obsahuje nebo krátký popis stavby)</w:t>
      </w:r>
    </w:p>
    <w:p w:rsidR="001B3F43" w:rsidRPr="00654B23" w:rsidRDefault="001B3F43" w:rsidP="005B4C21">
      <w:pPr>
        <w:pStyle w:val="Zkladntext21"/>
        <w:numPr>
          <w:ilvl w:val="0"/>
          <w:numId w:val="4"/>
        </w:numPr>
        <w:shd w:val="clear" w:color="auto" w:fill="auto"/>
        <w:tabs>
          <w:tab w:val="left" w:pos="253"/>
        </w:tabs>
        <w:spacing w:line="263" w:lineRule="exact"/>
        <w:jc w:val="both"/>
        <w:rPr>
          <w:i/>
          <w:sz w:val="22"/>
          <w:szCs w:val="22"/>
        </w:rPr>
      </w:pPr>
      <w:r w:rsidRPr="00654B23">
        <w:rPr>
          <w:i/>
          <w:color w:val="000000"/>
          <w:sz w:val="22"/>
          <w:szCs w:val="22"/>
          <w:lang w:bidi="cs-CZ"/>
        </w:rPr>
        <w:t>lokalitu stavby (např. informace o katastrálním území nebo o parcelním čísle nebo ulici) - datum vydání rozhodnutí či jiného dokumentu nebo datum uzavření veřejnoprávní smlouvy.</w:t>
      </w:r>
    </w:p>
    <w:p w:rsidR="001B3F43" w:rsidRPr="00654B23" w:rsidRDefault="001B3F43" w:rsidP="001B3F43">
      <w:pPr>
        <w:rPr>
          <w:i/>
          <w:sz w:val="22"/>
          <w:szCs w:val="22"/>
        </w:rPr>
      </w:pPr>
      <w:r w:rsidRPr="00654B23">
        <w:rPr>
          <w:i/>
          <w:sz w:val="22"/>
          <w:szCs w:val="22"/>
          <w:lang w:bidi="cs-CZ"/>
        </w:rPr>
        <w:t xml:space="preserve">- kontaktní údaje e-mail, telefonní číslo  </w:t>
      </w:r>
    </w:p>
    <w:p w:rsidR="008121B7" w:rsidRDefault="00654B23" w:rsidP="0084411B">
      <w:pPr>
        <w:jc w:val="both"/>
      </w:pPr>
      <w:r>
        <w:t>Přestože je stavební úřad pro předmětná rozhodnutí příslušný ze zákona (požadované období je ohraničeno navíc do budoucnosti – 4.4.2024), zjistit a rozlišit uvedená řízení a údaje k nim nelze pouhým nahlédnutím do spisu ne</w:t>
      </w:r>
      <w:r w:rsidR="00715ED9">
        <w:t>bo</w:t>
      </w:r>
      <w:r>
        <w:t xml:space="preserve"> počítačového programu</w:t>
      </w:r>
      <w:r w:rsidR="005E59D4">
        <w:t>,</w:t>
      </w:r>
      <w:r>
        <w:t xml:space="preserve"> stavební úřad danými informacemi v požadovaném tvaru nedisponuje a ani nemá povinnost jimi v takovém tvaru disponovat. V souladu s ustanovením § 167 odst. 1) stavebního zákona </w:t>
      </w:r>
      <w:r w:rsidR="00B54452">
        <w:t xml:space="preserve">je </w:t>
      </w:r>
      <w:r>
        <w:t xml:space="preserve">povinnost evidovat </w:t>
      </w:r>
      <w:r w:rsidR="00B54452">
        <w:br/>
      </w:r>
      <w:r>
        <w:t>a ukládat veškerá pra</w:t>
      </w:r>
      <w:r w:rsidR="0077056A">
        <w:t xml:space="preserve">vomocná </w:t>
      </w:r>
      <w:r>
        <w:t>rozhodnutí a jiná opatření stavebního úřadu vydaná dle stavebního zákona, nemá povinnost vést tuto evidenci podle předmětu rozhodování a podle časov</w:t>
      </w:r>
      <w:r w:rsidR="0077056A">
        <w:t>ého období či jiných kritérií.</w:t>
      </w:r>
      <w:r>
        <w:t xml:space="preserve"> </w:t>
      </w:r>
    </w:p>
    <w:p w:rsidR="0077056A" w:rsidRDefault="0077056A" w:rsidP="0077056A">
      <w:pPr>
        <w:pStyle w:val="Zkladntext21"/>
        <w:shd w:val="clear" w:color="auto" w:fill="auto"/>
        <w:tabs>
          <w:tab w:val="left" w:pos="789"/>
        </w:tabs>
        <w:spacing w:after="184" w:line="254" w:lineRule="exact"/>
        <w:jc w:val="both"/>
        <w:rPr>
          <w:sz w:val="24"/>
          <w:szCs w:val="24"/>
        </w:rPr>
      </w:pPr>
      <w:r>
        <w:rPr>
          <w:sz w:val="24"/>
          <w:szCs w:val="24"/>
        </w:rPr>
        <w:t xml:space="preserve">Povinný subjekt rozhodl podle ustanovení § 15 a § 20 odst. 4 InfZ , ve spojení s ustanovením § 67 zákona č. 500/2004 Sb., správní řád, ve znění pozdějších předpisů a poskytnutí informace v podobě výše citované bylo </w:t>
      </w:r>
      <w:r w:rsidRPr="001B3F43">
        <w:rPr>
          <w:sz w:val="24"/>
          <w:szCs w:val="24"/>
          <w:u w:val="single"/>
        </w:rPr>
        <w:t>odmítnut</w:t>
      </w:r>
      <w:r>
        <w:rPr>
          <w:sz w:val="24"/>
          <w:szCs w:val="24"/>
          <w:u w:val="single"/>
        </w:rPr>
        <w:t>o</w:t>
      </w:r>
      <w:r w:rsidRPr="001B3F43">
        <w:rPr>
          <w:sz w:val="24"/>
          <w:szCs w:val="24"/>
          <w:u w:val="single"/>
        </w:rPr>
        <w:t>.</w:t>
      </w:r>
    </w:p>
    <w:p w:rsidR="0084411B" w:rsidRPr="00750D64" w:rsidRDefault="00DE7E07" w:rsidP="0077056A">
      <w:pPr>
        <w:jc w:val="both"/>
      </w:pPr>
      <w:r>
        <w:t xml:space="preserve">(žádost byla podána </w:t>
      </w:r>
      <w:r w:rsidR="00497E1C">
        <w:t>dne</w:t>
      </w:r>
      <w:r w:rsidR="00CA169B">
        <w:t xml:space="preserve"> </w:t>
      </w:r>
      <w:r w:rsidR="0077056A">
        <w:t>04</w:t>
      </w:r>
      <w:r w:rsidR="00CA169B">
        <w:t>.0</w:t>
      </w:r>
      <w:r w:rsidR="0077056A">
        <w:t>3</w:t>
      </w:r>
      <w:r w:rsidR="00CA169B">
        <w:t>.2024</w:t>
      </w:r>
      <w:r w:rsidR="002E78A3">
        <w:t xml:space="preserve"> a</w:t>
      </w:r>
      <w:r w:rsidR="00985959">
        <w:t xml:space="preserve"> vyřízena dne </w:t>
      </w:r>
      <w:r w:rsidR="0077056A">
        <w:t>06</w:t>
      </w:r>
      <w:r w:rsidR="00985959">
        <w:t>.0</w:t>
      </w:r>
      <w:r w:rsidR="002E78A3">
        <w:t>3</w:t>
      </w:r>
      <w:r w:rsidR="00985959">
        <w:t>.2024</w:t>
      </w:r>
      <w:r w:rsidR="00497E1C">
        <w:t xml:space="preserve"> </w:t>
      </w:r>
      <w:r>
        <w:t>– řeš</w:t>
      </w:r>
      <w:r w:rsidR="006050A3">
        <w:t>il</w:t>
      </w:r>
      <w:r w:rsidR="00985959">
        <w:t xml:space="preserve"> </w:t>
      </w:r>
      <w:r w:rsidR="0077056A">
        <w:t xml:space="preserve">Stavební úřad </w:t>
      </w:r>
      <w:r w:rsidR="0084411B">
        <w:t>ÚMČ Praha 1)</w:t>
      </w:r>
    </w:p>
    <w:p w:rsidR="00E116BD" w:rsidRPr="004A136A" w:rsidRDefault="00E116BD" w:rsidP="001638CD">
      <w:pPr>
        <w:jc w:val="both"/>
        <w:rPr>
          <w:b/>
        </w:rPr>
      </w:pPr>
      <w:r>
        <w:br/>
      </w:r>
      <w:r w:rsidR="00830AD1">
        <w:rPr>
          <w:b/>
          <w:bCs/>
        </w:rPr>
        <w:t>3</w:t>
      </w:r>
      <w:r w:rsidR="0077056A">
        <w:rPr>
          <w:b/>
          <w:bCs/>
        </w:rPr>
        <w:t>8</w:t>
      </w:r>
      <w:r w:rsidR="00A6640D">
        <w:rPr>
          <w:b/>
          <w:bCs/>
        </w:rPr>
        <w:t xml:space="preserve">. Žádost o poskytnutí informace </w:t>
      </w:r>
      <w:r w:rsidR="00A6640D" w:rsidRPr="00B46C2C">
        <w:rPr>
          <w:b/>
          <w:bCs/>
        </w:rPr>
        <w:t xml:space="preserve">– </w:t>
      </w:r>
      <w:r w:rsidR="00561BCA">
        <w:rPr>
          <w:b/>
          <w:bCs/>
        </w:rPr>
        <w:t>rozhodnutí k povolení záborů vyhrazeného stání pro fiakry okružní jízdy fiakrů</w:t>
      </w:r>
    </w:p>
    <w:p w:rsidR="00A6640D" w:rsidRDefault="00A6640D" w:rsidP="00A6640D">
      <w:pPr>
        <w:pStyle w:val="Zkladntext3"/>
      </w:pPr>
      <w:r>
        <w:t>Otázky a odpovědi:</w:t>
      </w:r>
    </w:p>
    <w:p w:rsidR="00C84E95" w:rsidRDefault="004E062C" w:rsidP="00704509">
      <w:pPr>
        <w:jc w:val="both"/>
        <w:rPr>
          <w:b/>
          <w:bCs/>
        </w:rPr>
      </w:pPr>
      <w:r>
        <w:rPr>
          <w:i/>
        </w:rPr>
        <w:t>Žádost o poskytnutí informace</w:t>
      </w:r>
      <w:r w:rsidR="00704509">
        <w:rPr>
          <w:i/>
        </w:rPr>
        <w:t>:</w:t>
      </w:r>
      <w:r w:rsidR="00AB760E">
        <w:rPr>
          <w:i/>
        </w:rPr>
        <w:t xml:space="preserve"> </w:t>
      </w:r>
    </w:p>
    <w:p w:rsidR="00BA78B9" w:rsidRPr="00BA78B9" w:rsidRDefault="00BA78B9" w:rsidP="00B54844">
      <w:pPr>
        <w:pStyle w:val="Zkladntext21"/>
        <w:numPr>
          <w:ilvl w:val="0"/>
          <w:numId w:val="6"/>
        </w:numPr>
        <w:shd w:val="clear" w:color="auto" w:fill="auto"/>
        <w:tabs>
          <w:tab w:val="left" w:pos="421"/>
        </w:tabs>
        <w:spacing w:after="177" w:line="240" w:lineRule="auto"/>
        <w:jc w:val="both"/>
        <w:rPr>
          <w:i/>
          <w:sz w:val="24"/>
          <w:szCs w:val="24"/>
        </w:rPr>
      </w:pPr>
      <w:r w:rsidRPr="00BA78B9">
        <w:rPr>
          <w:i/>
          <w:color w:val="000000"/>
          <w:sz w:val="24"/>
          <w:szCs w:val="24"/>
          <w:lang w:bidi="cs-CZ"/>
        </w:rPr>
        <w:t>V souladu se zákonem č. 106/1999 Sb., o svobodném přístupu k informacím (dále jen „</w:t>
      </w:r>
      <w:r w:rsidRPr="00BA78B9">
        <w:rPr>
          <w:rStyle w:val="Zkladntext2Tun"/>
          <w:rFonts w:eastAsia="Calibri"/>
          <w:sz w:val="24"/>
          <w:szCs w:val="24"/>
        </w:rPr>
        <w:t>Zákon o svobodném přístupu k informacím</w:t>
      </w:r>
      <w:r w:rsidRPr="00BA78B9">
        <w:rPr>
          <w:i/>
          <w:color w:val="000000"/>
          <w:sz w:val="24"/>
          <w:szCs w:val="24"/>
          <w:lang w:bidi="cs-CZ"/>
        </w:rPr>
        <w:t>"), Vás tímto zdvořile žádáme o poskytnutí informací týkajících se rozhodovací činnosti Městské části Prahy 1.</w:t>
      </w:r>
    </w:p>
    <w:p w:rsidR="00BA78B9" w:rsidRPr="00BA78B9" w:rsidRDefault="00BA78B9" w:rsidP="00B54844">
      <w:pPr>
        <w:pStyle w:val="Zkladntext21"/>
        <w:numPr>
          <w:ilvl w:val="0"/>
          <w:numId w:val="6"/>
        </w:numPr>
        <w:shd w:val="clear" w:color="auto" w:fill="auto"/>
        <w:tabs>
          <w:tab w:val="left" w:pos="421"/>
        </w:tabs>
        <w:spacing w:after="76" w:line="240" w:lineRule="auto"/>
        <w:jc w:val="both"/>
        <w:rPr>
          <w:i/>
          <w:sz w:val="24"/>
          <w:szCs w:val="24"/>
        </w:rPr>
      </w:pPr>
      <w:r w:rsidRPr="00BA78B9">
        <w:rPr>
          <w:i/>
          <w:color w:val="000000"/>
          <w:sz w:val="24"/>
          <w:szCs w:val="24"/>
          <w:lang w:bidi="cs-CZ"/>
        </w:rPr>
        <w:t>Konkrétně Vás žádáme o poskytnutí následujícího:</w:t>
      </w:r>
    </w:p>
    <w:p w:rsidR="00BA78B9" w:rsidRPr="00BA78B9" w:rsidRDefault="00BA78B9" w:rsidP="00B54844">
      <w:pPr>
        <w:pStyle w:val="Zkladntext21"/>
        <w:numPr>
          <w:ilvl w:val="0"/>
          <w:numId w:val="5"/>
        </w:numPr>
        <w:shd w:val="clear" w:color="auto" w:fill="auto"/>
        <w:tabs>
          <w:tab w:val="left" w:pos="1022"/>
        </w:tabs>
        <w:spacing w:after="56" w:line="240" w:lineRule="auto"/>
        <w:ind w:left="720" w:hanging="360"/>
        <w:jc w:val="both"/>
        <w:rPr>
          <w:i/>
          <w:sz w:val="24"/>
          <w:szCs w:val="24"/>
        </w:rPr>
      </w:pPr>
      <w:r w:rsidRPr="00893668">
        <w:rPr>
          <w:rStyle w:val="Zkladntext2Tun"/>
          <w:rFonts w:eastAsia="Calibri"/>
          <w:i/>
          <w:sz w:val="24"/>
          <w:szCs w:val="24"/>
        </w:rPr>
        <w:t>kopie všech rozhodnutí</w:t>
      </w:r>
      <w:r w:rsidRPr="00BA78B9">
        <w:rPr>
          <w:i/>
          <w:color w:val="000000"/>
          <w:sz w:val="24"/>
          <w:szCs w:val="24"/>
          <w:lang w:bidi="cs-CZ"/>
        </w:rPr>
        <w:t>, které byly vydány panem Bc. Ludvíkem Czitalem, vedoucím odboru dopravy, Úřadu městské části Prahy 1, a to za období počínaje měsícem června roku 2023 až do dnešního dne;</w:t>
      </w:r>
    </w:p>
    <w:p w:rsidR="00BA78B9" w:rsidRPr="00BA78B9" w:rsidRDefault="00BA78B9" w:rsidP="00BA78B9">
      <w:pPr>
        <w:jc w:val="both"/>
        <w:rPr>
          <w:i/>
          <w:lang w:bidi="cs-CZ"/>
        </w:rPr>
      </w:pPr>
      <w:r w:rsidRPr="00BA78B9">
        <w:rPr>
          <w:rStyle w:val="Zkladntext2Tun"/>
          <w:rFonts w:eastAsia="Calibri"/>
          <w:i/>
          <w:sz w:val="24"/>
          <w:szCs w:val="24"/>
        </w:rPr>
        <w:t>kopie veškerých žádostí</w:t>
      </w:r>
      <w:r w:rsidRPr="00BA78B9">
        <w:rPr>
          <w:i/>
          <w:lang w:bidi="cs-CZ"/>
        </w:rPr>
        <w:t xml:space="preserve">, </w:t>
      </w:r>
      <w:r w:rsidRPr="00BA78B9">
        <w:rPr>
          <w:rStyle w:val="Zkladntext2Tun"/>
          <w:rFonts w:eastAsia="Calibri"/>
          <w:i/>
          <w:sz w:val="24"/>
          <w:szCs w:val="24"/>
        </w:rPr>
        <w:t>návrhů na vydání rozhodnutí</w:t>
      </w:r>
      <w:r w:rsidRPr="00BA78B9">
        <w:rPr>
          <w:i/>
          <w:lang w:bidi="cs-CZ"/>
        </w:rPr>
        <w:t xml:space="preserve">, případně jiných </w:t>
      </w:r>
      <w:r w:rsidRPr="00BA78B9">
        <w:rPr>
          <w:rStyle w:val="Zkladntext2Tun"/>
          <w:rFonts w:eastAsia="Calibri"/>
          <w:i/>
          <w:sz w:val="24"/>
          <w:szCs w:val="24"/>
        </w:rPr>
        <w:t xml:space="preserve">dokumentů </w:t>
      </w:r>
      <w:r w:rsidRPr="00BA78B9">
        <w:rPr>
          <w:i/>
          <w:lang w:bidi="cs-CZ"/>
        </w:rPr>
        <w:t xml:space="preserve">či </w:t>
      </w:r>
      <w:r w:rsidRPr="00BA78B9">
        <w:rPr>
          <w:rStyle w:val="Zkladntext2Tun"/>
          <w:rFonts w:eastAsia="Calibri"/>
          <w:i/>
          <w:sz w:val="24"/>
          <w:szCs w:val="24"/>
        </w:rPr>
        <w:t>podkladů</w:t>
      </w:r>
      <w:r w:rsidRPr="00BA78B9">
        <w:rPr>
          <w:rStyle w:val="Zkladntext2Tun"/>
          <w:rFonts w:eastAsia="Calibri"/>
          <w:sz w:val="24"/>
          <w:szCs w:val="24"/>
        </w:rPr>
        <w:t xml:space="preserve"> </w:t>
      </w:r>
      <w:r w:rsidRPr="00BA78B9">
        <w:rPr>
          <w:i/>
          <w:lang w:bidi="cs-CZ"/>
        </w:rPr>
        <w:t>doručených Úřadu městské části Prahy 1 v období od září roku 2023 až do dnešního dne, na jejichž základě bylo, případně bude u Úřadu městské části Prahy 1, odboru péče o veřejný prostor, jako silničního správního úřadu na území Městské části Prahy 1, zahájeno řízení o povolení zvláštního užívání komunikace</w:t>
      </w:r>
    </w:p>
    <w:p w:rsidR="00BA78B9" w:rsidRPr="00BA78B9" w:rsidRDefault="00BA78B9" w:rsidP="005B4C21">
      <w:pPr>
        <w:pStyle w:val="Zkladntext21"/>
        <w:numPr>
          <w:ilvl w:val="0"/>
          <w:numId w:val="5"/>
        </w:numPr>
        <w:shd w:val="clear" w:color="auto" w:fill="auto"/>
        <w:tabs>
          <w:tab w:val="left" w:pos="1022"/>
        </w:tabs>
        <w:spacing w:after="60" w:line="346" w:lineRule="exact"/>
        <w:ind w:left="720" w:hanging="360"/>
        <w:jc w:val="both"/>
        <w:rPr>
          <w:b/>
          <w:i/>
          <w:sz w:val="24"/>
          <w:szCs w:val="24"/>
        </w:rPr>
      </w:pPr>
      <w:r w:rsidRPr="00BA78B9">
        <w:rPr>
          <w:i/>
          <w:color w:val="000000"/>
          <w:sz w:val="24"/>
          <w:szCs w:val="24"/>
          <w:lang w:bidi="cs-CZ"/>
        </w:rPr>
        <w:t xml:space="preserve">v Praze 1, </w:t>
      </w:r>
      <w:r w:rsidRPr="00BA78B9">
        <w:rPr>
          <w:rStyle w:val="Zkladntext2Tun"/>
          <w:rFonts w:eastAsia="Calibri"/>
          <w:b w:val="0"/>
          <w:i/>
          <w:sz w:val="24"/>
          <w:szCs w:val="24"/>
        </w:rPr>
        <w:t>a to pro účely povolení záboru vyhrazeného stání pro fiakry a okružní jízdy fiakrů</w:t>
      </w:r>
      <w:r w:rsidRPr="00BA78B9">
        <w:rPr>
          <w:b/>
          <w:i/>
          <w:color w:val="000000"/>
          <w:sz w:val="24"/>
          <w:szCs w:val="24"/>
          <w:lang w:bidi="cs-CZ"/>
        </w:rPr>
        <w:t>;</w:t>
      </w:r>
    </w:p>
    <w:p w:rsidR="00BA78B9" w:rsidRPr="005448E4" w:rsidRDefault="00BA78B9" w:rsidP="005448E4">
      <w:r w:rsidRPr="00BA78B9">
        <w:rPr>
          <w:rStyle w:val="Zkladntext5Netun"/>
          <w:b w:val="0"/>
          <w:i/>
          <w:sz w:val="24"/>
          <w:szCs w:val="24"/>
        </w:rPr>
        <w:t xml:space="preserve">       c</w:t>
      </w:r>
      <w:r w:rsidRPr="00BA78B9">
        <w:rPr>
          <w:rStyle w:val="Zkladntext5Netun"/>
          <w:rFonts w:ascii="Times New Roman" w:hAnsi="Times New Roman" w:cs="Times New Roman"/>
          <w:b w:val="0"/>
          <w:i/>
          <w:sz w:val="24"/>
          <w:szCs w:val="24"/>
        </w:rPr>
        <w:t xml:space="preserve">) sdělení, zda v průběhu roku 2024, příp. v posledních měsících roku 2023 (tj. od měsíce </w:t>
      </w:r>
      <w:r w:rsidR="001C20C1">
        <w:rPr>
          <w:rStyle w:val="Zkladntext5Netun"/>
          <w:rFonts w:ascii="Times New Roman" w:hAnsi="Times New Roman" w:cs="Times New Roman"/>
          <w:b w:val="0"/>
          <w:i/>
          <w:sz w:val="24"/>
          <w:szCs w:val="24"/>
        </w:rPr>
        <w:t xml:space="preserve">  </w:t>
      </w:r>
      <w:r w:rsidR="005448E4">
        <w:rPr>
          <w:rStyle w:val="Zkladntext5Netun"/>
          <w:rFonts w:ascii="Times New Roman" w:hAnsi="Times New Roman" w:cs="Times New Roman"/>
          <w:b w:val="0"/>
          <w:i/>
          <w:sz w:val="24"/>
          <w:szCs w:val="24"/>
        </w:rPr>
        <w:t xml:space="preserve"> záři až prosinec  </w:t>
      </w:r>
      <w:r w:rsidRPr="00BA78B9">
        <w:rPr>
          <w:rStyle w:val="Zkladntext5Netun"/>
          <w:rFonts w:ascii="Times New Roman" w:hAnsi="Times New Roman" w:cs="Times New Roman"/>
          <w:b w:val="0"/>
          <w:i/>
          <w:sz w:val="24"/>
          <w:szCs w:val="24"/>
        </w:rPr>
        <w:t xml:space="preserve">2023) </w:t>
      </w:r>
      <w:r w:rsidRPr="005448E4">
        <w:rPr>
          <w:b/>
          <w:i/>
          <w:lang w:bidi="cs-CZ"/>
        </w:rPr>
        <w:t>proběhla na Úřadě městské části Prahy 1 osobní schůzka či jednání s osobou</w:t>
      </w:r>
      <w:r w:rsidRPr="005448E4">
        <w:rPr>
          <w:i/>
          <w:lang w:bidi="cs-CZ"/>
        </w:rPr>
        <w:t xml:space="preserve"> pověřeno za spolek Cech fiakristů a povozníků Čech a Moravy, z.s.</w:t>
      </w:r>
      <w:r w:rsidR="005448E4">
        <w:rPr>
          <w:lang w:bidi="cs-CZ"/>
        </w:rPr>
        <w:t xml:space="preserve">  </w:t>
      </w:r>
    </w:p>
    <w:p w:rsidR="00BA78B9" w:rsidRPr="00BA78B9" w:rsidRDefault="00BA78B9" w:rsidP="005B4C21">
      <w:pPr>
        <w:pStyle w:val="Zkladntext21"/>
        <w:numPr>
          <w:ilvl w:val="0"/>
          <w:numId w:val="7"/>
        </w:numPr>
        <w:shd w:val="clear" w:color="auto" w:fill="auto"/>
        <w:spacing w:after="111" w:line="200" w:lineRule="exact"/>
        <w:jc w:val="both"/>
        <w:rPr>
          <w:i/>
          <w:color w:val="000000"/>
          <w:sz w:val="24"/>
          <w:szCs w:val="24"/>
          <w:lang w:bidi="cs-CZ"/>
        </w:rPr>
      </w:pPr>
      <w:r w:rsidRPr="00BA78B9">
        <w:rPr>
          <w:i/>
          <w:color w:val="000000"/>
          <w:sz w:val="24"/>
          <w:szCs w:val="24"/>
          <w:lang w:bidi="cs-CZ"/>
        </w:rPr>
        <w:t xml:space="preserve">sdělení, </w:t>
      </w:r>
      <w:r w:rsidRPr="00BA78B9">
        <w:rPr>
          <w:rStyle w:val="Zkladntext2Tun"/>
          <w:rFonts w:eastAsia="Calibri"/>
          <w:i/>
          <w:sz w:val="24"/>
          <w:szCs w:val="24"/>
        </w:rPr>
        <w:t>co bylo podkladem pro vydání rozhodnutí Úřadu městské části Prahy 1, odboru péče o veřejný prostor ze dne 07.02.2023, č.j. UMCP1</w:t>
      </w:r>
      <w:r w:rsidRPr="00BA78B9">
        <w:rPr>
          <w:rStyle w:val="Zkladntext2Tun"/>
          <w:rFonts w:eastAsia="Calibri"/>
          <w:sz w:val="24"/>
          <w:szCs w:val="24"/>
        </w:rPr>
        <w:t xml:space="preserve"> </w:t>
      </w:r>
      <w:r w:rsidRPr="00BA78B9">
        <w:rPr>
          <w:rStyle w:val="Zkladntext2Tun"/>
          <w:rFonts w:eastAsia="Calibri"/>
          <w:i/>
          <w:sz w:val="24"/>
          <w:szCs w:val="24"/>
        </w:rPr>
        <w:t xml:space="preserve">005185/2023/OPVP/003/SD, které Vám tímto zasíláme přílohou této žádosti </w:t>
      </w:r>
      <w:r w:rsidRPr="00BA78B9">
        <w:rPr>
          <w:i/>
          <w:color w:val="000000"/>
          <w:sz w:val="24"/>
          <w:szCs w:val="24"/>
          <w:lang w:bidi="cs-CZ"/>
        </w:rPr>
        <w:t>(dále jen „</w:t>
      </w:r>
      <w:r w:rsidRPr="00BA78B9">
        <w:rPr>
          <w:rStyle w:val="Zkladntext2Tun"/>
          <w:rFonts w:eastAsia="Calibri"/>
          <w:sz w:val="24"/>
          <w:szCs w:val="24"/>
        </w:rPr>
        <w:t>Rozhodnutí</w:t>
      </w:r>
      <w:r w:rsidRPr="00BA78B9">
        <w:rPr>
          <w:i/>
          <w:color w:val="000000"/>
          <w:sz w:val="24"/>
          <w:szCs w:val="24"/>
          <w:lang w:bidi="cs-CZ"/>
        </w:rPr>
        <w:t>"), resp. informace, zda bylo toto Rozhodnutí vydáno na základě osobní schůzky žadatele, nebo jeho písemné žádosti či návrhu, přičemž současně žádáme o poskytnutí všech protokolů a záznamů z příslušných osobních schůzek či jednání (v případě že Rozhodnutí bylo vydáno na základě osobních schůzek či jednání), nebo zaslání písemné žádosti nebo návrhu (v případě, že Rozhodnutí bylo vydáno na základě písemné žádosti nebo návrhu žadatele).</w:t>
      </w:r>
    </w:p>
    <w:p w:rsidR="00BA78B9" w:rsidRPr="00BA78B9" w:rsidRDefault="00BA78B9" w:rsidP="005B4C21">
      <w:pPr>
        <w:pStyle w:val="Zkladntext21"/>
        <w:numPr>
          <w:ilvl w:val="0"/>
          <w:numId w:val="6"/>
        </w:numPr>
        <w:shd w:val="clear" w:color="auto" w:fill="auto"/>
        <w:spacing w:after="111" w:line="200" w:lineRule="exact"/>
        <w:jc w:val="both"/>
        <w:rPr>
          <w:i/>
          <w:color w:val="000000"/>
          <w:sz w:val="24"/>
          <w:szCs w:val="24"/>
          <w:lang w:bidi="cs-CZ"/>
        </w:rPr>
      </w:pPr>
      <w:r w:rsidRPr="00BA78B9">
        <w:rPr>
          <w:i/>
          <w:color w:val="000000"/>
          <w:sz w:val="24"/>
          <w:szCs w:val="24"/>
          <w:lang w:bidi="cs-CZ"/>
        </w:rPr>
        <w:t>Závěrem si dovolujeme doplnit, že žádáme o poskytnutí všech rozhodnutí podle bodu [3]a), a to i takových rozhodnutí, která doposud nenabyla právní moci. V tomto odkazujeme na soudní judikaturu a ustálenou rozhodovací praxi, konkrétně na rozhodnutí Ústavního soudu, který se otázkou poskytování nepravomocných rozhodnutí zabýval ve svém nálezu sp. zn. I. ÚS 1885/09 ze dne 5.5.2010. Právo žadatele na poskytnutí nepravomocného rozhodnutí bylo přiznáno taktéž rozhodnutím Ministerstva spravedlnosti ČR, jehož anonymizované znění zasíláme přílohou této žádosti.</w:t>
      </w:r>
    </w:p>
    <w:p w:rsidR="001B3F43" w:rsidRPr="00BA5A4D" w:rsidRDefault="00167BD7" w:rsidP="001B3F43">
      <w:pPr>
        <w:pStyle w:val="Zkladntext21"/>
        <w:shd w:val="clear" w:color="auto" w:fill="auto"/>
        <w:tabs>
          <w:tab w:val="left" w:pos="744"/>
        </w:tabs>
        <w:spacing w:line="288" w:lineRule="exact"/>
        <w:ind w:right="540"/>
        <w:jc w:val="both"/>
        <w:rPr>
          <w:sz w:val="24"/>
          <w:szCs w:val="24"/>
        </w:rPr>
      </w:pPr>
      <w:r w:rsidRPr="001C20C1">
        <w:rPr>
          <w:sz w:val="24"/>
          <w:szCs w:val="24"/>
        </w:rPr>
        <w:t xml:space="preserve">3 </w:t>
      </w:r>
      <w:r w:rsidR="001C20C1" w:rsidRPr="001C20C1">
        <w:rPr>
          <w:sz w:val="24"/>
          <w:szCs w:val="24"/>
        </w:rPr>
        <w:t>a</w:t>
      </w:r>
      <w:r w:rsidRPr="001C20C1">
        <w:rPr>
          <w:sz w:val="24"/>
          <w:szCs w:val="24"/>
        </w:rPr>
        <w:t>)</w:t>
      </w:r>
      <w:r w:rsidR="001C20C1" w:rsidRPr="001C20C1">
        <w:rPr>
          <w:sz w:val="24"/>
          <w:szCs w:val="24"/>
        </w:rPr>
        <w:t xml:space="preserve">  </w:t>
      </w:r>
      <w:r w:rsidRPr="001C20C1">
        <w:rPr>
          <w:sz w:val="24"/>
          <w:szCs w:val="24"/>
        </w:rPr>
        <w:t xml:space="preserve"> </w:t>
      </w:r>
      <w:r w:rsidR="00BA5A4D" w:rsidRPr="00BA5A4D">
        <w:rPr>
          <w:sz w:val="24"/>
          <w:szCs w:val="24"/>
        </w:rPr>
        <w:t>Žadateli byla zaslána Výzva k upřesnění – ustanovení § 14 odst. 5InfZ.</w:t>
      </w:r>
    </w:p>
    <w:p w:rsidR="001B3F43" w:rsidRDefault="00BA5A4D" w:rsidP="001B3F43">
      <w:pPr>
        <w:pStyle w:val="Zkladntext21"/>
        <w:shd w:val="clear" w:color="auto" w:fill="auto"/>
        <w:tabs>
          <w:tab w:val="left" w:pos="744"/>
        </w:tabs>
        <w:spacing w:line="288" w:lineRule="exact"/>
        <w:ind w:right="540"/>
        <w:jc w:val="both"/>
        <w:rPr>
          <w:sz w:val="24"/>
          <w:szCs w:val="24"/>
        </w:rPr>
      </w:pPr>
      <w:r w:rsidRPr="00BA5A4D">
        <w:rPr>
          <w:sz w:val="24"/>
          <w:szCs w:val="24"/>
        </w:rPr>
        <w:t>3 b)  Kopie žádostí byly poskytnuty.</w:t>
      </w:r>
    </w:p>
    <w:p w:rsidR="00BA5A4D" w:rsidRDefault="00BA5A4D" w:rsidP="001B3F43">
      <w:pPr>
        <w:pStyle w:val="Zkladntext21"/>
        <w:shd w:val="clear" w:color="auto" w:fill="auto"/>
        <w:tabs>
          <w:tab w:val="left" w:pos="744"/>
        </w:tabs>
        <w:spacing w:line="288" w:lineRule="exact"/>
        <w:ind w:right="540"/>
        <w:jc w:val="both"/>
        <w:rPr>
          <w:sz w:val="24"/>
          <w:szCs w:val="24"/>
        </w:rPr>
      </w:pPr>
      <w:r>
        <w:rPr>
          <w:sz w:val="24"/>
          <w:szCs w:val="24"/>
        </w:rPr>
        <w:t xml:space="preserve">3 c)   </w:t>
      </w:r>
      <w:r w:rsidR="005448E4">
        <w:rPr>
          <w:sz w:val="24"/>
          <w:szCs w:val="24"/>
        </w:rPr>
        <w:t>V</w:t>
      </w:r>
      <w:r>
        <w:rPr>
          <w:sz w:val="24"/>
          <w:szCs w:val="24"/>
        </w:rPr>
        <w:t xml:space="preserve"> průběhu roku 2024, příp. v posledních měsících roku 2023 proběhla pouze jedna </w:t>
      </w:r>
      <w:r>
        <w:rPr>
          <w:sz w:val="24"/>
          <w:szCs w:val="24"/>
        </w:rPr>
        <w:br/>
        <w:t>schůzk</w:t>
      </w:r>
      <w:r w:rsidR="00425163">
        <w:rPr>
          <w:sz w:val="24"/>
          <w:szCs w:val="24"/>
        </w:rPr>
        <w:t>a</w:t>
      </w:r>
      <w:r>
        <w:rPr>
          <w:sz w:val="24"/>
          <w:szCs w:val="24"/>
        </w:rPr>
        <w:t xml:space="preserve"> s panem K., který podal dne 29.1.2024 žádost o vydání rozhodnutí na zvláštní užívání pozemní komunikace na stání koňských spřežení.</w:t>
      </w:r>
    </w:p>
    <w:p w:rsidR="00BA5A4D" w:rsidRPr="00BA5A4D" w:rsidRDefault="00BA5A4D" w:rsidP="001B3F43">
      <w:pPr>
        <w:pStyle w:val="Zkladntext21"/>
        <w:shd w:val="clear" w:color="auto" w:fill="auto"/>
        <w:tabs>
          <w:tab w:val="left" w:pos="744"/>
        </w:tabs>
        <w:spacing w:line="288" w:lineRule="exact"/>
        <w:ind w:right="540"/>
        <w:jc w:val="both"/>
        <w:rPr>
          <w:sz w:val="24"/>
          <w:szCs w:val="24"/>
        </w:rPr>
      </w:pPr>
      <w:r>
        <w:rPr>
          <w:sz w:val="24"/>
          <w:szCs w:val="24"/>
        </w:rPr>
        <w:t xml:space="preserve">3 d) Podkladem pro vydání rozhodnutí </w:t>
      </w:r>
      <w:r w:rsidR="00425163">
        <w:rPr>
          <w:sz w:val="24"/>
          <w:szCs w:val="24"/>
        </w:rPr>
        <w:t>č</w:t>
      </w:r>
      <w:r>
        <w:rPr>
          <w:sz w:val="24"/>
          <w:szCs w:val="24"/>
        </w:rPr>
        <w:t>. j. 005185/2023/OPVP/003/SD byla podaná písemná žádost předsedou Cechu fiakristů a povozníků  Čech a Moravy ze dne 4.1.2023.</w:t>
      </w:r>
    </w:p>
    <w:p w:rsidR="001B3F43" w:rsidRPr="00155CE8" w:rsidRDefault="00155CE8" w:rsidP="001B3F43">
      <w:pPr>
        <w:pStyle w:val="Zkladntext21"/>
        <w:shd w:val="clear" w:color="auto" w:fill="auto"/>
        <w:tabs>
          <w:tab w:val="left" w:pos="744"/>
        </w:tabs>
        <w:spacing w:line="288" w:lineRule="exact"/>
        <w:ind w:right="540"/>
        <w:jc w:val="both"/>
        <w:rPr>
          <w:i/>
          <w:sz w:val="24"/>
          <w:szCs w:val="24"/>
        </w:rPr>
      </w:pPr>
      <w:r w:rsidRPr="00155CE8">
        <w:rPr>
          <w:b/>
          <w:i/>
          <w:sz w:val="24"/>
          <w:szCs w:val="24"/>
        </w:rPr>
        <w:t>Upřesnění 3a)</w:t>
      </w:r>
      <w:r>
        <w:rPr>
          <w:b/>
          <w:i/>
          <w:sz w:val="24"/>
          <w:szCs w:val="24"/>
        </w:rPr>
        <w:t xml:space="preserve">: </w:t>
      </w:r>
      <w:r w:rsidRPr="00155CE8">
        <w:rPr>
          <w:i/>
          <w:sz w:val="24"/>
          <w:szCs w:val="24"/>
        </w:rPr>
        <w:t>kopie všech rozhodnutí, které byly vydány nadepsaným správním orgánem</w:t>
      </w:r>
      <w:r>
        <w:rPr>
          <w:i/>
          <w:sz w:val="24"/>
          <w:szCs w:val="24"/>
        </w:rPr>
        <w:t xml:space="preserve">, tj. </w:t>
      </w:r>
      <w:r w:rsidRPr="00155CE8">
        <w:rPr>
          <w:i/>
          <w:sz w:val="24"/>
          <w:szCs w:val="24"/>
        </w:rPr>
        <w:t>Úřadem městské části Praha 1</w:t>
      </w:r>
      <w:r>
        <w:rPr>
          <w:i/>
          <w:sz w:val="24"/>
          <w:szCs w:val="24"/>
        </w:rPr>
        <w:t xml:space="preserve">, správním orgánem ve smyslu zákona č. 500/2004 Sb., správní řád) a podepsány oprávněnou osobou, tj. Bc. Ludvíkem Czitalem, jakožto vedoucím odboru dopravy </w:t>
      </w:r>
      <w:r w:rsidRPr="00155CE8">
        <w:rPr>
          <w:i/>
          <w:sz w:val="24"/>
          <w:szCs w:val="24"/>
        </w:rPr>
        <w:t>Úřad</w:t>
      </w:r>
      <w:r>
        <w:rPr>
          <w:i/>
          <w:sz w:val="24"/>
          <w:szCs w:val="24"/>
        </w:rPr>
        <w:t>u</w:t>
      </w:r>
      <w:r w:rsidRPr="00155CE8">
        <w:rPr>
          <w:i/>
          <w:sz w:val="24"/>
          <w:szCs w:val="24"/>
        </w:rPr>
        <w:t xml:space="preserve"> městské části Praha 1</w:t>
      </w:r>
      <w:r>
        <w:rPr>
          <w:i/>
          <w:sz w:val="24"/>
          <w:szCs w:val="24"/>
        </w:rPr>
        <w:t>, a to za období počínaje měsícem června roku 2023 až do dnešního dne.</w:t>
      </w:r>
    </w:p>
    <w:p w:rsidR="00155CE8" w:rsidRDefault="00155CE8" w:rsidP="001B3F43">
      <w:pPr>
        <w:pStyle w:val="Zkladntext21"/>
        <w:shd w:val="clear" w:color="auto" w:fill="auto"/>
        <w:tabs>
          <w:tab w:val="left" w:pos="744"/>
        </w:tabs>
        <w:spacing w:line="288" w:lineRule="exact"/>
        <w:ind w:right="540"/>
        <w:jc w:val="both"/>
        <w:rPr>
          <w:sz w:val="24"/>
          <w:szCs w:val="24"/>
        </w:rPr>
      </w:pPr>
    </w:p>
    <w:p w:rsidR="00F11841" w:rsidRPr="001B3F43" w:rsidRDefault="004C1E67" w:rsidP="001B3F43">
      <w:pPr>
        <w:pStyle w:val="Zkladntext21"/>
        <w:shd w:val="clear" w:color="auto" w:fill="auto"/>
        <w:tabs>
          <w:tab w:val="left" w:pos="744"/>
        </w:tabs>
        <w:spacing w:line="288" w:lineRule="exact"/>
        <w:ind w:right="540"/>
        <w:jc w:val="both"/>
        <w:rPr>
          <w:sz w:val="24"/>
          <w:szCs w:val="24"/>
        </w:rPr>
      </w:pPr>
      <w:r w:rsidRPr="001B3F43">
        <w:rPr>
          <w:sz w:val="24"/>
          <w:szCs w:val="24"/>
        </w:rPr>
        <w:t>(</w:t>
      </w:r>
      <w:r w:rsidR="0046442F" w:rsidRPr="001B3F43">
        <w:rPr>
          <w:sz w:val="24"/>
          <w:szCs w:val="24"/>
        </w:rPr>
        <w:t>ž</w:t>
      </w:r>
      <w:r w:rsidR="00FA2B63" w:rsidRPr="001B3F43">
        <w:rPr>
          <w:sz w:val="24"/>
          <w:szCs w:val="24"/>
        </w:rPr>
        <w:t xml:space="preserve">ádost byla podána dne </w:t>
      </w:r>
      <w:r w:rsidR="00BA5A4D">
        <w:rPr>
          <w:sz w:val="24"/>
          <w:szCs w:val="24"/>
        </w:rPr>
        <w:t>11</w:t>
      </w:r>
      <w:r w:rsidR="00FA2B63" w:rsidRPr="001B3F43">
        <w:rPr>
          <w:sz w:val="24"/>
          <w:szCs w:val="24"/>
        </w:rPr>
        <w:t>.</w:t>
      </w:r>
      <w:r w:rsidR="002A3F90" w:rsidRPr="001B3F43">
        <w:rPr>
          <w:sz w:val="24"/>
          <w:szCs w:val="24"/>
        </w:rPr>
        <w:t>0</w:t>
      </w:r>
      <w:r w:rsidR="00BA5A4D">
        <w:rPr>
          <w:sz w:val="24"/>
          <w:szCs w:val="24"/>
        </w:rPr>
        <w:t>3</w:t>
      </w:r>
      <w:r w:rsidR="00FA2B63" w:rsidRPr="001B3F43">
        <w:rPr>
          <w:sz w:val="24"/>
          <w:szCs w:val="24"/>
        </w:rPr>
        <w:t>.20</w:t>
      </w:r>
      <w:r w:rsidR="00673FFA" w:rsidRPr="001B3F43">
        <w:rPr>
          <w:sz w:val="24"/>
          <w:szCs w:val="24"/>
        </w:rPr>
        <w:t>2</w:t>
      </w:r>
      <w:r w:rsidR="000B0466" w:rsidRPr="001B3F43">
        <w:rPr>
          <w:sz w:val="24"/>
          <w:szCs w:val="24"/>
        </w:rPr>
        <w:t>4</w:t>
      </w:r>
      <w:r w:rsidR="00BA5A4D">
        <w:rPr>
          <w:sz w:val="24"/>
          <w:szCs w:val="24"/>
        </w:rPr>
        <w:t>, výzva</w:t>
      </w:r>
      <w:r w:rsidR="00673FFA" w:rsidRPr="001B3F43">
        <w:rPr>
          <w:sz w:val="24"/>
          <w:szCs w:val="24"/>
        </w:rPr>
        <w:t xml:space="preserve"> dne </w:t>
      </w:r>
      <w:r w:rsidR="00BA5A4D">
        <w:rPr>
          <w:sz w:val="24"/>
          <w:szCs w:val="24"/>
        </w:rPr>
        <w:t>14</w:t>
      </w:r>
      <w:r w:rsidR="00673FFA" w:rsidRPr="001B3F43">
        <w:rPr>
          <w:sz w:val="24"/>
          <w:szCs w:val="24"/>
        </w:rPr>
        <w:t>.0</w:t>
      </w:r>
      <w:r w:rsidR="008107DD" w:rsidRPr="001B3F43">
        <w:rPr>
          <w:sz w:val="24"/>
          <w:szCs w:val="24"/>
        </w:rPr>
        <w:t>3</w:t>
      </w:r>
      <w:r w:rsidR="00673FFA" w:rsidRPr="001B3F43">
        <w:rPr>
          <w:sz w:val="24"/>
          <w:szCs w:val="24"/>
        </w:rPr>
        <w:t>.202</w:t>
      </w:r>
      <w:r w:rsidR="000B0466" w:rsidRPr="001B3F43">
        <w:rPr>
          <w:sz w:val="24"/>
          <w:szCs w:val="24"/>
        </w:rPr>
        <w:t>4</w:t>
      </w:r>
      <w:r w:rsidR="00BA5A4D">
        <w:rPr>
          <w:sz w:val="24"/>
          <w:szCs w:val="24"/>
        </w:rPr>
        <w:t>, upřesněna dne 03.04.2024</w:t>
      </w:r>
      <w:r w:rsidR="00FA2B63" w:rsidRPr="001B3F43">
        <w:rPr>
          <w:sz w:val="24"/>
          <w:szCs w:val="24"/>
        </w:rPr>
        <w:t xml:space="preserve"> –</w:t>
      </w:r>
      <w:r w:rsidR="00EC113C" w:rsidRPr="001B3F43">
        <w:rPr>
          <w:sz w:val="24"/>
          <w:szCs w:val="24"/>
        </w:rPr>
        <w:t xml:space="preserve"> </w:t>
      </w:r>
      <w:r w:rsidR="0082595C" w:rsidRPr="001B3F43">
        <w:rPr>
          <w:sz w:val="24"/>
          <w:szCs w:val="24"/>
        </w:rPr>
        <w:t>řeš</w:t>
      </w:r>
      <w:r w:rsidR="00BA5A4D">
        <w:rPr>
          <w:sz w:val="24"/>
          <w:szCs w:val="24"/>
        </w:rPr>
        <w:t>í</w:t>
      </w:r>
      <w:r w:rsidR="0082595C" w:rsidRPr="001B3F43">
        <w:rPr>
          <w:sz w:val="24"/>
          <w:szCs w:val="24"/>
        </w:rPr>
        <w:t xml:space="preserve"> </w:t>
      </w:r>
      <w:r w:rsidR="00BA5A4D">
        <w:rPr>
          <w:sz w:val="24"/>
          <w:szCs w:val="24"/>
        </w:rPr>
        <w:t xml:space="preserve">Odbor dopravy </w:t>
      </w:r>
      <w:r w:rsidR="00BA5A4D" w:rsidRPr="008E2BC7">
        <w:rPr>
          <w:sz w:val="24"/>
          <w:szCs w:val="24"/>
        </w:rPr>
        <w:t>–</w:t>
      </w:r>
      <w:r w:rsidR="00BA5A4D">
        <w:rPr>
          <w:sz w:val="24"/>
          <w:szCs w:val="24"/>
        </w:rPr>
        <w:t xml:space="preserve"> oddělení dopravně </w:t>
      </w:r>
      <w:r w:rsidR="00BA5A4D" w:rsidRPr="008E2BC7">
        <w:rPr>
          <w:sz w:val="24"/>
          <w:szCs w:val="24"/>
        </w:rPr>
        <w:t>–</w:t>
      </w:r>
      <w:r w:rsidR="00BA5A4D">
        <w:rPr>
          <w:sz w:val="24"/>
          <w:szCs w:val="24"/>
        </w:rPr>
        <w:t xml:space="preserve"> komunikační</w:t>
      </w:r>
      <w:r w:rsidR="0082595C" w:rsidRPr="001B3F43">
        <w:rPr>
          <w:sz w:val="24"/>
          <w:szCs w:val="24"/>
        </w:rPr>
        <w:t xml:space="preserve"> </w:t>
      </w:r>
      <w:r w:rsidR="00F11841" w:rsidRPr="001B3F43">
        <w:rPr>
          <w:sz w:val="24"/>
          <w:szCs w:val="24"/>
        </w:rPr>
        <w:t>ÚMČ Praha 1)</w:t>
      </w:r>
    </w:p>
    <w:p w:rsidR="006F2469" w:rsidRDefault="000B0466" w:rsidP="00FD083C">
      <w:pPr>
        <w:jc w:val="both"/>
      </w:pPr>
      <w:r>
        <w:t xml:space="preserve"> </w:t>
      </w:r>
    </w:p>
    <w:p w:rsidR="002F17CC" w:rsidRPr="00B11D6F" w:rsidRDefault="002F17CC" w:rsidP="002F17CC">
      <w:pPr>
        <w:spacing w:line="276" w:lineRule="auto"/>
        <w:contextualSpacing/>
        <w:jc w:val="both"/>
        <w:rPr>
          <w:b/>
        </w:rPr>
      </w:pPr>
      <w:r>
        <w:rPr>
          <w:b/>
          <w:bCs/>
        </w:rPr>
        <w:t>3</w:t>
      </w:r>
      <w:r w:rsidR="00B52C6B">
        <w:rPr>
          <w:b/>
          <w:bCs/>
        </w:rPr>
        <w:t>9</w:t>
      </w:r>
      <w:r>
        <w:rPr>
          <w:b/>
          <w:bCs/>
        </w:rPr>
        <w:t xml:space="preserve">. </w:t>
      </w:r>
      <w:r w:rsidR="00791091">
        <w:rPr>
          <w:b/>
          <w:bCs/>
        </w:rPr>
        <w:t xml:space="preserve">Žádost o poskytnutí informace </w:t>
      </w:r>
      <w:r w:rsidR="00FD083C" w:rsidRPr="00624B44">
        <w:rPr>
          <w:b/>
          <w:bCs/>
        </w:rPr>
        <w:t>–</w:t>
      </w:r>
      <w:r w:rsidR="00624B44" w:rsidRPr="00624B44">
        <w:rPr>
          <w:b/>
          <w:bCs/>
        </w:rPr>
        <w:t xml:space="preserve"> </w:t>
      </w:r>
      <w:r w:rsidR="00B11D6F" w:rsidRPr="00B11D6F">
        <w:rPr>
          <w:b/>
          <w:color w:val="000000"/>
        </w:rPr>
        <w:t>fáze řízení o odstranění nepovolených staveb pro reklamu z pozemků parc. č. 2373, k.</w:t>
      </w:r>
      <w:r w:rsidR="00B11D6F">
        <w:rPr>
          <w:b/>
          <w:color w:val="000000"/>
        </w:rPr>
        <w:t xml:space="preserve"> </w:t>
      </w:r>
      <w:r w:rsidR="00B11D6F" w:rsidRPr="00B11D6F">
        <w:rPr>
          <w:b/>
          <w:color w:val="000000"/>
        </w:rPr>
        <w:t>ú. Nové Město, parc. č. 1075 a 1049, k.</w:t>
      </w:r>
      <w:r w:rsidR="00575384">
        <w:rPr>
          <w:b/>
          <w:color w:val="000000"/>
        </w:rPr>
        <w:t xml:space="preserve"> </w:t>
      </w:r>
      <w:r w:rsidR="00B11D6F" w:rsidRPr="00B11D6F">
        <w:rPr>
          <w:b/>
          <w:color w:val="000000"/>
        </w:rPr>
        <w:t>ú.</w:t>
      </w:r>
      <w:r w:rsidR="00575384">
        <w:rPr>
          <w:b/>
          <w:color w:val="000000"/>
        </w:rPr>
        <w:t xml:space="preserve"> </w:t>
      </w:r>
      <w:r w:rsidR="00B11D6F" w:rsidRPr="00B11D6F">
        <w:rPr>
          <w:b/>
          <w:color w:val="000000"/>
        </w:rPr>
        <w:t>Staré Město</w:t>
      </w:r>
      <w:r w:rsidR="0039056E">
        <w:rPr>
          <w:b/>
          <w:color w:val="000000"/>
        </w:rPr>
        <w:t>, Praha 1</w:t>
      </w:r>
    </w:p>
    <w:p w:rsidR="00097B46" w:rsidRDefault="00097B46" w:rsidP="00097B46">
      <w:pPr>
        <w:pStyle w:val="Zkladntext3"/>
      </w:pPr>
      <w:r>
        <w:t>Otázky a odpovědi:</w:t>
      </w:r>
    </w:p>
    <w:p w:rsidR="000B0466" w:rsidRDefault="00AC76DE" w:rsidP="00D74B11">
      <w:pPr>
        <w:jc w:val="both"/>
        <w:rPr>
          <w:bCs/>
          <w:i/>
        </w:rPr>
      </w:pPr>
      <w:r w:rsidRPr="00B40FDA">
        <w:rPr>
          <w:bCs/>
          <w:i/>
        </w:rPr>
        <w:t>Žádost o poskytnutí informace</w:t>
      </w:r>
      <w:r w:rsidR="000B0466">
        <w:rPr>
          <w:bCs/>
          <w:i/>
        </w:rPr>
        <w:t>:</w:t>
      </w:r>
    </w:p>
    <w:p w:rsidR="00DC1131" w:rsidRPr="00DC1131" w:rsidRDefault="00DC1131" w:rsidP="00B11D6F">
      <w:pPr>
        <w:autoSpaceDE w:val="0"/>
        <w:autoSpaceDN w:val="0"/>
        <w:adjustRightInd w:val="0"/>
        <w:jc w:val="both"/>
        <w:rPr>
          <w:i/>
          <w:color w:val="000000"/>
        </w:rPr>
      </w:pPr>
      <w:r>
        <w:rPr>
          <w:i/>
          <w:color w:val="000000"/>
          <w:sz w:val="23"/>
          <w:szCs w:val="23"/>
        </w:rPr>
        <w:t>i</w:t>
      </w:r>
      <w:r w:rsidRPr="003505CE">
        <w:rPr>
          <w:i/>
          <w:color w:val="000000"/>
          <w:sz w:val="23"/>
          <w:szCs w:val="23"/>
        </w:rPr>
        <w:t xml:space="preserve">) </w:t>
      </w:r>
      <w:r w:rsidRPr="00DC1131">
        <w:rPr>
          <w:i/>
          <w:color w:val="000000"/>
        </w:rPr>
        <w:t xml:space="preserve">sdělení, v jaké fázi se nachází řízení o odstranění nepovolených staveb pro reklamu z pozemků parc. č. 2373, k.ú. Nové Město, parc. č. 1075 a 1049, k.ú.Staré Město, k jakým úředním úkonům a ve který den v rámci řízení došlo od 13. 2. 2024? </w:t>
      </w:r>
    </w:p>
    <w:p w:rsidR="00DC1131" w:rsidRPr="00DC1131" w:rsidRDefault="00DC1131" w:rsidP="00B11D6F">
      <w:pPr>
        <w:autoSpaceDE w:val="0"/>
        <w:autoSpaceDN w:val="0"/>
        <w:adjustRightInd w:val="0"/>
        <w:jc w:val="both"/>
        <w:rPr>
          <w:i/>
          <w:color w:val="000000"/>
        </w:rPr>
      </w:pPr>
      <w:r w:rsidRPr="00DC1131">
        <w:rPr>
          <w:i/>
          <w:color w:val="000000"/>
        </w:rPr>
        <w:t xml:space="preserve">ii) o poskytnutí anonymizovaných kopií všech rozhodnutí, která jste ve věci přijali v době od 13. 2. 2024. </w:t>
      </w:r>
    </w:p>
    <w:p w:rsidR="00DC1131" w:rsidRPr="00DC1131" w:rsidRDefault="00DC1131" w:rsidP="00DC1131">
      <w:pPr>
        <w:autoSpaceDE w:val="0"/>
        <w:autoSpaceDN w:val="0"/>
        <w:adjustRightInd w:val="0"/>
        <w:rPr>
          <w:i/>
          <w:color w:val="000000"/>
        </w:rPr>
      </w:pPr>
      <w:r w:rsidRPr="00DC1131">
        <w:rPr>
          <w:i/>
          <w:color w:val="000000"/>
        </w:rPr>
        <w:t xml:space="preserve">iii) o poskytnutí anonymizované kopie rozhodnutí z 13. 2. 2024, kterým jste zrušili své rozhodnutí sp. zn- S UMCP1/434918/2023/VÝS-Tu-1/p.č. 1049,2375,1075 ze dne 22. 1. 2024. </w:t>
      </w:r>
    </w:p>
    <w:p w:rsidR="008E2BC7" w:rsidRPr="008E2BC7" w:rsidRDefault="00F5596B" w:rsidP="001C14FE">
      <w:pPr>
        <w:jc w:val="both"/>
      </w:pPr>
      <w:r>
        <w:rPr>
          <w:lang w:bidi="cs-CZ"/>
        </w:rPr>
        <w:t xml:space="preserve">Povinný subjekt poskytl pravomocné rozhodnutí ze dne 13.2.2024, sp. zn. S UMCP1/68952/2024/VÝS-M-1/p.č.1049, 2375, 1075, č. j. UMCP1 090474/. </w:t>
      </w:r>
      <w:r w:rsidR="008E2BC7">
        <w:rPr>
          <w:lang w:bidi="cs-CZ"/>
        </w:rPr>
        <w:t xml:space="preserve">  </w:t>
      </w:r>
    </w:p>
    <w:p w:rsidR="008E2BC7" w:rsidRPr="008E2BC7" w:rsidRDefault="008E2BC7" w:rsidP="008E2BC7"/>
    <w:p w:rsidR="002A0B94" w:rsidRPr="00744800" w:rsidRDefault="002A0B94" w:rsidP="00DF10B2">
      <w:pPr>
        <w:jc w:val="both"/>
      </w:pPr>
      <w:r w:rsidRPr="008E2BC7">
        <w:t>(žádost byla podána</w:t>
      </w:r>
      <w:r w:rsidR="006051A2" w:rsidRPr="008E2BC7">
        <w:t xml:space="preserve"> </w:t>
      </w:r>
      <w:r w:rsidR="008863FA" w:rsidRPr="008E2BC7">
        <w:t xml:space="preserve">dne </w:t>
      </w:r>
      <w:r w:rsidR="00F5596B">
        <w:t>13</w:t>
      </w:r>
      <w:r w:rsidR="008863FA" w:rsidRPr="008E2BC7">
        <w:t>.0</w:t>
      </w:r>
      <w:r w:rsidR="008E2BC7">
        <w:t>3</w:t>
      </w:r>
      <w:r w:rsidR="008863FA" w:rsidRPr="008E2BC7">
        <w:t xml:space="preserve">.2024 </w:t>
      </w:r>
      <w:r w:rsidR="006051A2" w:rsidRPr="008E2BC7">
        <w:t>a vyřízena</w:t>
      </w:r>
      <w:r w:rsidRPr="008E2BC7">
        <w:t xml:space="preserve"> dne </w:t>
      </w:r>
      <w:r w:rsidR="00F5596B">
        <w:t>19</w:t>
      </w:r>
      <w:r w:rsidRPr="008E2BC7">
        <w:t>.</w:t>
      </w:r>
      <w:r w:rsidR="00CC35D6" w:rsidRPr="008E2BC7">
        <w:t>0</w:t>
      </w:r>
      <w:r w:rsidR="008E2BC7">
        <w:t>3</w:t>
      </w:r>
      <w:r w:rsidRPr="008E2BC7">
        <w:t>.20</w:t>
      </w:r>
      <w:r w:rsidR="00624B44" w:rsidRPr="008E2BC7">
        <w:t>2</w:t>
      </w:r>
      <w:r w:rsidR="006051A2" w:rsidRPr="008E2BC7">
        <w:t>4</w:t>
      </w:r>
      <w:r w:rsidR="00283C09" w:rsidRPr="008E2BC7">
        <w:t xml:space="preserve"> </w:t>
      </w:r>
      <w:r w:rsidRPr="008E2BC7">
        <w:t>– řešil</w:t>
      </w:r>
      <w:r w:rsidR="006051A2" w:rsidRPr="008E2BC7">
        <w:t xml:space="preserve"> </w:t>
      </w:r>
      <w:r w:rsidR="00AA1E31" w:rsidRPr="008E2BC7">
        <w:t>Stavební úřad</w:t>
      </w:r>
      <w:r w:rsidR="006051A2" w:rsidRPr="008E2BC7">
        <w:t xml:space="preserve"> </w:t>
      </w:r>
      <w:r w:rsidRPr="008E2BC7">
        <w:t xml:space="preserve">ÚMČ Praha 1) </w:t>
      </w:r>
      <w:r w:rsidR="00744800">
        <w:t xml:space="preserve"> </w:t>
      </w:r>
    </w:p>
    <w:p w:rsidR="00744800" w:rsidRDefault="00744800" w:rsidP="00DD04E7">
      <w:pPr>
        <w:spacing w:line="276" w:lineRule="auto"/>
        <w:contextualSpacing/>
        <w:jc w:val="both"/>
        <w:rPr>
          <w:b/>
          <w:bCs/>
        </w:rPr>
      </w:pPr>
    </w:p>
    <w:p w:rsidR="00514083" w:rsidRPr="00514083" w:rsidRDefault="00744800" w:rsidP="00BF080B">
      <w:pPr>
        <w:autoSpaceDE w:val="0"/>
        <w:autoSpaceDN w:val="0"/>
        <w:adjustRightInd w:val="0"/>
        <w:jc w:val="both"/>
        <w:rPr>
          <w:b/>
        </w:rPr>
      </w:pPr>
      <w:r>
        <w:rPr>
          <w:b/>
          <w:bCs/>
        </w:rPr>
        <w:t>40</w:t>
      </w:r>
      <w:r w:rsidR="00687013">
        <w:rPr>
          <w:b/>
          <w:bCs/>
        </w:rPr>
        <w:t xml:space="preserve">. </w:t>
      </w:r>
      <w:r w:rsidR="00AB0CC9">
        <w:rPr>
          <w:b/>
          <w:bCs/>
        </w:rPr>
        <w:t xml:space="preserve">Žádost o poskytnutí informace </w:t>
      </w:r>
      <w:r w:rsidR="00AB0CC9" w:rsidRPr="00D74B11">
        <w:rPr>
          <w:b/>
          <w:bCs/>
        </w:rPr>
        <w:t>–</w:t>
      </w:r>
      <w:r w:rsidR="00945F02">
        <w:rPr>
          <w:b/>
          <w:bCs/>
        </w:rPr>
        <w:t xml:space="preserve"> </w:t>
      </w:r>
      <w:r w:rsidR="00514083" w:rsidRPr="00514083">
        <w:rPr>
          <w:b/>
        </w:rPr>
        <w:t xml:space="preserve">byty a nebyty v rohovém domě Dlouhá 732/31 </w:t>
      </w:r>
      <w:r w:rsidR="00BF080B">
        <w:rPr>
          <w:b/>
        </w:rPr>
        <w:br/>
      </w:r>
      <w:r w:rsidR="00514083" w:rsidRPr="00514083">
        <w:rPr>
          <w:b/>
        </w:rPr>
        <w:t>a Rybná 732/25</w:t>
      </w:r>
      <w:r w:rsidR="00514083">
        <w:rPr>
          <w:b/>
        </w:rPr>
        <w:t>, Praha 1</w:t>
      </w:r>
    </w:p>
    <w:p w:rsidR="00AB0CC9" w:rsidRDefault="00AB0CC9" w:rsidP="0059662F">
      <w:pPr>
        <w:jc w:val="both"/>
      </w:pPr>
      <w:r>
        <w:t>Otázky a odpovědi:</w:t>
      </w:r>
    </w:p>
    <w:p w:rsidR="00510398" w:rsidRDefault="00AB0CC9" w:rsidP="00BC35AE">
      <w:pPr>
        <w:jc w:val="both"/>
        <w:rPr>
          <w:bCs/>
          <w:i/>
        </w:rPr>
      </w:pPr>
      <w:r w:rsidRPr="00F0504C">
        <w:rPr>
          <w:bCs/>
          <w:i/>
        </w:rPr>
        <w:t>Žádost o poskytnutí informace</w:t>
      </w:r>
      <w:r w:rsidR="00510398">
        <w:rPr>
          <w:bCs/>
          <w:i/>
        </w:rPr>
        <w:t>:</w:t>
      </w:r>
    </w:p>
    <w:p w:rsidR="005B4C21" w:rsidRDefault="005B4C21" w:rsidP="00BC35AE">
      <w:pPr>
        <w:jc w:val="both"/>
        <w:rPr>
          <w:bCs/>
          <w:i/>
        </w:rPr>
      </w:pPr>
      <w:r>
        <w:rPr>
          <w:bCs/>
          <w:i/>
        </w:rPr>
        <w:t>Žádám o</w:t>
      </w:r>
    </w:p>
    <w:p w:rsidR="005B4C21" w:rsidRPr="005B4C21" w:rsidRDefault="005B4C21" w:rsidP="005B4C21">
      <w:pPr>
        <w:pStyle w:val="Odstavecseseznamem"/>
        <w:numPr>
          <w:ilvl w:val="0"/>
          <w:numId w:val="8"/>
        </w:numPr>
        <w:autoSpaceDE w:val="0"/>
        <w:autoSpaceDN w:val="0"/>
        <w:adjustRightInd w:val="0"/>
        <w:rPr>
          <w:i/>
        </w:rPr>
      </w:pPr>
      <w:r w:rsidRPr="005B4C21">
        <w:rPr>
          <w:i/>
        </w:rPr>
        <w:t>informaci, jaké prostory patří do správy MČ Prahy 1 v rohovém domě Dlouhá 732/31</w:t>
      </w:r>
    </w:p>
    <w:p w:rsidR="005B4C21" w:rsidRPr="005B4C21" w:rsidRDefault="005B4C21" w:rsidP="005B4C21">
      <w:pPr>
        <w:autoSpaceDE w:val="0"/>
        <w:autoSpaceDN w:val="0"/>
        <w:adjustRightInd w:val="0"/>
        <w:rPr>
          <w:i/>
        </w:rPr>
      </w:pPr>
      <w:r w:rsidRPr="005B4C21">
        <w:rPr>
          <w:i/>
        </w:rPr>
        <w:t>a Rybná 732/25</w:t>
      </w:r>
    </w:p>
    <w:p w:rsidR="005B4C21" w:rsidRPr="001C04FF" w:rsidRDefault="005B4C21" w:rsidP="005B4C21">
      <w:pPr>
        <w:autoSpaceDE w:val="0"/>
        <w:autoSpaceDN w:val="0"/>
        <w:adjustRightInd w:val="0"/>
        <w:rPr>
          <w:i/>
        </w:rPr>
      </w:pPr>
      <w:r w:rsidRPr="001C04FF">
        <w:rPr>
          <w:i/>
        </w:rPr>
        <w:t>2. informaci, které společnosti/firmy sídlí v daném domě v prostorách ve správě</w:t>
      </w:r>
      <w:r>
        <w:rPr>
          <w:i/>
        </w:rPr>
        <w:t xml:space="preserve"> </w:t>
      </w:r>
      <w:r w:rsidRPr="001C04FF">
        <w:rPr>
          <w:i/>
        </w:rPr>
        <w:t>MČ Prahy 1 (byty, nebyty) v rohovém domě Dlouhá 732/31 a Rybná 732/25</w:t>
      </w:r>
    </w:p>
    <w:p w:rsidR="005B4C21" w:rsidRDefault="005B4C21" w:rsidP="005B4C21">
      <w:pPr>
        <w:autoSpaceDE w:val="0"/>
        <w:autoSpaceDN w:val="0"/>
        <w:adjustRightInd w:val="0"/>
        <w:rPr>
          <w:i/>
        </w:rPr>
      </w:pPr>
      <w:r w:rsidRPr="001C04FF">
        <w:rPr>
          <w:i/>
        </w:rPr>
        <w:t>3. smluv k nebytovým prostorům ve správě MČ Praha v rohovém domě Dlouhá 732/31a Rybná 732/25 včetně dodatků</w:t>
      </w:r>
      <w:r w:rsidR="007F297C">
        <w:rPr>
          <w:i/>
        </w:rPr>
        <w:t>.</w:t>
      </w:r>
    </w:p>
    <w:p w:rsidR="00CD3DA6" w:rsidRDefault="007F297C" w:rsidP="00C81FB9">
      <w:pPr>
        <w:autoSpaceDE w:val="0"/>
        <w:autoSpaceDN w:val="0"/>
        <w:adjustRightInd w:val="0"/>
        <w:jc w:val="both"/>
      </w:pPr>
      <w:r w:rsidRPr="007F297C">
        <w:t xml:space="preserve">Odbor technické a majetkové správy </w:t>
      </w:r>
      <w:r>
        <w:t xml:space="preserve">ÚMČ Praha 1 </w:t>
      </w:r>
      <w:r w:rsidRPr="007F297C">
        <w:t>eviduje</w:t>
      </w:r>
      <w:r>
        <w:t xml:space="preserve"> smlouvy o nájmu nebytových prostor u těchto nájemců: </w:t>
      </w:r>
    </w:p>
    <w:p w:rsidR="007F297C" w:rsidRPr="007F297C" w:rsidRDefault="007F297C" w:rsidP="00C81FB9">
      <w:pPr>
        <w:autoSpaceDE w:val="0"/>
        <w:autoSpaceDN w:val="0"/>
        <w:adjustRightInd w:val="0"/>
        <w:jc w:val="both"/>
      </w:pPr>
      <w:r>
        <w:t>NJ č. 732/101 MEDITOP CZECH s.r.o. , udělena výpověď ze dne 23.6.2023, NJ č. 732/102 TROBBELL s.r.o., NJ č. 732/103 DOM dům otevřených možností o.p.s. Kopie smluv byly poskytnuty.</w:t>
      </w:r>
    </w:p>
    <w:p w:rsidR="005B4C21" w:rsidRDefault="005B4C21" w:rsidP="00BC35AE">
      <w:pPr>
        <w:jc w:val="both"/>
        <w:rPr>
          <w:bCs/>
          <w:i/>
        </w:rPr>
      </w:pPr>
    </w:p>
    <w:p w:rsidR="00894C00" w:rsidRPr="007F297C" w:rsidRDefault="00AB0CC9" w:rsidP="007F297C">
      <w:pPr>
        <w:jc w:val="both"/>
      </w:pPr>
      <w:r>
        <w:t xml:space="preserve">(žádost byla podána dne </w:t>
      </w:r>
      <w:r w:rsidR="007F297C">
        <w:t>14</w:t>
      </w:r>
      <w:r>
        <w:t>.0</w:t>
      </w:r>
      <w:r w:rsidR="00A96FF0">
        <w:t>3</w:t>
      </w:r>
      <w:r>
        <w:t>.20</w:t>
      </w:r>
      <w:r w:rsidR="006240DC">
        <w:t>2</w:t>
      </w:r>
      <w:r w:rsidR="00BF26BE">
        <w:t>4</w:t>
      </w:r>
      <w:r w:rsidR="00B72A0A">
        <w:t xml:space="preserve"> a vyřízena dne </w:t>
      </w:r>
      <w:r w:rsidR="007F297C">
        <w:t>20</w:t>
      </w:r>
      <w:r w:rsidR="00B72A0A">
        <w:t>.</w:t>
      </w:r>
      <w:r>
        <w:t>0</w:t>
      </w:r>
      <w:r w:rsidR="00A96FF0">
        <w:t>3</w:t>
      </w:r>
      <w:r>
        <w:t>.20</w:t>
      </w:r>
      <w:r w:rsidR="006240DC">
        <w:t>2</w:t>
      </w:r>
      <w:r w:rsidR="00ED525D">
        <w:t>4</w:t>
      </w:r>
      <w:r w:rsidR="00D74B11">
        <w:t xml:space="preserve"> </w:t>
      </w:r>
      <w:r>
        <w:t>– řeš</w:t>
      </w:r>
      <w:r w:rsidR="006240DC">
        <w:t>il</w:t>
      </w:r>
      <w:r w:rsidR="00BF26BE">
        <w:t xml:space="preserve"> </w:t>
      </w:r>
      <w:r w:rsidR="007F297C" w:rsidRPr="007F297C">
        <w:t xml:space="preserve">Odbor technické </w:t>
      </w:r>
      <w:r w:rsidR="007F297C">
        <w:br/>
      </w:r>
      <w:r w:rsidR="007F297C" w:rsidRPr="007F297C">
        <w:t>a majetkové správy</w:t>
      </w:r>
      <w:r w:rsidR="00BF26BE">
        <w:t xml:space="preserve"> </w:t>
      </w:r>
      <w:r w:rsidR="007F297C">
        <w:t xml:space="preserve">– oddělení bytů a nebytových prostor </w:t>
      </w:r>
      <w:r w:rsidR="00894C00">
        <w:t xml:space="preserve">ÚMČ Praha 1) </w:t>
      </w:r>
    </w:p>
    <w:p w:rsidR="007E1EF1" w:rsidRDefault="007E1EF1" w:rsidP="00FC04A2">
      <w:pPr>
        <w:jc w:val="both"/>
        <w:rPr>
          <w:b/>
          <w:bCs/>
        </w:rPr>
      </w:pPr>
    </w:p>
    <w:p w:rsidR="00A023B0" w:rsidRPr="002F17CC" w:rsidRDefault="0085493B" w:rsidP="00A023B0">
      <w:pPr>
        <w:spacing w:line="276" w:lineRule="auto"/>
        <w:contextualSpacing/>
        <w:jc w:val="both"/>
        <w:rPr>
          <w:b/>
        </w:rPr>
      </w:pPr>
      <w:r>
        <w:rPr>
          <w:b/>
          <w:bCs/>
        </w:rPr>
        <w:t>4</w:t>
      </w:r>
      <w:r w:rsidR="00B00114">
        <w:rPr>
          <w:b/>
          <w:bCs/>
        </w:rPr>
        <w:t>1</w:t>
      </w:r>
      <w:r w:rsidR="008138B1">
        <w:rPr>
          <w:b/>
          <w:bCs/>
        </w:rPr>
        <w:t>. Žádost o poskytnutí informace</w:t>
      </w:r>
      <w:r w:rsidR="00760A86">
        <w:rPr>
          <w:b/>
          <w:bCs/>
        </w:rPr>
        <w:t xml:space="preserve"> </w:t>
      </w:r>
      <w:r w:rsidR="002B4652">
        <w:rPr>
          <w:b/>
          <w:bCs/>
        </w:rPr>
        <w:t>–</w:t>
      </w:r>
      <w:r w:rsidR="00760A86" w:rsidRPr="00760A86">
        <w:rPr>
          <w:b/>
          <w:bCs/>
        </w:rPr>
        <w:t xml:space="preserve"> </w:t>
      </w:r>
      <w:r w:rsidR="008F6B01" w:rsidRPr="00243C84">
        <w:rPr>
          <w:b/>
          <w:color w:val="000000"/>
          <w:lang w:bidi="cs-CZ"/>
        </w:rPr>
        <w:t xml:space="preserve">kopie veškerých ohlášení pořadatele kulturních akcí podle zák. č. 565/1990 Sb., o místních poplatcích, </w:t>
      </w:r>
      <w:r w:rsidR="008F6B01">
        <w:rPr>
          <w:b/>
          <w:color w:val="000000"/>
          <w:lang w:bidi="cs-CZ"/>
        </w:rPr>
        <w:t>společnost Netradiční koncerty s.r.o.</w:t>
      </w:r>
    </w:p>
    <w:p w:rsidR="008138B1" w:rsidRDefault="008138B1" w:rsidP="008138B1">
      <w:pPr>
        <w:pStyle w:val="Zkladntext3"/>
      </w:pPr>
      <w:r>
        <w:t>Otázky a odpovědi:</w:t>
      </w:r>
    </w:p>
    <w:p w:rsidR="00D74B11" w:rsidRDefault="008138B1" w:rsidP="00D74B11">
      <w:pPr>
        <w:contextualSpacing/>
        <w:jc w:val="both"/>
        <w:rPr>
          <w:bCs/>
          <w:i/>
        </w:rPr>
      </w:pPr>
      <w:r w:rsidRPr="00D74B11">
        <w:rPr>
          <w:bCs/>
          <w:i/>
        </w:rPr>
        <w:t>Žádost o poskytnutí informace</w:t>
      </w:r>
      <w:r w:rsidR="00D74B11" w:rsidRPr="00D74B11">
        <w:rPr>
          <w:bCs/>
          <w:i/>
        </w:rPr>
        <w:t>:</w:t>
      </w:r>
      <w:r w:rsidR="002462E3" w:rsidRPr="00D74B11">
        <w:rPr>
          <w:bCs/>
          <w:i/>
        </w:rPr>
        <w:t xml:space="preserve">  </w:t>
      </w:r>
    </w:p>
    <w:p w:rsidR="003B351C" w:rsidRPr="002F3E1F" w:rsidRDefault="003B351C" w:rsidP="003B351C">
      <w:pPr>
        <w:rPr>
          <w:i/>
        </w:rPr>
      </w:pPr>
      <w:r w:rsidRPr="002F3E1F">
        <w:rPr>
          <w:i/>
        </w:rPr>
        <w:t xml:space="preserve">Žádám tímto o poskytnutí následujících informací ve vztahu k roku 2023: </w:t>
      </w:r>
    </w:p>
    <w:p w:rsidR="003B351C" w:rsidRPr="002F3E1F" w:rsidRDefault="003B351C" w:rsidP="003B351C">
      <w:pPr>
        <w:pStyle w:val="Zkladntext21"/>
        <w:numPr>
          <w:ilvl w:val="0"/>
          <w:numId w:val="9"/>
        </w:numPr>
        <w:shd w:val="clear" w:color="auto" w:fill="auto"/>
        <w:spacing w:line="250" w:lineRule="exact"/>
        <w:ind w:left="800" w:hanging="360"/>
        <w:jc w:val="both"/>
        <w:rPr>
          <w:i/>
          <w:sz w:val="24"/>
          <w:szCs w:val="24"/>
        </w:rPr>
      </w:pPr>
      <w:r w:rsidRPr="002F3E1F">
        <w:rPr>
          <w:i/>
          <w:color w:val="000000"/>
          <w:sz w:val="24"/>
          <w:szCs w:val="24"/>
        </w:rPr>
        <w:t xml:space="preserve"> Žádám kopie veškerých ohlášení pořadatele kulturních akce ve smyslu § 14a zákona č. 565/1990 Sb., o místních poplatcích (resp. vyhlášky č. 10/2011 Sb. hl. m. Prahy) ve vztahu k pořadateli kulturních akcí společnosti Netradiční koncerty, s.r.o., IČ 09221786, se sídlem Komenského 332, 250 75 Káraný.</w:t>
      </w:r>
    </w:p>
    <w:p w:rsidR="003B351C" w:rsidRPr="002F3E1F" w:rsidRDefault="003B351C" w:rsidP="003B351C">
      <w:pPr>
        <w:pStyle w:val="Zkladntext21"/>
        <w:numPr>
          <w:ilvl w:val="0"/>
          <w:numId w:val="9"/>
        </w:numPr>
        <w:shd w:val="clear" w:color="auto" w:fill="auto"/>
        <w:tabs>
          <w:tab w:val="left" w:pos="808"/>
        </w:tabs>
        <w:spacing w:line="250" w:lineRule="exact"/>
        <w:ind w:left="800" w:hanging="360"/>
        <w:jc w:val="both"/>
        <w:rPr>
          <w:i/>
          <w:sz w:val="24"/>
          <w:szCs w:val="24"/>
        </w:rPr>
      </w:pPr>
      <w:r w:rsidRPr="002F3E1F">
        <w:rPr>
          <w:i/>
          <w:color w:val="000000"/>
          <w:sz w:val="24"/>
          <w:szCs w:val="24"/>
        </w:rPr>
        <w:t>Žádám o sdělení, jaká procentní částka byla v případě stanovení poplatku z každé vstupenky úřadem MČ Praha 1 uplatněna.</w:t>
      </w:r>
    </w:p>
    <w:p w:rsidR="003B351C" w:rsidRPr="002F3E1F" w:rsidRDefault="003B351C" w:rsidP="003B351C">
      <w:pPr>
        <w:pStyle w:val="Zkladntext21"/>
        <w:numPr>
          <w:ilvl w:val="0"/>
          <w:numId w:val="9"/>
        </w:numPr>
        <w:shd w:val="clear" w:color="auto" w:fill="auto"/>
        <w:tabs>
          <w:tab w:val="left" w:pos="808"/>
        </w:tabs>
        <w:spacing w:line="250" w:lineRule="exact"/>
        <w:ind w:left="800" w:hanging="360"/>
        <w:jc w:val="both"/>
        <w:rPr>
          <w:i/>
          <w:sz w:val="24"/>
          <w:szCs w:val="24"/>
        </w:rPr>
      </w:pPr>
      <w:r w:rsidRPr="002F3E1F">
        <w:rPr>
          <w:i/>
          <w:color w:val="000000"/>
          <w:sz w:val="24"/>
          <w:szCs w:val="24"/>
        </w:rPr>
        <w:t>Žádám o přehled uhrazených poplatků tímto pořadatelem za každou jednotlivou akci na tzv. Občanské plovárně v roce 2023 podle datumů.</w:t>
      </w:r>
    </w:p>
    <w:p w:rsidR="003B351C" w:rsidRDefault="003B351C" w:rsidP="003B351C">
      <w:pPr>
        <w:rPr>
          <w:i/>
        </w:rPr>
      </w:pPr>
      <w:r>
        <w:rPr>
          <w:i/>
        </w:rPr>
        <w:t xml:space="preserve">       4)  </w:t>
      </w:r>
      <w:r w:rsidRPr="002F3E1F">
        <w:rPr>
          <w:i/>
        </w:rPr>
        <w:t xml:space="preserve">Dále žádám o výpis účtu MČ Praha 1, ze kterého bude zřejmá (např. ozn. v.s.) </w:t>
      </w:r>
    </w:p>
    <w:p w:rsidR="003B351C" w:rsidRPr="002F3E1F" w:rsidRDefault="003B351C" w:rsidP="003B351C">
      <w:pPr>
        <w:rPr>
          <w:i/>
        </w:rPr>
      </w:pPr>
      <w:r>
        <w:rPr>
          <w:i/>
        </w:rPr>
        <w:t xml:space="preserve">            úhrada každého poplatku </w:t>
      </w:r>
      <w:r w:rsidRPr="002F3E1F">
        <w:rPr>
          <w:i/>
        </w:rPr>
        <w:t xml:space="preserve">dle bodu 3 této žádosti.  </w:t>
      </w:r>
    </w:p>
    <w:p w:rsidR="00862E39" w:rsidRPr="00CD55B4" w:rsidRDefault="00CD55B4" w:rsidP="00B00114">
      <w:pPr>
        <w:pStyle w:val="Zkladntext21"/>
        <w:shd w:val="clear" w:color="auto" w:fill="auto"/>
        <w:spacing w:after="210" w:line="269" w:lineRule="exact"/>
        <w:ind w:right="300"/>
        <w:jc w:val="both"/>
        <w:rPr>
          <w:sz w:val="24"/>
          <w:szCs w:val="24"/>
        </w:rPr>
      </w:pPr>
      <w:r w:rsidRPr="00CD55B4">
        <w:rPr>
          <w:sz w:val="24"/>
          <w:szCs w:val="24"/>
        </w:rPr>
        <w:t xml:space="preserve">Hudební produkce </w:t>
      </w:r>
      <w:r>
        <w:rPr>
          <w:sz w:val="24"/>
          <w:szCs w:val="24"/>
        </w:rPr>
        <w:t xml:space="preserve">(koncerty), které jsou předmětem </w:t>
      </w:r>
      <w:r w:rsidR="00277C5A">
        <w:rPr>
          <w:sz w:val="24"/>
          <w:szCs w:val="24"/>
        </w:rPr>
        <w:t xml:space="preserve">místního poplatku ze vstupného </w:t>
      </w:r>
      <w:r w:rsidR="00046DD0">
        <w:rPr>
          <w:sz w:val="24"/>
          <w:szCs w:val="24"/>
        </w:rPr>
        <w:t xml:space="preserve">podle </w:t>
      </w:r>
      <w:r w:rsidR="003E5C0C">
        <w:rPr>
          <w:sz w:val="24"/>
          <w:szCs w:val="24"/>
        </w:rPr>
        <w:br/>
      </w:r>
      <w:r w:rsidR="00277C5A">
        <w:rPr>
          <w:sz w:val="24"/>
          <w:szCs w:val="24"/>
        </w:rPr>
        <w:t>zá</w:t>
      </w:r>
      <w:r>
        <w:rPr>
          <w:sz w:val="24"/>
          <w:szCs w:val="24"/>
        </w:rPr>
        <w:t>kona č. 565/1990 Sb., ve znění pozdějších předpisů a v souladu s obecně závaznou vyhláškou hl. m. Prahy č. 10/2011 Sb., §2</w:t>
      </w:r>
      <w:r w:rsidR="004E31E7">
        <w:rPr>
          <w:sz w:val="24"/>
          <w:szCs w:val="24"/>
        </w:rPr>
        <w:t xml:space="preserve"> </w:t>
      </w:r>
      <w:r>
        <w:rPr>
          <w:sz w:val="24"/>
          <w:szCs w:val="24"/>
        </w:rPr>
        <w:t>písm. a) odst. 1, by musely být pořádány v prostorách s kapacitou nad 3000 osob, § 3 odst. 1 písm. a).</w:t>
      </w:r>
    </w:p>
    <w:p w:rsidR="008138B1" w:rsidRPr="000C6D8D" w:rsidRDefault="005413F7" w:rsidP="00324C2F">
      <w:pPr>
        <w:jc w:val="both"/>
      </w:pPr>
      <w:r>
        <w:t xml:space="preserve">(žádost byla podána dne </w:t>
      </w:r>
      <w:r w:rsidR="004E31E7">
        <w:t>14</w:t>
      </w:r>
      <w:r w:rsidR="008138B1">
        <w:t>.</w:t>
      </w:r>
      <w:r w:rsidR="00131FBC">
        <w:t>03.</w:t>
      </w:r>
      <w:r w:rsidR="008138B1">
        <w:t>20</w:t>
      </w:r>
      <w:r w:rsidR="002B4652">
        <w:t>2</w:t>
      </w:r>
      <w:r w:rsidR="00887F0E">
        <w:t>4</w:t>
      </w:r>
      <w:r w:rsidR="002B4652">
        <w:t xml:space="preserve"> a</w:t>
      </w:r>
      <w:r w:rsidR="000341DB">
        <w:t xml:space="preserve"> </w:t>
      </w:r>
      <w:r w:rsidR="000C6D8D">
        <w:t>vyřízena</w:t>
      </w:r>
      <w:r w:rsidR="00C221E8">
        <w:t xml:space="preserve"> </w:t>
      </w:r>
      <w:r w:rsidR="008138B1">
        <w:t xml:space="preserve">dne </w:t>
      </w:r>
      <w:r w:rsidR="004E31E7">
        <w:t>18</w:t>
      </w:r>
      <w:r w:rsidR="008138B1">
        <w:t>.0</w:t>
      </w:r>
      <w:r w:rsidR="006B63A2">
        <w:t>3</w:t>
      </w:r>
      <w:r w:rsidR="008138B1">
        <w:t>.20</w:t>
      </w:r>
      <w:r w:rsidR="00CE5481">
        <w:t>2</w:t>
      </w:r>
      <w:r w:rsidR="00887F0E">
        <w:t>4</w:t>
      </w:r>
      <w:r w:rsidR="008138B1">
        <w:t xml:space="preserve"> – řeš</w:t>
      </w:r>
      <w:r w:rsidR="00CE5481">
        <w:t>il</w:t>
      </w:r>
      <w:r w:rsidR="007F5351">
        <w:t xml:space="preserve"> </w:t>
      </w:r>
      <w:r w:rsidR="004E31E7">
        <w:t>Odbor finanční</w:t>
      </w:r>
      <w:r w:rsidR="00D20187">
        <w:t xml:space="preserve"> </w:t>
      </w:r>
      <w:r w:rsidR="008138B1">
        <w:t xml:space="preserve">ÚMČ Praha 1) </w:t>
      </w:r>
    </w:p>
    <w:p w:rsidR="00C92AFD" w:rsidRDefault="00C92AFD" w:rsidP="00FC04A2">
      <w:pPr>
        <w:jc w:val="both"/>
        <w:rPr>
          <w:b/>
          <w:bCs/>
        </w:rPr>
      </w:pPr>
    </w:p>
    <w:p w:rsidR="00E828F2" w:rsidRPr="00F077E0" w:rsidRDefault="00083A80" w:rsidP="00F077E0">
      <w:pPr>
        <w:pStyle w:val="-wm-msonormal"/>
        <w:spacing w:before="0" w:beforeAutospacing="0" w:after="0" w:afterAutospacing="0"/>
        <w:jc w:val="both"/>
        <w:rPr>
          <w:b/>
          <w:color w:val="000000"/>
        </w:rPr>
      </w:pPr>
      <w:r>
        <w:rPr>
          <w:b/>
          <w:bCs/>
        </w:rPr>
        <w:t>42</w:t>
      </w:r>
      <w:r w:rsidR="00E828F2">
        <w:rPr>
          <w:b/>
          <w:bCs/>
        </w:rPr>
        <w:t xml:space="preserve">. Žádost o poskytnutí informace – </w:t>
      </w:r>
      <w:r w:rsidR="00F077E0" w:rsidRPr="00F077E0">
        <w:rPr>
          <w:b/>
          <w:color w:val="000000"/>
        </w:rPr>
        <w:t>náklady úřadu, které byly vynaloženy a plánovány ze strany úřadu za využití programu Corrency</w:t>
      </w:r>
    </w:p>
    <w:p w:rsidR="00E828F2" w:rsidRDefault="00E828F2" w:rsidP="00E828F2">
      <w:pPr>
        <w:pStyle w:val="Zkladntext3"/>
      </w:pPr>
      <w:r>
        <w:t>Otázky a odpovědi:</w:t>
      </w:r>
    </w:p>
    <w:p w:rsidR="00E828F2" w:rsidRDefault="00E828F2" w:rsidP="00E828F2">
      <w:pPr>
        <w:contextualSpacing/>
        <w:jc w:val="both"/>
        <w:rPr>
          <w:bCs/>
          <w:i/>
        </w:rPr>
      </w:pPr>
      <w:r w:rsidRPr="00D74B11">
        <w:rPr>
          <w:bCs/>
          <w:i/>
        </w:rPr>
        <w:t xml:space="preserve">Žádost o poskytnutí informace:  </w:t>
      </w:r>
    </w:p>
    <w:p w:rsidR="00F077E0" w:rsidRDefault="00084469" w:rsidP="00BC0224">
      <w:pPr>
        <w:pStyle w:val="-wm-msonormal"/>
        <w:numPr>
          <w:ilvl w:val="0"/>
          <w:numId w:val="10"/>
        </w:numPr>
        <w:spacing w:before="0" w:beforeAutospacing="0" w:after="0" w:afterAutospacing="0"/>
        <w:jc w:val="both"/>
        <w:rPr>
          <w:i/>
          <w:color w:val="000000"/>
        </w:rPr>
      </w:pPr>
      <w:r w:rsidRPr="0073283D">
        <w:rPr>
          <w:i/>
          <w:color w:val="000000"/>
        </w:rPr>
        <w:t xml:space="preserve">Jaká byla výše </w:t>
      </w:r>
      <w:r w:rsidR="00B612E7">
        <w:rPr>
          <w:i/>
          <w:color w:val="000000"/>
        </w:rPr>
        <w:t xml:space="preserve"> </w:t>
      </w:r>
      <w:r w:rsidRPr="0073283D">
        <w:rPr>
          <w:i/>
          <w:color w:val="000000"/>
        </w:rPr>
        <w:t xml:space="preserve">administrativních a dalších </w:t>
      </w:r>
      <w:r w:rsidR="00B612E7">
        <w:rPr>
          <w:i/>
          <w:color w:val="000000"/>
        </w:rPr>
        <w:t xml:space="preserve"> </w:t>
      </w:r>
      <w:r w:rsidRPr="0073283D">
        <w:rPr>
          <w:i/>
          <w:color w:val="000000"/>
        </w:rPr>
        <w:t>souvisej</w:t>
      </w:r>
      <w:r w:rsidR="009D7B39">
        <w:rPr>
          <w:i/>
          <w:color w:val="000000"/>
        </w:rPr>
        <w:t>ících</w:t>
      </w:r>
      <w:r w:rsidR="00B612E7">
        <w:rPr>
          <w:i/>
          <w:color w:val="000000"/>
        </w:rPr>
        <w:t xml:space="preserve"> </w:t>
      </w:r>
      <w:r w:rsidR="009D7B39">
        <w:rPr>
          <w:i/>
          <w:color w:val="000000"/>
        </w:rPr>
        <w:t xml:space="preserve"> nákladů úřadu, které byly</w:t>
      </w:r>
    </w:p>
    <w:p w:rsidR="00B612E7" w:rsidRDefault="00F077E0" w:rsidP="00B612E7">
      <w:pPr>
        <w:pStyle w:val="-wm-msonormal"/>
        <w:spacing w:before="0" w:beforeAutospacing="0" w:after="0" w:afterAutospacing="0"/>
        <w:ind w:left="714" w:hanging="357"/>
        <w:jc w:val="both"/>
        <w:rPr>
          <w:i/>
          <w:color w:val="000000"/>
        </w:rPr>
      </w:pPr>
      <w:r>
        <w:rPr>
          <w:i/>
          <w:color w:val="000000"/>
        </w:rPr>
        <w:t>vyn</w:t>
      </w:r>
      <w:r w:rsidR="00084469" w:rsidRPr="0073283D">
        <w:rPr>
          <w:i/>
          <w:color w:val="000000"/>
        </w:rPr>
        <w:t xml:space="preserve">aloženy a </w:t>
      </w:r>
      <w:r w:rsidR="00B612E7">
        <w:rPr>
          <w:i/>
          <w:color w:val="000000"/>
        </w:rPr>
        <w:t xml:space="preserve"> </w:t>
      </w:r>
      <w:r w:rsidR="00084469" w:rsidRPr="0073283D">
        <w:rPr>
          <w:i/>
          <w:color w:val="000000"/>
        </w:rPr>
        <w:t xml:space="preserve">plánovány ze </w:t>
      </w:r>
      <w:r w:rsidR="00B612E7">
        <w:rPr>
          <w:i/>
          <w:color w:val="000000"/>
        </w:rPr>
        <w:t xml:space="preserve"> </w:t>
      </w:r>
      <w:r w:rsidR="00084469" w:rsidRPr="0073283D">
        <w:rPr>
          <w:i/>
          <w:color w:val="000000"/>
        </w:rPr>
        <w:t xml:space="preserve">strany </w:t>
      </w:r>
      <w:r w:rsidR="00B612E7">
        <w:rPr>
          <w:i/>
          <w:color w:val="000000"/>
        </w:rPr>
        <w:t xml:space="preserve"> </w:t>
      </w:r>
      <w:r w:rsidR="00084469" w:rsidRPr="0073283D">
        <w:rPr>
          <w:i/>
          <w:color w:val="000000"/>
        </w:rPr>
        <w:t xml:space="preserve">úřadu za </w:t>
      </w:r>
      <w:r w:rsidR="00B612E7">
        <w:rPr>
          <w:i/>
          <w:color w:val="000000"/>
        </w:rPr>
        <w:t xml:space="preserve"> </w:t>
      </w:r>
      <w:r w:rsidR="00084469" w:rsidRPr="0073283D">
        <w:rPr>
          <w:i/>
          <w:color w:val="000000"/>
        </w:rPr>
        <w:t>využit</w:t>
      </w:r>
      <w:r w:rsidR="009D7B39">
        <w:rPr>
          <w:i/>
          <w:color w:val="000000"/>
        </w:rPr>
        <w:t xml:space="preserve">í </w:t>
      </w:r>
      <w:r w:rsidR="00B612E7">
        <w:rPr>
          <w:i/>
          <w:color w:val="000000"/>
        </w:rPr>
        <w:t xml:space="preserve"> </w:t>
      </w:r>
      <w:r w:rsidR="009D7B39">
        <w:rPr>
          <w:i/>
          <w:color w:val="000000"/>
        </w:rPr>
        <w:t xml:space="preserve">programu </w:t>
      </w:r>
      <w:r w:rsidR="00B612E7">
        <w:rPr>
          <w:i/>
          <w:color w:val="000000"/>
        </w:rPr>
        <w:t xml:space="preserve"> </w:t>
      </w:r>
      <w:r w:rsidR="009D7B39">
        <w:rPr>
          <w:i/>
          <w:color w:val="000000"/>
        </w:rPr>
        <w:t>Corrency</w:t>
      </w:r>
      <w:r w:rsidR="00B612E7">
        <w:rPr>
          <w:i/>
          <w:color w:val="000000"/>
        </w:rPr>
        <w:t xml:space="preserve"> </w:t>
      </w:r>
      <w:r w:rsidR="009D7B39">
        <w:rPr>
          <w:i/>
          <w:color w:val="000000"/>
        </w:rPr>
        <w:t xml:space="preserve"> plynoucí ze</w:t>
      </w:r>
      <w:r w:rsidR="00B612E7">
        <w:rPr>
          <w:i/>
          <w:color w:val="000000"/>
        </w:rPr>
        <w:t xml:space="preserve"> </w:t>
      </w:r>
    </w:p>
    <w:p w:rsidR="009D7B39" w:rsidRDefault="00084469" w:rsidP="00B612E7">
      <w:pPr>
        <w:pStyle w:val="-wm-msonormal"/>
        <w:spacing w:before="0" w:beforeAutospacing="0" w:after="0" w:afterAutospacing="0"/>
        <w:ind w:left="714" w:hanging="357"/>
        <w:jc w:val="both"/>
        <w:rPr>
          <w:i/>
          <w:color w:val="000000"/>
        </w:rPr>
      </w:pPr>
      <w:r w:rsidRPr="0073283D">
        <w:rPr>
          <w:i/>
          <w:color w:val="000000"/>
        </w:rPr>
        <w:t>Smlouvy o poskytování a provozování systému Corrency (číslo smlouvy / č.j.: </w:t>
      </w:r>
      <w:r w:rsidRPr="0073283D">
        <w:rPr>
          <w:i/>
        </w:rPr>
        <w:t>2022/0338</w:t>
      </w:r>
      <w:r w:rsidR="009D7B39">
        <w:rPr>
          <w:i/>
          <w:color w:val="000000"/>
        </w:rPr>
        <w:t>,</w:t>
      </w:r>
    </w:p>
    <w:p w:rsidR="00084469" w:rsidRPr="0073283D" w:rsidRDefault="00084469" w:rsidP="00084469">
      <w:pPr>
        <w:pStyle w:val="-wm-msonormal"/>
        <w:spacing w:before="0" w:beforeAutospacing="0" w:after="0" w:afterAutospacing="0"/>
        <w:ind w:left="714" w:hanging="357"/>
        <w:rPr>
          <w:i/>
        </w:rPr>
      </w:pPr>
      <w:r w:rsidRPr="0073283D">
        <w:rPr>
          <w:i/>
          <w:color w:val="000000"/>
        </w:rPr>
        <w:t>ID Smlouvy: 18639647)</w:t>
      </w:r>
      <w:r>
        <w:rPr>
          <w:i/>
          <w:color w:val="000000"/>
        </w:rPr>
        <w:t xml:space="preserve">. Například náklady personální, </w:t>
      </w:r>
      <w:r w:rsidRPr="0073283D">
        <w:rPr>
          <w:i/>
          <w:color w:val="000000"/>
        </w:rPr>
        <w:t>marketingové, IT služby apod.</w:t>
      </w:r>
    </w:p>
    <w:p w:rsidR="00BC0224" w:rsidRPr="000C6D8D" w:rsidRDefault="00BC0224" w:rsidP="00BC0224">
      <w:pPr>
        <w:jc w:val="both"/>
      </w:pPr>
      <w:r>
        <w:t xml:space="preserve">Úřad městské části Praha 1 v tomto projektu výhradně využíval vlastní stávající zaměstnance, k navýšení zaměstnanců nedošlo, tudíž nedošlo k navýšení nákladů. Kompletní Smlouva o poskytnutí a provozování Systému CORRENCY mezi ÚMČ Praha 1 a CorCo Systems a.s. byla zveřejněna dne 19.4.2022 v Registru smluv – MVČR, č. sml. č j. 2022/0338, ID smlouvy 18639647, veškeré podmínky jsou uvedeny v této smlouvě. </w:t>
      </w:r>
    </w:p>
    <w:p w:rsidR="00BC0224" w:rsidRPr="000C6D8D" w:rsidRDefault="00BC0224" w:rsidP="00BC0224">
      <w:pPr>
        <w:jc w:val="both"/>
      </w:pPr>
    </w:p>
    <w:p w:rsidR="00084469" w:rsidRPr="0073283D" w:rsidRDefault="00084469" w:rsidP="00BC0224">
      <w:pPr>
        <w:pStyle w:val="-wm-msonormal"/>
        <w:spacing w:before="0" w:beforeAutospacing="0" w:after="0" w:afterAutospacing="0"/>
        <w:rPr>
          <w:i/>
        </w:rPr>
      </w:pPr>
      <w:r w:rsidRPr="0073283D">
        <w:rPr>
          <w:i/>
          <w:color w:val="000000"/>
        </w:rPr>
        <w:t> </w:t>
      </w:r>
    </w:p>
    <w:p w:rsidR="0066546E" w:rsidRDefault="00084469" w:rsidP="0066546E">
      <w:pPr>
        <w:pStyle w:val="-wm-msonormal"/>
        <w:numPr>
          <w:ilvl w:val="0"/>
          <w:numId w:val="10"/>
        </w:numPr>
        <w:spacing w:before="0" w:beforeAutospacing="0" w:after="0" w:afterAutospacing="0"/>
        <w:rPr>
          <w:i/>
          <w:color w:val="000000"/>
        </w:rPr>
      </w:pPr>
      <w:r w:rsidRPr="0073283D">
        <w:rPr>
          <w:i/>
          <w:color w:val="000000"/>
        </w:rPr>
        <w:t>Jaký účel byl úřadem sledován při přípravě daného programu Corrency?</w:t>
      </w:r>
    </w:p>
    <w:p w:rsidR="00084469" w:rsidRPr="0073283D" w:rsidRDefault="0066546E" w:rsidP="00D30044">
      <w:pPr>
        <w:pStyle w:val="-wm-msonormal"/>
        <w:spacing w:before="0" w:beforeAutospacing="0" w:after="0" w:afterAutospacing="0"/>
        <w:jc w:val="both"/>
        <w:rPr>
          <w:i/>
        </w:rPr>
      </w:pPr>
      <w:r>
        <w:t>Úřad městské části Praha 1 s</w:t>
      </w:r>
      <w:r w:rsidR="007557A2">
        <w:t>e</w:t>
      </w:r>
      <w:r>
        <w:t> rozhodl pomoci obyvatelům Prahy 1, kteří mají trvalý pobyt na Praze 1 a podnikatelům v provozovnách na Praze 1 po epidemii Covidu-19, kdy ekonomická situace občanů i podnikatelů byla složitá.</w:t>
      </w:r>
    </w:p>
    <w:p w:rsidR="0066546E" w:rsidRDefault="00084469" w:rsidP="0066546E">
      <w:pPr>
        <w:pStyle w:val="-wm-msonormal"/>
        <w:numPr>
          <w:ilvl w:val="0"/>
          <w:numId w:val="10"/>
        </w:numPr>
        <w:spacing w:before="0" w:beforeAutospacing="0" w:after="0" w:afterAutospacing="0"/>
        <w:rPr>
          <w:i/>
          <w:color w:val="000000"/>
        </w:rPr>
      </w:pPr>
      <w:r w:rsidRPr="0073283D">
        <w:rPr>
          <w:i/>
          <w:color w:val="000000"/>
        </w:rPr>
        <w:t>Jaká byla výše provize, odměny a dalších</w:t>
      </w:r>
      <w:r w:rsidR="0066546E">
        <w:rPr>
          <w:i/>
          <w:color w:val="000000"/>
        </w:rPr>
        <w:t xml:space="preserve"> poplatků poskytovateli služby?</w:t>
      </w:r>
    </w:p>
    <w:p w:rsidR="00084469" w:rsidRPr="00D30044" w:rsidRDefault="00D30044" w:rsidP="00D30044">
      <w:pPr>
        <w:pStyle w:val="-wm-msonormal"/>
        <w:spacing w:before="0" w:beforeAutospacing="0" w:after="0" w:afterAutospacing="0"/>
        <w:jc w:val="both"/>
      </w:pPr>
      <w:r>
        <w:rPr>
          <w:color w:val="000000"/>
        </w:rPr>
        <w:t>Výše provize za celý projekt byla stanovena</w:t>
      </w:r>
      <w:r w:rsidR="00FA75AD">
        <w:rPr>
          <w:color w:val="000000"/>
        </w:rPr>
        <w:t xml:space="preserve"> 140 tis. Kč</w:t>
      </w:r>
      <w:r>
        <w:rPr>
          <w:color w:val="000000"/>
        </w:rPr>
        <w:t xml:space="preserve"> při splnění všech podmínek výše uvedené Smlouvy.</w:t>
      </w:r>
    </w:p>
    <w:p w:rsidR="00E876BF" w:rsidRDefault="00084469" w:rsidP="00E876BF">
      <w:pPr>
        <w:pStyle w:val="-wm-msonormal"/>
        <w:numPr>
          <w:ilvl w:val="0"/>
          <w:numId w:val="10"/>
        </w:numPr>
        <w:spacing w:before="0" w:beforeAutospacing="0" w:after="0" w:afterAutospacing="0"/>
        <w:rPr>
          <w:i/>
          <w:color w:val="000000"/>
        </w:rPr>
      </w:pPr>
      <w:r w:rsidRPr="0073283D">
        <w:rPr>
          <w:i/>
          <w:color w:val="000000"/>
        </w:rPr>
        <w:t>Z jaké částky se tyto poplatky vypočítávaly?</w:t>
      </w:r>
    </w:p>
    <w:p w:rsidR="00E876BF" w:rsidRDefault="00E876BF" w:rsidP="00E876BF">
      <w:pPr>
        <w:pStyle w:val="-wm-msonormal"/>
        <w:spacing w:before="0" w:beforeAutospacing="0" w:after="0" w:afterAutospacing="0"/>
        <w:rPr>
          <w:i/>
          <w:color w:val="000000"/>
        </w:rPr>
      </w:pPr>
      <w:r>
        <w:rPr>
          <w:color w:val="000000"/>
        </w:rPr>
        <w:t>Odměna byla pevně stanovená.</w:t>
      </w:r>
      <w:r w:rsidR="00084469" w:rsidRPr="0073283D">
        <w:rPr>
          <w:i/>
          <w:color w:val="000000"/>
        </w:rPr>
        <w:br/>
        <w:t> </w:t>
      </w:r>
      <w:r>
        <w:rPr>
          <w:i/>
        </w:rPr>
        <w:t xml:space="preserve">     </w:t>
      </w:r>
      <w:r>
        <w:rPr>
          <w:i/>
          <w:color w:val="000000"/>
        </w:rPr>
        <w:t>5.  </w:t>
      </w:r>
      <w:r w:rsidR="00084469" w:rsidRPr="0073283D">
        <w:rPr>
          <w:i/>
          <w:color w:val="000000"/>
        </w:rPr>
        <w:t xml:space="preserve">Jaký byl celkový počet zapojených občanů, alokovaná částka a vyčerpaná částka </w:t>
      </w:r>
      <w:r>
        <w:rPr>
          <w:i/>
          <w:color w:val="000000"/>
        </w:rPr>
        <w:t xml:space="preserve"> </w:t>
      </w:r>
    </w:p>
    <w:p w:rsidR="00084469" w:rsidRPr="00FA75AD" w:rsidRDefault="00E876BF" w:rsidP="00E876BF">
      <w:pPr>
        <w:pStyle w:val="-wm-msonormal"/>
        <w:spacing w:before="0" w:beforeAutospacing="0" w:after="0" w:afterAutospacing="0"/>
      </w:pPr>
      <w:r>
        <w:rPr>
          <w:i/>
          <w:color w:val="000000"/>
        </w:rPr>
        <w:t xml:space="preserve">          </w:t>
      </w:r>
      <w:r w:rsidR="00FA75AD">
        <w:rPr>
          <w:i/>
          <w:color w:val="000000"/>
        </w:rPr>
        <w:t>z uvedeného programu?</w:t>
      </w:r>
      <w:r w:rsidR="00FA75AD">
        <w:rPr>
          <w:i/>
          <w:color w:val="000000"/>
        </w:rPr>
        <w:br/>
      </w:r>
      <w:r w:rsidR="00FA75AD">
        <w:rPr>
          <w:color w:val="000000"/>
        </w:rPr>
        <w:t>Celkový počet občanů Prahy 1 byl 1489, zapojených podnikatelů 159, městská část podpořila pilotní projekt částkou 975</w:t>
      </w:r>
      <w:r w:rsidR="007D5963">
        <w:rPr>
          <w:color w:val="000000"/>
        </w:rPr>
        <w:t> </w:t>
      </w:r>
      <w:r w:rsidR="00FA75AD">
        <w:rPr>
          <w:color w:val="000000"/>
        </w:rPr>
        <w:t>000</w:t>
      </w:r>
      <w:r w:rsidR="007D5963">
        <w:rPr>
          <w:color w:val="000000"/>
        </w:rPr>
        <w:t>,-</w:t>
      </w:r>
      <w:r w:rsidR="00FA75AD">
        <w:rPr>
          <w:color w:val="000000"/>
        </w:rPr>
        <w:t xml:space="preserve"> Kč</w:t>
      </w:r>
      <w:r w:rsidR="007D5963">
        <w:rPr>
          <w:color w:val="000000"/>
        </w:rPr>
        <w:t xml:space="preserve"> alokovaná částka na pilotní projekt byla 2 000 000,- Kč.</w:t>
      </w:r>
    </w:p>
    <w:p w:rsidR="003F3486" w:rsidRDefault="00084469" w:rsidP="00F9697A">
      <w:pPr>
        <w:pStyle w:val="-wm-msonormal"/>
        <w:numPr>
          <w:ilvl w:val="0"/>
          <w:numId w:val="11"/>
        </w:numPr>
        <w:spacing w:before="0" w:beforeAutospacing="0" w:after="0" w:afterAutospacing="0"/>
        <w:rPr>
          <w:i/>
          <w:color w:val="000000"/>
        </w:rPr>
      </w:pPr>
      <w:r w:rsidRPr="0073283D">
        <w:rPr>
          <w:i/>
          <w:color w:val="000000"/>
        </w:rPr>
        <w:t>Jaký byl termín realizace programu Corrency?</w:t>
      </w:r>
    </w:p>
    <w:p w:rsidR="00F003B3" w:rsidRDefault="00F9697A" w:rsidP="00F003B3">
      <w:pPr>
        <w:pStyle w:val="-wm-msonormal"/>
        <w:spacing w:before="0" w:beforeAutospacing="0" w:after="0" w:afterAutospacing="0"/>
        <w:rPr>
          <w:i/>
          <w:color w:val="000000"/>
        </w:rPr>
      </w:pPr>
      <w:r w:rsidRPr="00F9697A">
        <w:rPr>
          <w:color w:val="000000"/>
        </w:rPr>
        <w:t>Květen 2022 – červen 2022.</w:t>
      </w:r>
      <w:r w:rsidR="00084469" w:rsidRPr="00F9697A">
        <w:rPr>
          <w:i/>
          <w:color w:val="000000"/>
        </w:rPr>
        <w:br/>
        <w:t> </w:t>
      </w:r>
      <w:r>
        <w:rPr>
          <w:i/>
        </w:rPr>
        <w:t xml:space="preserve">    </w:t>
      </w:r>
      <w:r w:rsidR="00084469">
        <w:rPr>
          <w:i/>
          <w:color w:val="000000"/>
        </w:rPr>
        <w:t>7.   </w:t>
      </w:r>
      <w:r w:rsidR="00084469" w:rsidRPr="0073283D">
        <w:rPr>
          <w:i/>
          <w:color w:val="000000"/>
        </w:rPr>
        <w:t>Jak úřad řešil otázku účasti zapojených podnikatelů vzhledem k registru de minimis ve</w:t>
      </w:r>
      <w:r w:rsidR="00F003B3">
        <w:rPr>
          <w:i/>
          <w:color w:val="000000"/>
        </w:rPr>
        <w:t xml:space="preserve"> správě Ministerstva zemědělství?</w:t>
      </w:r>
      <w:r w:rsidR="00084469" w:rsidRPr="0073283D">
        <w:rPr>
          <w:i/>
          <w:color w:val="000000"/>
        </w:rPr>
        <w:t xml:space="preserve"> </w:t>
      </w:r>
    </w:p>
    <w:p w:rsidR="00084469" w:rsidRPr="00F003B3" w:rsidRDefault="00F9697A" w:rsidP="00E558DD">
      <w:pPr>
        <w:pStyle w:val="-wm-msonormal"/>
        <w:spacing w:before="0" w:beforeAutospacing="0" w:after="0" w:afterAutospacing="0"/>
        <w:jc w:val="both"/>
        <w:rPr>
          <w:i/>
          <w:color w:val="000000"/>
        </w:rPr>
      </w:pPr>
      <w:r>
        <w:rPr>
          <w:color w:val="000000"/>
        </w:rPr>
        <w:t>Úřad otázku registru de minimis vůči podnikatelům neřešil vůbec, jelikož podnikatelé nebyli beneficienti veřejných peněz. Příjemcem podpory byli občané Prahy 1, prostřednictvím kterých byla podporována lokální ekonomika.</w:t>
      </w:r>
    </w:p>
    <w:p w:rsidR="00185E40" w:rsidRDefault="00084469" w:rsidP="00185E40">
      <w:pPr>
        <w:pStyle w:val="-wm-msonormal"/>
        <w:numPr>
          <w:ilvl w:val="0"/>
          <w:numId w:val="12"/>
        </w:numPr>
        <w:spacing w:before="0" w:beforeAutospacing="0" w:after="0" w:afterAutospacing="0"/>
        <w:rPr>
          <w:i/>
          <w:color w:val="000000"/>
        </w:rPr>
      </w:pPr>
      <w:r w:rsidRPr="0073283D">
        <w:rPr>
          <w:i/>
          <w:color w:val="000000"/>
        </w:rPr>
        <w:t>Využíval úřad v posledních 3 letech pod</w:t>
      </w:r>
      <w:r w:rsidR="00426272">
        <w:rPr>
          <w:i/>
          <w:color w:val="000000"/>
        </w:rPr>
        <w:t>obný program na podporu občanů?</w:t>
      </w:r>
    </w:p>
    <w:p w:rsidR="00F3166A" w:rsidRPr="00F3166A" w:rsidRDefault="00F3166A" w:rsidP="00F3166A">
      <w:pPr>
        <w:pStyle w:val="-wm-msonormal"/>
        <w:spacing w:before="0" w:beforeAutospacing="0" w:after="0" w:afterAutospacing="0"/>
        <w:rPr>
          <w:color w:val="000000"/>
        </w:rPr>
      </w:pPr>
      <w:r>
        <w:rPr>
          <w:color w:val="000000"/>
        </w:rPr>
        <w:t>Ne, úřad v posledních letech žádný obdobný program nevyužil.</w:t>
      </w:r>
    </w:p>
    <w:p w:rsidR="00BF7B32" w:rsidRDefault="00084469" w:rsidP="00BF7B32">
      <w:pPr>
        <w:pStyle w:val="-wm-msonormal"/>
        <w:numPr>
          <w:ilvl w:val="0"/>
          <w:numId w:val="12"/>
        </w:numPr>
        <w:spacing w:before="0" w:beforeAutospacing="0" w:after="0" w:afterAutospacing="0"/>
        <w:rPr>
          <w:i/>
          <w:color w:val="000000"/>
        </w:rPr>
      </w:pPr>
      <w:r w:rsidRPr="0073283D">
        <w:rPr>
          <w:i/>
          <w:color w:val="000000"/>
        </w:rPr>
        <w:t>Plánuje úřad i v bud</w:t>
      </w:r>
      <w:r w:rsidR="00BF7B32">
        <w:rPr>
          <w:i/>
          <w:color w:val="000000"/>
        </w:rPr>
        <w:t>oucnu využívat podobný program?</w:t>
      </w:r>
    </w:p>
    <w:p w:rsidR="00BF7B32" w:rsidRPr="00F3166A" w:rsidRDefault="00BF7B32" w:rsidP="00F3166A">
      <w:pPr>
        <w:pStyle w:val="-wm-msonormal"/>
        <w:spacing w:before="0" w:beforeAutospacing="0" w:after="0" w:afterAutospacing="0"/>
        <w:jc w:val="both"/>
        <w:rPr>
          <w:color w:val="000000"/>
        </w:rPr>
      </w:pPr>
      <w:r>
        <w:rPr>
          <w:color w:val="000000"/>
        </w:rPr>
        <w:t>V případě potřeby lze pomáhat tímto ověřeným nástrojem pro distribuci veřejné podpory, avšak momentálně to v plánu není. Záleží však vždy na rozhodnutí Zastupitelstva MČ Praha 1.</w:t>
      </w:r>
    </w:p>
    <w:p w:rsidR="00084469" w:rsidRPr="004A5446" w:rsidRDefault="00084469" w:rsidP="004A5446">
      <w:pPr>
        <w:pStyle w:val="-wm-msonormal"/>
        <w:spacing w:before="0" w:beforeAutospacing="0" w:after="0" w:afterAutospacing="0"/>
        <w:jc w:val="both"/>
      </w:pPr>
      <w:r w:rsidRPr="0073283D">
        <w:rPr>
          <w:i/>
          <w:color w:val="000000"/>
        </w:rPr>
        <w:t> </w:t>
      </w:r>
      <w:r w:rsidR="000552A8">
        <w:rPr>
          <w:i/>
        </w:rPr>
        <w:t xml:space="preserve"> </w:t>
      </w:r>
      <w:r>
        <w:rPr>
          <w:i/>
          <w:color w:val="000000"/>
        </w:rPr>
        <w:t>10.   </w:t>
      </w:r>
      <w:r w:rsidRPr="0073283D">
        <w:rPr>
          <w:i/>
          <w:color w:val="000000"/>
        </w:rPr>
        <w:t>Splnil program účel, pro který byl zamýšlen a realizován?</w:t>
      </w:r>
      <w:r w:rsidRPr="0073283D">
        <w:rPr>
          <w:i/>
          <w:color w:val="000000"/>
        </w:rPr>
        <w:br/>
      </w:r>
      <w:r w:rsidR="0082798B">
        <w:rPr>
          <w:color w:val="000000"/>
        </w:rPr>
        <w:t xml:space="preserve">Dle hodnocení projektu občany Prahy 1 byla udělena známka 1,7 (hodnocení 1 – určitě ano, 5 </w:t>
      </w:r>
      <w:r w:rsidR="004A5446">
        <w:rPr>
          <w:color w:val="000000"/>
        </w:rPr>
        <w:t>–</w:t>
      </w:r>
      <w:r w:rsidR="0082798B">
        <w:rPr>
          <w:color w:val="000000"/>
        </w:rPr>
        <w:t xml:space="preserve"> určitě</w:t>
      </w:r>
      <w:r w:rsidR="004A5446">
        <w:rPr>
          <w:color w:val="000000"/>
        </w:rPr>
        <w:t xml:space="preserve"> ne). Fungování systému hodnotilo </w:t>
      </w:r>
      <w:r w:rsidR="004A5446" w:rsidRPr="004A5446">
        <w:rPr>
          <w:color w:val="000000"/>
        </w:rPr>
        <w:t>95%</w:t>
      </w:r>
      <w:r w:rsidRPr="004A5446">
        <w:rPr>
          <w:color w:val="000000"/>
        </w:rPr>
        <w:t> </w:t>
      </w:r>
      <w:r w:rsidR="004A5446" w:rsidRPr="004A5446">
        <w:rPr>
          <w:color w:val="000000"/>
        </w:rPr>
        <w:t xml:space="preserve">občanů jako snadné a rychlé a celkově přínosné. Zpětná vazba byla vesměs velmi pozitivní jak ze strany občanů, tak obchodníků. Na základě uvedeného a dalšího objemu dat z vyhodnocení věříme, že program účel splnil tak, jak byl zamýšlen a realizován. </w:t>
      </w:r>
    </w:p>
    <w:p w:rsidR="00F77D9C" w:rsidRDefault="00084469" w:rsidP="000552A8">
      <w:pPr>
        <w:pStyle w:val="-wm-msonormal"/>
        <w:numPr>
          <w:ilvl w:val="0"/>
          <w:numId w:val="14"/>
        </w:numPr>
        <w:spacing w:before="0" w:beforeAutospacing="0" w:after="0" w:afterAutospacing="0"/>
        <w:jc w:val="both"/>
        <w:rPr>
          <w:i/>
          <w:color w:val="000000"/>
        </w:rPr>
      </w:pPr>
      <w:r w:rsidRPr="0073283D">
        <w:rPr>
          <w:i/>
          <w:color w:val="000000"/>
        </w:rPr>
        <w:t>Jak úřad řeší, pokud zapojený podnikatel (obchodník, poskytovatel služby apod.) nechce svým zákazníkům kontrolovat občanský průkaz? A jaké je hodnocení tohoto úkonu ze strany poskytovatelů služeb? Jakým způsobem je nakládáno s těmito osobními</w:t>
      </w:r>
      <w:r w:rsidR="00F77D9C">
        <w:rPr>
          <w:i/>
          <w:color w:val="000000"/>
        </w:rPr>
        <w:t xml:space="preserve"> údaji a kdo je jejich správce?</w:t>
      </w:r>
    </w:p>
    <w:p w:rsidR="00084469" w:rsidRDefault="00BF46E7" w:rsidP="005F04D4">
      <w:pPr>
        <w:pStyle w:val="-wm-msonormal"/>
        <w:spacing w:before="0" w:beforeAutospacing="0" w:after="0" w:afterAutospacing="0"/>
        <w:jc w:val="both"/>
      </w:pPr>
      <w:r w:rsidRPr="00BF46E7">
        <w:t>Úřad toto neřeší, jelikož je většinou v zájmu obchodníka takto činit</w:t>
      </w:r>
      <w:r>
        <w:t>, pokud se programu účastní. Je třeba zmínit, že se nejedná o kontrolu a ukládání osobních údajů</w:t>
      </w:r>
      <w:r w:rsidR="005F04D4">
        <w:t xml:space="preserve">, avšak jen faktické ověření, že se jedná o danou osobu, která má možnost s kreditem disponovat. </w:t>
      </w:r>
    </w:p>
    <w:p w:rsidR="005F04D4" w:rsidRPr="00BF46E7" w:rsidRDefault="005F04D4" w:rsidP="005F04D4">
      <w:pPr>
        <w:pStyle w:val="-wm-msonormal"/>
        <w:spacing w:before="0" w:beforeAutospacing="0" w:after="0" w:afterAutospacing="0"/>
        <w:jc w:val="both"/>
      </w:pPr>
      <w:r>
        <w:t xml:space="preserve">Ze strany provozovatele systému Corrency bylo postupováno v souladu se smlouvou o ochraně osobních údajů. Shromažďovány byly pouze osobní údaje, které byly poskytnuty dobrovolně nebo v souvislosti se zapojením do systému Corrency. Poskytování osobních údajů není zákonem povinné, tedy bylo zcela dobrovolné a na základě poskytnutí souhlasu se zpracováním osobních údajů. </w:t>
      </w:r>
    </w:p>
    <w:p w:rsidR="00084469" w:rsidRPr="0073283D" w:rsidRDefault="00084469" w:rsidP="00084469">
      <w:pPr>
        <w:pStyle w:val="-wm-msonormal"/>
        <w:spacing w:before="0" w:beforeAutospacing="0" w:after="0" w:afterAutospacing="0"/>
        <w:ind w:left="714" w:hanging="357"/>
        <w:rPr>
          <w:i/>
        </w:rPr>
      </w:pPr>
      <w:r>
        <w:rPr>
          <w:i/>
          <w:color w:val="000000"/>
        </w:rPr>
        <w:t>12. </w:t>
      </w:r>
      <w:r w:rsidRPr="0073283D">
        <w:rPr>
          <w:i/>
          <w:color w:val="000000"/>
        </w:rPr>
        <w:t>Kdo má právo ověřovat uživatele a na základě čeho?</w:t>
      </w:r>
    </w:p>
    <w:p w:rsidR="003B49E3" w:rsidRDefault="005F7D35" w:rsidP="00E027C5">
      <w:pPr>
        <w:jc w:val="both"/>
      </w:pPr>
      <w:r>
        <w:t xml:space="preserve">Na základě zásad o ochraně osobních údajů mohl ověřovat uživatele zapojený podnikatel a provozovatel systému. To vše na základě dobrovolného souhlasu uživatele systému viz bod 1). </w:t>
      </w:r>
    </w:p>
    <w:p w:rsidR="005F7D35" w:rsidRDefault="005F7D35" w:rsidP="00E027C5">
      <w:pPr>
        <w:jc w:val="both"/>
      </w:pPr>
    </w:p>
    <w:p w:rsidR="00E027C5" w:rsidRPr="000C6D8D" w:rsidRDefault="00E027C5" w:rsidP="00E027C5">
      <w:pPr>
        <w:jc w:val="both"/>
      </w:pPr>
      <w:r>
        <w:t xml:space="preserve">(žádost byla podána dne </w:t>
      </w:r>
      <w:r w:rsidR="00901AAF">
        <w:t>1</w:t>
      </w:r>
      <w:r w:rsidR="007A0D65">
        <w:t>5</w:t>
      </w:r>
      <w:r>
        <w:t>.0</w:t>
      </w:r>
      <w:r w:rsidR="007A0D65">
        <w:t>3</w:t>
      </w:r>
      <w:r>
        <w:t>.2024</w:t>
      </w:r>
      <w:r w:rsidR="003B49E3">
        <w:t xml:space="preserve"> a vyřízena </w:t>
      </w:r>
      <w:r>
        <w:t xml:space="preserve">dne </w:t>
      </w:r>
      <w:r w:rsidR="005F7D35">
        <w:t>2</w:t>
      </w:r>
      <w:r w:rsidR="007A0D65">
        <w:t>2</w:t>
      </w:r>
      <w:r>
        <w:t>.0</w:t>
      </w:r>
      <w:r w:rsidR="007A0D65">
        <w:t>3</w:t>
      </w:r>
      <w:r>
        <w:t>.2024 – řešil</w:t>
      </w:r>
      <w:r w:rsidR="003B49E3">
        <w:t xml:space="preserve"> </w:t>
      </w:r>
      <w:r w:rsidR="005F7D35">
        <w:t xml:space="preserve">radní pro obchod a služby </w:t>
      </w:r>
      <w:r>
        <w:t xml:space="preserve">MČ Praha 1) </w:t>
      </w:r>
    </w:p>
    <w:p w:rsidR="00E828F2" w:rsidRDefault="00E828F2" w:rsidP="00FC04A2">
      <w:pPr>
        <w:jc w:val="both"/>
        <w:rPr>
          <w:b/>
          <w:bCs/>
        </w:rPr>
      </w:pPr>
    </w:p>
    <w:p w:rsidR="005C310C" w:rsidRPr="003C1C81" w:rsidRDefault="005C310C" w:rsidP="005C310C">
      <w:pPr>
        <w:pStyle w:val="-wm-msonormal"/>
        <w:spacing w:before="0" w:beforeAutospacing="0" w:after="0" w:afterAutospacing="0"/>
        <w:jc w:val="both"/>
        <w:rPr>
          <w:b/>
          <w:color w:val="000000"/>
        </w:rPr>
      </w:pPr>
      <w:r>
        <w:rPr>
          <w:b/>
          <w:bCs/>
        </w:rPr>
        <w:t xml:space="preserve">43. Žádost o poskytnutí informace – </w:t>
      </w:r>
      <w:r w:rsidR="003C1C81" w:rsidRPr="003C1C81">
        <w:rPr>
          <w:b/>
          <w:color w:val="000000"/>
          <w:lang w:bidi="cs-CZ"/>
        </w:rPr>
        <w:t>stavba pro reklamu umístěn</w:t>
      </w:r>
      <w:r w:rsidR="003C1C81">
        <w:rPr>
          <w:b/>
          <w:color w:val="000000"/>
          <w:lang w:bidi="cs-CZ"/>
        </w:rPr>
        <w:t>á</w:t>
      </w:r>
      <w:r w:rsidR="003C1C81" w:rsidRPr="003C1C81">
        <w:rPr>
          <w:b/>
          <w:color w:val="000000"/>
          <w:lang w:bidi="cs-CZ"/>
        </w:rPr>
        <w:t xml:space="preserve"> na rohu ulice Jeruzalémská a Jindřišská, na pozemku p. č. 2555 k.</w:t>
      </w:r>
      <w:r w:rsidR="003C1C81">
        <w:rPr>
          <w:b/>
          <w:color w:val="000000"/>
          <w:lang w:bidi="cs-CZ"/>
        </w:rPr>
        <w:t xml:space="preserve"> </w:t>
      </w:r>
      <w:r w:rsidR="003C1C81" w:rsidRPr="003C1C81">
        <w:rPr>
          <w:b/>
          <w:color w:val="000000"/>
          <w:lang w:bidi="cs-CZ"/>
        </w:rPr>
        <w:t>ú. Nové Město</w:t>
      </w:r>
      <w:r w:rsidR="003C1C81">
        <w:rPr>
          <w:b/>
          <w:color w:val="000000"/>
          <w:lang w:bidi="cs-CZ"/>
        </w:rPr>
        <w:t>, Praha 1</w:t>
      </w:r>
    </w:p>
    <w:p w:rsidR="005C310C" w:rsidRDefault="005C310C" w:rsidP="005C310C">
      <w:pPr>
        <w:pStyle w:val="Zkladntext3"/>
      </w:pPr>
      <w:r>
        <w:t>Otázky a odpovědi:</w:t>
      </w:r>
    </w:p>
    <w:p w:rsidR="005C310C" w:rsidRDefault="005C310C" w:rsidP="005C310C">
      <w:pPr>
        <w:contextualSpacing/>
        <w:jc w:val="both"/>
        <w:rPr>
          <w:bCs/>
          <w:i/>
        </w:rPr>
      </w:pPr>
      <w:r w:rsidRPr="00D74B11">
        <w:rPr>
          <w:bCs/>
          <w:i/>
        </w:rPr>
        <w:t xml:space="preserve">Žádost o poskytnutí informace:  </w:t>
      </w:r>
    </w:p>
    <w:p w:rsidR="00740FCE" w:rsidRPr="00F842A8" w:rsidRDefault="00740FCE" w:rsidP="00740FCE">
      <w:pPr>
        <w:pStyle w:val="Zkladntext21"/>
        <w:shd w:val="clear" w:color="auto" w:fill="auto"/>
        <w:spacing w:after="174" w:line="240" w:lineRule="exact"/>
        <w:jc w:val="both"/>
        <w:rPr>
          <w:i/>
          <w:color w:val="000000"/>
          <w:sz w:val="24"/>
          <w:szCs w:val="24"/>
          <w:lang w:bidi="cs-CZ"/>
        </w:rPr>
      </w:pPr>
      <w:r>
        <w:rPr>
          <w:i/>
          <w:color w:val="000000"/>
          <w:sz w:val="24"/>
          <w:szCs w:val="24"/>
          <w:lang w:bidi="cs-CZ"/>
        </w:rPr>
        <w:t>S</w:t>
      </w:r>
      <w:r w:rsidRPr="0050000B">
        <w:rPr>
          <w:i/>
          <w:color w:val="000000"/>
          <w:sz w:val="24"/>
          <w:szCs w:val="24"/>
          <w:lang w:bidi="cs-CZ"/>
        </w:rPr>
        <w:t xml:space="preserve"> odvoláním na zákon 106/1999 Sb. o svobodném příst</w:t>
      </w:r>
      <w:r>
        <w:rPr>
          <w:i/>
          <w:color w:val="000000"/>
          <w:sz w:val="24"/>
          <w:szCs w:val="24"/>
          <w:lang w:bidi="cs-CZ"/>
        </w:rPr>
        <w:t xml:space="preserve">upu k informacím bych vás tímto </w:t>
      </w:r>
      <w:r w:rsidRPr="0050000B">
        <w:rPr>
          <w:i/>
          <w:color w:val="000000"/>
          <w:sz w:val="24"/>
          <w:szCs w:val="24"/>
          <w:lang w:bidi="cs-CZ"/>
        </w:rPr>
        <w:t>rád požádal o sdělení informací týkajících se stavby pro reklamu umístěné na rohu ulice Jeruzalémská a Jindřišská, na pozemku p. č. 2555 k.ú. Nové Město na přibližné GPS lokaci 50.0849619N, 14.4312858E:</w:t>
      </w:r>
    </w:p>
    <w:p w:rsidR="00740FCE" w:rsidRPr="0050000B" w:rsidRDefault="00740FCE" w:rsidP="00740FCE">
      <w:pPr>
        <w:pStyle w:val="Zkladntext21"/>
        <w:numPr>
          <w:ilvl w:val="0"/>
          <w:numId w:val="15"/>
        </w:numPr>
        <w:shd w:val="clear" w:color="auto" w:fill="auto"/>
        <w:tabs>
          <w:tab w:val="left" w:pos="769"/>
        </w:tabs>
        <w:spacing w:line="240" w:lineRule="exact"/>
        <w:ind w:left="400"/>
        <w:jc w:val="both"/>
        <w:rPr>
          <w:i/>
        </w:rPr>
      </w:pPr>
      <w:r w:rsidRPr="0050000B">
        <w:rPr>
          <w:i/>
          <w:color w:val="000000"/>
          <w:sz w:val="24"/>
          <w:szCs w:val="24"/>
          <w:lang w:bidi="cs-CZ"/>
        </w:rPr>
        <w:t>Který den bylo vydáno povolení pro stavbu?</w:t>
      </w:r>
    </w:p>
    <w:p w:rsidR="00740FCE" w:rsidRDefault="00740FCE" w:rsidP="00740FCE">
      <w:pPr>
        <w:pStyle w:val="Zkladntext21"/>
        <w:numPr>
          <w:ilvl w:val="0"/>
          <w:numId w:val="15"/>
        </w:numPr>
        <w:shd w:val="clear" w:color="auto" w:fill="auto"/>
        <w:tabs>
          <w:tab w:val="left" w:pos="769"/>
        </w:tabs>
        <w:spacing w:line="240" w:lineRule="exact"/>
        <w:ind w:left="400"/>
        <w:jc w:val="both"/>
        <w:rPr>
          <w:i/>
        </w:rPr>
      </w:pPr>
      <w:r w:rsidRPr="0050000B">
        <w:rPr>
          <w:i/>
          <w:color w:val="000000"/>
          <w:sz w:val="24"/>
          <w:szCs w:val="24"/>
          <w:lang w:bidi="cs-CZ"/>
        </w:rPr>
        <w:t>Který den toto povolení vyprší?</w:t>
      </w:r>
    </w:p>
    <w:p w:rsidR="00740FCE" w:rsidRPr="0050000B" w:rsidRDefault="00740FCE" w:rsidP="00740FCE">
      <w:pPr>
        <w:pStyle w:val="Zkladntext21"/>
        <w:shd w:val="clear" w:color="auto" w:fill="auto"/>
        <w:tabs>
          <w:tab w:val="left" w:pos="769"/>
        </w:tabs>
        <w:spacing w:line="240" w:lineRule="exact"/>
        <w:jc w:val="both"/>
        <w:rPr>
          <w:i/>
        </w:rPr>
      </w:pPr>
      <w:r w:rsidRPr="0050000B">
        <w:rPr>
          <w:i/>
          <w:color w:val="000000"/>
          <w:sz w:val="24"/>
          <w:szCs w:val="24"/>
          <w:lang w:bidi="cs-CZ"/>
        </w:rPr>
        <w:t>Pokud stavba nemá platné povolení pro stavbu, podávám tímto v souladu se zákonem 500/2004 S. podnět k zahájení řízení o odstranění stavby a žádám ve lhůtě 30 dnů o vyrozumění, jak bylo s podnětem naloženo.</w:t>
      </w:r>
    </w:p>
    <w:p w:rsidR="00903B28" w:rsidRDefault="00BC5A6A" w:rsidP="000249C9">
      <w:pPr>
        <w:jc w:val="both"/>
        <w:rPr>
          <w:bCs/>
        </w:rPr>
      </w:pPr>
      <w:r>
        <w:rPr>
          <w:bCs/>
        </w:rPr>
        <w:t xml:space="preserve">Povinný subjekt nedohledal žádné povolení ke stavbě. Po zjištění skutkového stavu bude konat dle platné právní úpravy. </w:t>
      </w:r>
    </w:p>
    <w:p w:rsidR="00901AAF" w:rsidRDefault="00901AAF" w:rsidP="000249C9">
      <w:pPr>
        <w:jc w:val="both"/>
        <w:rPr>
          <w:bCs/>
        </w:rPr>
      </w:pPr>
    </w:p>
    <w:p w:rsidR="00901AAF" w:rsidRPr="000C6D8D" w:rsidRDefault="00901AAF" w:rsidP="00901AAF">
      <w:pPr>
        <w:jc w:val="both"/>
      </w:pPr>
      <w:r>
        <w:t xml:space="preserve">(žádost byla podána dne 18.03.2024 a vyřízena dne </w:t>
      </w:r>
      <w:r w:rsidR="009C2000">
        <w:t>19</w:t>
      </w:r>
      <w:r>
        <w:t xml:space="preserve">.03.2024 – řešil </w:t>
      </w:r>
      <w:r w:rsidR="009C2000">
        <w:t>Stavební úřad Ú</w:t>
      </w:r>
      <w:r>
        <w:t xml:space="preserve">MČ Praha 1) </w:t>
      </w:r>
    </w:p>
    <w:p w:rsidR="00901AAF" w:rsidRDefault="00901AAF" w:rsidP="000249C9">
      <w:pPr>
        <w:jc w:val="both"/>
        <w:rPr>
          <w:bCs/>
        </w:rPr>
      </w:pPr>
    </w:p>
    <w:p w:rsidR="0077526A" w:rsidRPr="0077526A" w:rsidRDefault="0077526A" w:rsidP="0077526A">
      <w:pPr>
        <w:pStyle w:val="-wm-msonormal"/>
        <w:spacing w:before="0" w:beforeAutospacing="0" w:after="0" w:afterAutospacing="0"/>
        <w:jc w:val="both"/>
        <w:rPr>
          <w:b/>
          <w:color w:val="000000"/>
        </w:rPr>
      </w:pPr>
      <w:r>
        <w:rPr>
          <w:b/>
          <w:bCs/>
        </w:rPr>
        <w:t xml:space="preserve">44. Žádost o poskytnutí informace – </w:t>
      </w:r>
      <w:r w:rsidRPr="0077526A">
        <w:rPr>
          <w:b/>
          <w:lang w:bidi="cs-CZ"/>
        </w:rPr>
        <w:t>kopie všech podkladů</w:t>
      </w:r>
      <w:r>
        <w:rPr>
          <w:b/>
          <w:lang w:bidi="cs-CZ"/>
        </w:rPr>
        <w:t xml:space="preserve"> ke </w:t>
      </w:r>
      <w:r w:rsidRPr="0077526A">
        <w:rPr>
          <w:b/>
          <w:lang w:bidi="cs-CZ"/>
        </w:rPr>
        <w:t xml:space="preserve">SDĚLENÍ </w:t>
      </w:r>
      <w:r w:rsidR="005E3CDB">
        <w:rPr>
          <w:b/>
          <w:lang w:bidi="cs-CZ"/>
        </w:rPr>
        <w:t>č</w:t>
      </w:r>
      <w:r w:rsidRPr="0077526A">
        <w:rPr>
          <w:b/>
          <w:lang w:bidi="cs-CZ"/>
        </w:rPr>
        <w:t>.j.:UMCP1 140605/2024</w:t>
      </w:r>
      <w:r>
        <w:rPr>
          <w:b/>
          <w:lang w:bidi="cs-CZ"/>
        </w:rPr>
        <w:t xml:space="preserve"> ze dne 14.3.2024</w:t>
      </w:r>
    </w:p>
    <w:p w:rsidR="0077526A" w:rsidRDefault="0077526A" w:rsidP="0077526A">
      <w:pPr>
        <w:pStyle w:val="Zkladntext3"/>
      </w:pPr>
      <w:r>
        <w:t>Otázky a odpovědi:</w:t>
      </w:r>
    </w:p>
    <w:p w:rsidR="0077526A" w:rsidRDefault="0077526A" w:rsidP="0077526A">
      <w:pPr>
        <w:contextualSpacing/>
        <w:jc w:val="both"/>
        <w:rPr>
          <w:bCs/>
          <w:i/>
        </w:rPr>
      </w:pPr>
      <w:r w:rsidRPr="00D74B11">
        <w:rPr>
          <w:bCs/>
          <w:i/>
        </w:rPr>
        <w:t xml:space="preserve">Žádost o poskytnutí informace:  </w:t>
      </w:r>
    </w:p>
    <w:p w:rsidR="00316939" w:rsidRDefault="0077526A" w:rsidP="00316939">
      <w:pPr>
        <w:rPr>
          <w:i/>
          <w:lang w:bidi="cs-CZ"/>
        </w:rPr>
      </w:pPr>
      <w:r w:rsidRPr="00316939">
        <w:rPr>
          <w:i/>
          <w:lang w:bidi="cs-CZ"/>
        </w:rPr>
        <w:t>žádáme o kopie všech podkladů, na základě kterých bylo vydáno SDĚLENÍ Č.j.:UMCP1 140605/2024, Spis. Zn.: S UMCP1/133236/2024/VYS-Vr-2/947, ze dne 14. 3. 2024.</w:t>
      </w:r>
    </w:p>
    <w:p w:rsidR="0077526A" w:rsidRPr="00316939" w:rsidRDefault="00316939" w:rsidP="00FF464F">
      <w:pPr>
        <w:jc w:val="both"/>
        <w:rPr>
          <w:lang w:bidi="cs-CZ"/>
        </w:rPr>
      </w:pPr>
      <w:r w:rsidRPr="00316939">
        <w:rPr>
          <w:lang w:bidi="cs-CZ"/>
        </w:rPr>
        <w:t>Žadateli bylo sděleno, že kompletní spis k předmětnému sdělení se nachází v archivu zdejšího stavebního úřadu,</w:t>
      </w:r>
      <w:r w:rsidR="0077526A" w:rsidRPr="00316939">
        <w:rPr>
          <w:lang w:bidi="cs-CZ"/>
        </w:rPr>
        <w:t xml:space="preserve"> </w:t>
      </w:r>
      <w:r w:rsidRPr="00316939">
        <w:rPr>
          <w:lang w:bidi="cs-CZ"/>
        </w:rPr>
        <w:t>kam může ze svého titulu předsedy SVJ nahlédnout.</w:t>
      </w:r>
    </w:p>
    <w:p w:rsidR="00311BC4" w:rsidRDefault="00311BC4" w:rsidP="00DE5859">
      <w:pPr>
        <w:jc w:val="both"/>
        <w:rPr>
          <w:i/>
          <w:lang w:bidi="cs-CZ"/>
        </w:rPr>
      </w:pPr>
    </w:p>
    <w:p w:rsidR="00DE5859" w:rsidRPr="000C6D8D" w:rsidRDefault="00DE5859" w:rsidP="00DE5859">
      <w:pPr>
        <w:jc w:val="both"/>
      </w:pPr>
      <w:r>
        <w:t xml:space="preserve">(žádost byla podána dne 18.03.2024 a vyřízena dne 19.03.2024 – řešil Stavební úřad ÚMČ Praha 1) </w:t>
      </w:r>
    </w:p>
    <w:p w:rsidR="00DE5859" w:rsidRDefault="00DE5859" w:rsidP="0077526A">
      <w:pPr>
        <w:pStyle w:val="Zkladntext21"/>
        <w:shd w:val="clear" w:color="auto" w:fill="auto"/>
        <w:spacing w:after="174" w:line="240" w:lineRule="exact"/>
        <w:jc w:val="both"/>
        <w:rPr>
          <w:i/>
          <w:sz w:val="24"/>
          <w:szCs w:val="24"/>
          <w:lang w:bidi="cs-CZ"/>
        </w:rPr>
      </w:pPr>
    </w:p>
    <w:p w:rsidR="00097EF1" w:rsidRPr="00AE1363" w:rsidRDefault="00097EF1" w:rsidP="00097EF1">
      <w:pPr>
        <w:pStyle w:val="-wm-msonormal"/>
        <w:spacing w:before="0" w:beforeAutospacing="0" w:after="0" w:afterAutospacing="0"/>
        <w:jc w:val="both"/>
        <w:rPr>
          <w:b/>
          <w:bCs/>
        </w:rPr>
      </w:pPr>
      <w:r>
        <w:rPr>
          <w:b/>
          <w:bCs/>
        </w:rPr>
        <w:t xml:space="preserve">45. Žádost o poskytnutí informace – </w:t>
      </w:r>
      <w:r w:rsidR="00AE1363">
        <w:rPr>
          <w:b/>
          <w:bCs/>
        </w:rPr>
        <w:t xml:space="preserve">počet přihlášených fyzických a právnických osob </w:t>
      </w:r>
      <w:r w:rsidR="00AE1363">
        <w:rPr>
          <w:b/>
          <w:bCs/>
        </w:rPr>
        <w:br/>
        <w:t>na adrese Rybná 24/716, Praha 1</w:t>
      </w:r>
    </w:p>
    <w:p w:rsidR="00097EF1" w:rsidRDefault="00097EF1" w:rsidP="00097EF1">
      <w:pPr>
        <w:pStyle w:val="Zkladntext3"/>
      </w:pPr>
      <w:r>
        <w:t>Otázky a odpovědi:</w:t>
      </w:r>
    </w:p>
    <w:p w:rsidR="00097EF1" w:rsidRDefault="00097EF1" w:rsidP="00097EF1">
      <w:pPr>
        <w:contextualSpacing/>
        <w:jc w:val="both"/>
        <w:rPr>
          <w:bCs/>
          <w:i/>
        </w:rPr>
      </w:pPr>
      <w:r w:rsidRPr="00D74B11">
        <w:rPr>
          <w:bCs/>
          <w:i/>
        </w:rPr>
        <w:t xml:space="preserve">Žádost o poskytnutí informace:  </w:t>
      </w:r>
    </w:p>
    <w:p w:rsidR="00AB2EDC" w:rsidRPr="00BC5405" w:rsidRDefault="00AB2EDC" w:rsidP="00AB2EDC">
      <w:pPr>
        <w:jc w:val="both"/>
        <w:rPr>
          <w:i/>
        </w:rPr>
      </w:pPr>
      <w:r w:rsidRPr="00BC5405">
        <w:rPr>
          <w:i/>
        </w:rPr>
        <w:t xml:space="preserve">v souladu se zákonem o svobodném přístupu k informacím zdvořile žádám o poskytnutí informací, které se týkají bytového domu na adrese Rybná 24/716, Praha 1, kde vlastním bytovou jednotku. </w:t>
      </w:r>
    </w:p>
    <w:p w:rsidR="00AB2EDC" w:rsidRPr="00BC5405" w:rsidRDefault="00AB2EDC" w:rsidP="00AB2EDC">
      <w:pPr>
        <w:jc w:val="both"/>
        <w:rPr>
          <w:i/>
        </w:rPr>
      </w:pPr>
      <w:r w:rsidRPr="00BC5405">
        <w:rPr>
          <w:i/>
        </w:rPr>
        <w:t>Otázky:</w:t>
      </w:r>
    </w:p>
    <w:p w:rsidR="00AB2EDC" w:rsidRDefault="00AB2EDC" w:rsidP="00AB2EDC">
      <w:pPr>
        <w:numPr>
          <w:ilvl w:val="0"/>
          <w:numId w:val="16"/>
        </w:numPr>
        <w:jc w:val="both"/>
        <w:rPr>
          <w:i/>
        </w:rPr>
      </w:pPr>
      <w:r w:rsidRPr="00BC5405">
        <w:rPr>
          <w:i/>
        </w:rPr>
        <w:t>Žádám o informaci, kolik/počet/ fyzických osob a kolik právnických osob je hlášeno na této adrese Rybná 24/716.</w:t>
      </w:r>
    </w:p>
    <w:p w:rsidR="00AB2EDC" w:rsidRDefault="00AB2EDC" w:rsidP="00AB2EDC">
      <w:pPr>
        <w:jc w:val="both"/>
      </w:pPr>
      <w:r>
        <w:t>K trvalému pobytu je na adrese Rybná 24/716 hlášeno ke dni zpracování 811 fyzických osob (občané ČR, nikoliv cizinci, ve věci pobytové agendy cizinců je třeba se obrátit na Odbor azylové a migrační politiky Ministerstva vnitra ČR).</w:t>
      </w:r>
    </w:p>
    <w:p w:rsidR="00AB2EDC" w:rsidRDefault="00AB2EDC" w:rsidP="00AB2EDC">
      <w:pPr>
        <w:jc w:val="both"/>
      </w:pPr>
      <w:r>
        <w:t xml:space="preserve">Právnických osob je hlášeno 7 588, které podnikají podle zákona č. 455/1991 Sb., </w:t>
      </w:r>
      <w:r>
        <w:br/>
        <w:t>o živnostenském podnikání, v znění pozdějších předpisů (živnostenský zákon).</w:t>
      </w:r>
    </w:p>
    <w:p w:rsidR="00E219B6" w:rsidRDefault="00E219B6" w:rsidP="00AB2EDC">
      <w:pPr>
        <w:jc w:val="both"/>
      </w:pPr>
    </w:p>
    <w:p w:rsidR="00AB2EDC" w:rsidRPr="00BC5405" w:rsidRDefault="00AB2EDC" w:rsidP="00AB2EDC">
      <w:pPr>
        <w:jc w:val="both"/>
        <w:rPr>
          <w:i/>
        </w:rPr>
      </w:pPr>
      <w:r>
        <w:t>Počty hlášených právnických osob, které podnikají podle jiných právních předpisů, povinný subjekt nemá k</w:t>
      </w:r>
      <w:r w:rsidR="00EE017C">
        <w:t> </w:t>
      </w:r>
      <w:r>
        <w:t>dispozici</w:t>
      </w:r>
      <w:r w:rsidR="00EE017C">
        <w:t>.</w:t>
      </w:r>
      <w:bookmarkStart w:id="0" w:name="_GoBack"/>
      <w:bookmarkEnd w:id="0"/>
    </w:p>
    <w:p w:rsidR="00AB2EDC" w:rsidRPr="00117FD5" w:rsidRDefault="00AB2EDC" w:rsidP="00AB2EDC">
      <w:pPr>
        <w:numPr>
          <w:ilvl w:val="0"/>
          <w:numId w:val="16"/>
        </w:numPr>
        <w:jc w:val="both"/>
        <w:rPr>
          <w:i/>
        </w:rPr>
      </w:pPr>
      <w:r w:rsidRPr="00117FD5">
        <w:rPr>
          <w:i/>
        </w:rPr>
        <w:t xml:space="preserve">Žádám o informaci, kolik je vydaných parkovacích karet k této adrese Rybná 24/716. </w:t>
      </w:r>
    </w:p>
    <w:p w:rsidR="00AB2EDC" w:rsidRPr="00BC5405" w:rsidRDefault="00AB2EDC" w:rsidP="00AB2EDC">
      <w:pPr>
        <w:jc w:val="both"/>
      </w:pPr>
      <w:r w:rsidRPr="00BC5405">
        <w:t>Žadateli bylo sděleno</w:t>
      </w:r>
      <w:r w:rsidR="003C3768">
        <w:t xml:space="preserve">, že požadované informace bodu </w:t>
      </w:r>
      <w:r w:rsidRPr="00BC5405">
        <w:t xml:space="preserve">2) žádosti se nevztahují k působnosti Úřadu městské části Praha 1, ale spol. Technická správa komunikací, a.s., a proto je bod 2) žádosti podle </w:t>
      </w:r>
      <w:r w:rsidRPr="00BC5405">
        <w:rPr>
          <w:b/>
        </w:rPr>
        <w:t xml:space="preserve">§ 14 odst. 5 písm. c) </w:t>
      </w:r>
      <w:r w:rsidRPr="00BC5405">
        <w:t xml:space="preserve">zákona č. 106/1999 Sb., o svobodném přístupu k informacím, ve znění pozdějších předpisů (InfZ) </w:t>
      </w:r>
      <w:r w:rsidRPr="00BC5405">
        <w:rPr>
          <w:u w:val="single"/>
        </w:rPr>
        <w:t>odložen.</w:t>
      </w:r>
    </w:p>
    <w:p w:rsidR="0077526A" w:rsidRDefault="0077526A" w:rsidP="000249C9">
      <w:pPr>
        <w:jc w:val="both"/>
        <w:rPr>
          <w:bCs/>
        </w:rPr>
      </w:pPr>
    </w:p>
    <w:p w:rsidR="00E219B6" w:rsidRPr="000C6D8D" w:rsidRDefault="00E219B6" w:rsidP="00E219B6">
      <w:pPr>
        <w:jc w:val="both"/>
      </w:pPr>
      <w:r>
        <w:t>(žádost byla podána dne 1</w:t>
      </w:r>
      <w:r>
        <w:t>9</w:t>
      </w:r>
      <w:r>
        <w:t xml:space="preserve">.03.2024 a vyřízena dne </w:t>
      </w:r>
      <w:r>
        <w:t>02</w:t>
      </w:r>
      <w:r>
        <w:t>.0</w:t>
      </w:r>
      <w:r>
        <w:t>4</w:t>
      </w:r>
      <w:r>
        <w:t xml:space="preserve">.2024 – řešil </w:t>
      </w:r>
      <w:r>
        <w:t xml:space="preserve">Odbor občansko správních agend </w:t>
      </w:r>
      <w:r w:rsidR="00F3202E">
        <w:t>–</w:t>
      </w:r>
      <w:r w:rsidR="00F3202E">
        <w:t xml:space="preserve"> oddělení osobních dokladů </w:t>
      </w:r>
      <w:r>
        <w:t>a Odbor živnostenský</w:t>
      </w:r>
      <w:r>
        <w:t xml:space="preserve"> </w:t>
      </w:r>
      <w:r w:rsidR="00F3202E">
        <w:t xml:space="preserve">– oddělení registrace </w:t>
      </w:r>
      <w:r>
        <w:t xml:space="preserve">ÚMČ Praha 1) </w:t>
      </w:r>
    </w:p>
    <w:p w:rsidR="00E219B6" w:rsidRPr="00CE742E" w:rsidRDefault="00E219B6" w:rsidP="000249C9">
      <w:pPr>
        <w:jc w:val="both"/>
        <w:rPr>
          <w:bCs/>
        </w:rPr>
      </w:pPr>
    </w:p>
    <w:sectPr w:rsidR="00E219B6" w:rsidRPr="00CE742E" w:rsidSect="00F02A4D">
      <w:headerReference w:type="even" r:id="rId8"/>
      <w:head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EDC" w:rsidRDefault="00AB2EDC">
      <w:r>
        <w:separator/>
      </w:r>
    </w:p>
  </w:endnote>
  <w:endnote w:type="continuationSeparator" w:id="0">
    <w:p w:rsidR="00AB2EDC" w:rsidRDefault="00AB2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EDC" w:rsidRDefault="00AB2EDC">
      <w:r>
        <w:separator/>
      </w:r>
    </w:p>
  </w:footnote>
  <w:footnote w:type="continuationSeparator" w:id="0">
    <w:p w:rsidR="00AB2EDC" w:rsidRDefault="00AB2E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EDC" w:rsidRDefault="00AB2EDC">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AB2EDC" w:rsidRDefault="00AB2ED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EDC" w:rsidRDefault="00AB2EDC">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EE017C">
      <w:rPr>
        <w:rStyle w:val="slostrnky"/>
        <w:noProof/>
      </w:rPr>
      <w:t>7</w:t>
    </w:r>
    <w:r>
      <w:rPr>
        <w:rStyle w:val="slostrnky"/>
      </w:rPr>
      <w:fldChar w:fldCharType="end"/>
    </w:r>
  </w:p>
  <w:p w:rsidR="00AB2EDC" w:rsidRDefault="00AB2ED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72165"/>
    <w:multiLevelType w:val="multilevel"/>
    <w:tmpl w:val="9AB6A0B2"/>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F56ECB"/>
    <w:multiLevelType w:val="hybridMultilevel"/>
    <w:tmpl w:val="804C6956"/>
    <w:lvl w:ilvl="0" w:tplc="451A8972">
      <w:start w:val="1"/>
      <w:numFmt w:val="decimal"/>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2" w15:restartNumberingAfterBreak="0">
    <w:nsid w:val="12700FF6"/>
    <w:multiLevelType w:val="multilevel"/>
    <w:tmpl w:val="FE98CB5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cs-CZ" w:eastAsia="cs-CZ" w:bidi="cs-CZ"/>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199653E4"/>
    <w:multiLevelType w:val="multilevel"/>
    <w:tmpl w:val="1DBC32BA"/>
    <w:lvl w:ilvl="0">
      <w:start w:val="1"/>
      <w:numFmt w:val="decimal"/>
      <w:lvlText w:val="%1."/>
      <w:lvlJc w:val="left"/>
      <w:rPr>
        <w:rFonts w:ascii="Calibri" w:eastAsia="Calibri" w:hAnsi="Calibri" w:cs="Calibri"/>
        <w:b w:val="0"/>
        <w:bCs w:val="0"/>
        <w:i/>
        <w:iCs/>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7435F33"/>
    <w:multiLevelType w:val="hybridMultilevel"/>
    <w:tmpl w:val="DF869CB2"/>
    <w:lvl w:ilvl="0" w:tplc="579C6FC8">
      <w:start w:val="1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5" w15:restartNumberingAfterBreak="0">
    <w:nsid w:val="2E8030FB"/>
    <w:multiLevelType w:val="hybridMultilevel"/>
    <w:tmpl w:val="305E02CC"/>
    <w:lvl w:ilvl="0" w:tplc="852A05B4">
      <w:start w:val="1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6" w15:restartNumberingAfterBreak="0">
    <w:nsid w:val="2FB73A25"/>
    <w:multiLevelType w:val="hybridMultilevel"/>
    <w:tmpl w:val="EFAE8674"/>
    <w:lvl w:ilvl="0" w:tplc="04050011">
      <w:start w:val="1"/>
      <w:numFmt w:val="decimal"/>
      <w:lvlText w:val="%1)"/>
      <w:lvlJc w:val="left"/>
      <w:pPr>
        <w:ind w:left="1635" w:hanging="360"/>
      </w:pPr>
    </w:lvl>
    <w:lvl w:ilvl="1" w:tplc="04050019">
      <w:start w:val="1"/>
      <w:numFmt w:val="lowerLetter"/>
      <w:lvlText w:val="%2."/>
      <w:lvlJc w:val="left"/>
      <w:pPr>
        <w:ind w:left="2355" w:hanging="360"/>
      </w:pPr>
    </w:lvl>
    <w:lvl w:ilvl="2" w:tplc="0405001B">
      <w:start w:val="1"/>
      <w:numFmt w:val="lowerRoman"/>
      <w:lvlText w:val="%3."/>
      <w:lvlJc w:val="right"/>
      <w:pPr>
        <w:ind w:left="3075" w:hanging="180"/>
      </w:pPr>
    </w:lvl>
    <w:lvl w:ilvl="3" w:tplc="0405000F">
      <w:start w:val="1"/>
      <w:numFmt w:val="decimal"/>
      <w:lvlText w:val="%4."/>
      <w:lvlJc w:val="left"/>
      <w:pPr>
        <w:ind w:left="3795" w:hanging="360"/>
      </w:pPr>
    </w:lvl>
    <w:lvl w:ilvl="4" w:tplc="04050019">
      <w:start w:val="1"/>
      <w:numFmt w:val="lowerLetter"/>
      <w:lvlText w:val="%5."/>
      <w:lvlJc w:val="left"/>
      <w:pPr>
        <w:ind w:left="4515" w:hanging="360"/>
      </w:pPr>
    </w:lvl>
    <w:lvl w:ilvl="5" w:tplc="0405001B">
      <w:start w:val="1"/>
      <w:numFmt w:val="lowerRoman"/>
      <w:lvlText w:val="%6."/>
      <w:lvlJc w:val="right"/>
      <w:pPr>
        <w:ind w:left="5235" w:hanging="180"/>
      </w:pPr>
    </w:lvl>
    <w:lvl w:ilvl="6" w:tplc="0405000F">
      <w:start w:val="1"/>
      <w:numFmt w:val="decimal"/>
      <w:lvlText w:val="%7."/>
      <w:lvlJc w:val="left"/>
      <w:pPr>
        <w:ind w:left="5955" w:hanging="360"/>
      </w:pPr>
    </w:lvl>
    <w:lvl w:ilvl="7" w:tplc="04050019">
      <w:start w:val="1"/>
      <w:numFmt w:val="lowerLetter"/>
      <w:lvlText w:val="%8."/>
      <w:lvlJc w:val="left"/>
      <w:pPr>
        <w:ind w:left="6675" w:hanging="360"/>
      </w:pPr>
    </w:lvl>
    <w:lvl w:ilvl="8" w:tplc="0405001B">
      <w:start w:val="1"/>
      <w:numFmt w:val="lowerRoman"/>
      <w:lvlText w:val="%9."/>
      <w:lvlJc w:val="right"/>
      <w:pPr>
        <w:ind w:left="7395" w:hanging="180"/>
      </w:pPr>
    </w:lvl>
  </w:abstractNum>
  <w:abstractNum w:abstractNumId="7" w15:restartNumberingAfterBreak="0">
    <w:nsid w:val="33F207E4"/>
    <w:multiLevelType w:val="hybridMultilevel"/>
    <w:tmpl w:val="BFAA6B8A"/>
    <w:lvl w:ilvl="0" w:tplc="F3F808CC">
      <w:start w:val="1"/>
      <w:numFmt w:val="decimal"/>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8" w15:restartNumberingAfterBreak="0">
    <w:nsid w:val="4A1131C4"/>
    <w:multiLevelType w:val="multilevel"/>
    <w:tmpl w:val="C0BEBA2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D3B0EC5"/>
    <w:multiLevelType w:val="hybridMultilevel"/>
    <w:tmpl w:val="E3864B08"/>
    <w:lvl w:ilvl="0" w:tplc="0B2A9190">
      <w:start w:val="6"/>
      <w:numFmt w:val="decimal"/>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0" w15:restartNumberingAfterBreak="0">
    <w:nsid w:val="516D760F"/>
    <w:multiLevelType w:val="hybridMultilevel"/>
    <w:tmpl w:val="6512F558"/>
    <w:lvl w:ilvl="0" w:tplc="04050017">
      <w:start w:val="4"/>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AB64D31"/>
    <w:multiLevelType w:val="hybridMultilevel"/>
    <w:tmpl w:val="87426264"/>
    <w:lvl w:ilvl="0" w:tplc="2BE8AE7A">
      <w:start w:val="1"/>
      <w:numFmt w:val="decimal"/>
      <w:lvlText w:val="%1)"/>
      <w:lvlJc w:val="left"/>
      <w:pPr>
        <w:ind w:left="720" w:hanging="360"/>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1D272B7"/>
    <w:multiLevelType w:val="hybridMultilevel"/>
    <w:tmpl w:val="0B48334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3AC0210"/>
    <w:multiLevelType w:val="multilevel"/>
    <w:tmpl w:val="C7AED808"/>
    <w:lvl w:ilvl="0">
      <w:start w:val="1"/>
      <w:numFmt w:val="lowerLetter"/>
      <w:lvlText w:val="%1."/>
      <w:lvlJc w:val="left"/>
      <w:rPr>
        <w:rFonts w:ascii="Times New Roman" w:eastAsia="Arial" w:hAnsi="Times New Roman" w:cs="Times New Roman" w:hint="default"/>
        <w:b w:val="0"/>
        <w:bCs w:val="0"/>
        <w:i/>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C343CD5"/>
    <w:multiLevelType w:val="hybridMultilevel"/>
    <w:tmpl w:val="9782EB0A"/>
    <w:lvl w:ilvl="0" w:tplc="31E6B288">
      <w:start w:val="8"/>
      <w:numFmt w:val="decimal"/>
      <w:lvlText w:val="%1."/>
      <w:lvlJc w:val="left"/>
      <w:pPr>
        <w:ind w:left="92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5" w15:restartNumberingAfterBreak="0">
    <w:nsid w:val="7EAC5769"/>
    <w:multiLevelType w:val="multilevel"/>
    <w:tmpl w:val="3C2A8DC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cs-CZ" w:eastAsia="cs-CZ" w:bidi="cs-CZ"/>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
  </w:num>
  <w:num w:numId="2">
    <w:abstractNumId w:val="1"/>
  </w:num>
  <w:num w:numId="3">
    <w:abstractNumId w:val="15"/>
    <w:lvlOverride w:ilvl="0">
      <w:startOverride w:val="1"/>
    </w:lvlOverride>
    <w:lvlOverride w:ilvl="1"/>
    <w:lvlOverride w:ilvl="2"/>
    <w:lvlOverride w:ilvl="3"/>
    <w:lvlOverride w:ilvl="4"/>
    <w:lvlOverride w:ilvl="5"/>
    <w:lvlOverride w:ilvl="6"/>
    <w:lvlOverride w:ilvl="7"/>
    <w:lvlOverride w:ilvl="8"/>
  </w:num>
  <w:num w:numId="4">
    <w:abstractNumId w:val="0"/>
  </w:num>
  <w:num w:numId="5">
    <w:abstractNumId w:val="8"/>
  </w:num>
  <w:num w:numId="6">
    <w:abstractNumId w:val="11"/>
  </w:num>
  <w:num w:numId="7">
    <w:abstractNumId w:val="10"/>
  </w:num>
  <w:num w:numId="8">
    <w:abstractNumId w:val="12"/>
  </w:num>
  <w:num w:numId="9">
    <w:abstractNumId w:val="2"/>
    <w:lvlOverride w:ilvl="0">
      <w:startOverride w:val="1"/>
    </w:lvlOverride>
    <w:lvlOverride w:ilvl="1"/>
    <w:lvlOverride w:ilvl="2"/>
    <w:lvlOverride w:ilvl="3"/>
    <w:lvlOverride w:ilvl="4"/>
    <w:lvlOverride w:ilvl="5"/>
    <w:lvlOverride w:ilvl="6"/>
    <w:lvlOverride w:ilvl="7"/>
    <w:lvlOverride w:ilvl="8"/>
  </w:num>
  <w:num w:numId="10">
    <w:abstractNumId w:val="7"/>
  </w:num>
  <w:num w:numId="11">
    <w:abstractNumId w:val="9"/>
  </w:num>
  <w:num w:numId="12">
    <w:abstractNumId w:val="14"/>
  </w:num>
  <w:num w:numId="13">
    <w:abstractNumId w:val="4"/>
  </w:num>
  <w:num w:numId="14">
    <w:abstractNumId w:val="5"/>
  </w:num>
  <w:num w:numId="15">
    <w:abstractNumId w:val="13"/>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595"/>
    <w:rsid w:val="00001195"/>
    <w:rsid w:val="000076B6"/>
    <w:rsid w:val="00014135"/>
    <w:rsid w:val="00015AFF"/>
    <w:rsid w:val="0001710F"/>
    <w:rsid w:val="00021182"/>
    <w:rsid w:val="000213E0"/>
    <w:rsid w:val="000227D0"/>
    <w:rsid w:val="000249C9"/>
    <w:rsid w:val="00024F19"/>
    <w:rsid w:val="000301CE"/>
    <w:rsid w:val="00033D46"/>
    <w:rsid w:val="000341DB"/>
    <w:rsid w:val="00041AF5"/>
    <w:rsid w:val="00042DC6"/>
    <w:rsid w:val="000430B7"/>
    <w:rsid w:val="00046DD0"/>
    <w:rsid w:val="00051817"/>
    <w:rsid w:val="0005378A"/>
    <w:rsid w:val="000543B1"/>
    <w:rsid w:val="000552A8"/>
    <w:rsid w:val="000552B6"/>
    <w:rsid w:val="000606E5"/>
    <w:rsid w:val="00061657"/>
    <w:rsid w:val="000643D0"/>
    <w:rsid w:val="00065920"/>
    <w:rsid w:val="00072F85"/>
    <w:rsid w:val="00073519"/>
    <w:rsid w:val="00074076"/>
    <w:rsid w:val="00076F1A"/>
    <w:rsid w:val="00077E85"/>
    <w:rsid w:val="000813FE"/>
    <w:rsid w:val="00081F22"/>
    <w:rsid w:val="00083A80"/>
    <w:rsid w:val="00084469"/>
    <w:rsid w:val="00085599"/>
    <w:rsid w:val="0009097F"/>
    <w:rsid w:val="00090AAA"/>
    <w:rsid w:val="00090B83"/>
    <w:rsid w:val="000910ED"/>
    <w:rsid w:val="00091902"/>
    <w:rsid w:val="00092EEE"/>
    <w:rsid w:val="00093846"/>
    <w:rsid w:val="000939D5"/>
    <w:rsid w:val="00095E54"/>
    <w:rsid w:val="00096BDF"/>
    <w:rsid w:val="00097B46"/>
    <w:rsid w:val="00097BD6"/>
    <w:rsid w:val="00097EF1"/>
    <w:rsid w:val="000A0F62"/>
    <w:rsid w:val="000A53C2"/>
    <w:rsid w:val="000A6E2C"/>
    <w:rsid w:val="000A7884"/>
    <w:rsid w:val="000B0466"/>
    <w:rsid w:val="000B1FE5"/>
    <w:rsid w:val="000C0332"/>
    <w:rsid w:val="000C506E"/>
    <w:rsid w:val="000C6D23"/>
    <w:rsid w:val="000C6D8D"/>
    <w:rsid w:val="000C742F"/>
    <w:rsid w:val="000C7B46"/>
    <w:rsid w:val="000D09C6"/>
    <w:rsid w:val="000D0DE3"/>
    <w:rsid w:val="000D534C"/>
    <w:rsid w:val="000D68A2"/>
    <w:rsid w:val="000D757E"/>
    <w:rsid w:val="000E1338"/>
    <w:rsid w:val="000E1D89"/>
    <w:rsid w:val="000E22C6"/>
    <w:rsid w:val="000E2B3D"/>
    <w:rsid w:val="000E45C3"/>
    <w:rsid w:val="000E6911"/>
    <w:rsid w:val="000E7F8A"/>
    <w:rsid w:val="000F06D1"/>
    <w:rsid w:val="000F2544"/>
    <w:rsid w:val="000F345B"/>
    <w:rsid w:val="000F46BC"/>
    <w:rsid w:val="000F5CD8"/>
    <w:rsid w:val="000F76BE"/>
    <w:rsid w:val="00100E0E"/>
    <w:rsid w:val="00100FCC"/>
    <w:rsid w:val="00103451"/>
    <w:rsid w:val="00103FB3"/>
    <w:rsid w:val="00105035"/>
    <w:rsid w:val="00110F93"/>
    <w:rsid w:val="0011338C"/>
    <w:rsid w:val="00113B61"/>
    <w:rsid w:val="00113C86"/>
    <w:rsid w:val="00117662"/>
    <w:rsid w:val="00117AC4"/>
    <w:rsid w:val="00117FD5"/>
    <w:rsid w:val="001202CE"/>
    <w:rsid w:val="001240BD"/>
    <w:rsid w:val="001246DB"/>
    <w:rsid w:val="001304DF"/>
    <w:rsid w:val="00131FBC"/>
    <w:rsid w:val="001321ED"/>
    <w:rsid w:val="00136AB0"/>
    <w:rsid w:val="00144304"/>
    <w:rsid w:val="00144B9E"/>
    <w:rsid w:val="00144FA0"/>
    <w:rsid w:val="00146098"/>
    <w:rsid w:val="00151B92"/>
    <w:rsid w:val="001540B5"/>
    <w:rsid w:val="001540F1"/>
    <w:rsid w:val="001545C9"/>
    <w:rsid w:val="00155CE8"/>
    <w:rsid w:val="00163397"/>
    <w:rsid w:val="001638CD"/>
    <w:rsid w:val="001668CD"/>
    <w:rsid w:val="00167BD7"/>
    <w:rsid w:val="00171495"/>
    <w:rsid w:val="00172052"/>
    <w:rsid w:val="001728ED"/>
    <w:rsid w:val="0017652A"/>
    <w:rsid w:val="00176955"/>
    <w:rsid w:val="00180613"/>
    <w:rsid w:val="00182D47"/>
    <w:rsid w:val="001843A9"/>
    <w:rsid w:val="0018545A"/>
    <w:rsid w:val="00185E40"/>
    <w:rsid w:val="001862D5"/>
    <w:rsid w:val="0018646E"/>
    <w:rsid w:val="001900F2"/>
    <w:rsid w:val="0019580D"/>
    <w:rsid w:val="00195CB3"/>
    <w:rsid w:val="001A2274"/>
    <w:rsid w:val="001A3152"/>
    <w:rsid w:val="001A36A0"/>
    <w:rsid w:val="001A36A5"/>
    <w:rsid w:val="001A627F"/>
    <w:rsid w:val="001A7B59"/>
    <w:rsid w:val="001B2875"/>
    <w:rsid w:val="001B3D02"/>
    <w:rsid w:val="001B3D94"/>
    <w:rsid w:val="001B3F43"/>
    <w:rsid w:val="001B4AE9"/>
    <w:rsid w:val="001C14FE"/>
    <w:rsid w:val="001C172E"/>
    <w:rsid w:val="001C20C1"/>
    <w:rsid w:val="001C52F8"/>
    <w:rsid w:val="001C74E1"/>
    <w:rsid w:val="001D1125"/>
    <w:rsid w:val="001D22F3"/>
    <w:rsid w:val="001D2812"/>
    <w:rsid w:val="001D344F"/>
    <w:rsid w:val="001D7FA1"/>
    <w:rsid w:val="001E0247"/>
    <w:rsid w:val="001E1313"/>
    <w:rsid w:val="001E2AAD"/>
    <w:rsid w:val="001E407B"/>
    <w:rsid w:val="001E6859"/>
    <w:rsid w:val="001F113F"/>
    <w:rsid w:val="001F25D3"/>
    <w:rsid w:val="001F35B5"/>
    <w:rsid w:val="001F7D85"/>
    <w:rsid w:val="00202FDB"/>
    <w:rsid w:val="002066E6"/>
    <w:rsid w:val="00207E0D"/>
    <w:rsid w:val="0021035F"/>
    <w:rsid w:val="002106D7"/>
    <w:rsid w:val="002128A3"/>
    <w:rsid w:val="00213594"/>
    <w:rsid w:val="00221B02"/>
    <w:rsid w:val="00221E97"/>
    <w:rsid w:val="002277EF"/>
    <w:rsid w:val="00227F6F"/>
    <w:rsid w:val="00233DD8"/>
    <w:rsid w:val="00235AB5"/>
    <w:rsid w:val="002367BA"/>
    <w:rsid w:val="002379E0"/>
    <w:rsid w:val="00237CEC"/>
    <w:rsid w:val="00237E2B"/>
    <w:rsid w:val="00240869"/>
    <w:rsid w:val="00240D34"/>
    <w:rsid w:val="002437D4"/>
    <w:rsid w:val="00243C84"/>
    <w:rsid w:val="002462E3"/>
    <w:rsid w:val="00247C54"/>
    <w:rsid w:val="0025090F"/>
    <w:rsid w:val="00252C7F"/>
    <w:rsid w:val="002553DE"/>
    <w:rsid w:val="00260243"/>
    <w:rsid w:val="002611FB"/>
    <w:rsid w:val="00261E81"/>
    <w:rsid w:val="00262340"/>
    <w:rsid w:val="002633FC"/>
    <w:rsid w:val="0026342E"/>
    <w:rsid w:val="00263C25"/>
    <w:rsid w:val="002648C3"/>
    <w:rsid w:val="00265B55"/>
    <w:rsid w:val="00266D28"/>
    <w:rsid w:val="00270BE0"/>
    <w:rsid w:val="00272CE5"/>
    <w:rsid w:val="00275B1E"/>
    <w:rsid w:val="0027683A"/>
    <w:rsid w:val="00277A87"/>
    <w:rsid w:val="00277C5A"/>
    <w:rsid w:val="0028119E"/>
    <w:rsid w:val="00281232"/>
    <w:rsid w:val="002820B9"/>
    <w:rsid w:val="00283C09"/>
    <w:rsid w:val="00285838"/>
    <w:rsid w:val="00290837"/>
    <w:rsid w:val="00292FB8"/>
    <w:rsid w:val="00293122"/>
    <w:rsid w:val="002931AA"/>
    <w:rsid w:val="00293FFF"/>
    <w:rsid w:val="00296D5C"/>
    <w:rsid w:val="002A063A"/>
    <w:rsid w:val="002A0B94"/>
    <w:rsid w:val="002A12BE"/>
    <w:rsid w:val="002A3F90"/>
    <w:rsid w:val="002A3F93"/>
    <w:rsid w:val="002A49F4"/>
    <w:rsid w:val="002B23B7"/>
    <w:rsid w:val="002B2FBB"/>
    <w:rsid w:val="002B3B18"/>
    <w:rsid w:val="002B45A8"/>
    <w:rsid w:val="002B4652"/>
    <w:rsid w:val="002B4EF1"/>
    <w:rsid w:val="002B7D95"/>
    <w:rsid w:val="002C1BAE"/>
    <w:rsid w:val="002D0A32"/>
    <w:rsid w:val="002D3772"/>
    <w:rsid w:val="002D3BE7"/>
    <w:rsid w:val="002D46D7"/>
    <w:rsid w:val="002D49CF"/>
    <w:rsid w:val="002D5539"/>
    <w:rsid w:val="002D59B8"/>
    <w:rsid w:val="002D6F83"/>
    <w:rsid w:val="002D75F6"/>
    <w:rsid w:val="002E5E8C"/>
    <w:rsid w:val="002E77DE"/>
    <w:rsid w:val="002E78A3"/>
    <w:rsid w:val="002F17CC"/>
    <w:rsid w:val="002F1C1A"/>
    <w:rsid w:val="002F3C8A"/>
    <w:rsid w:val="002F3E5F"/>
    <w:rsid w:val="002F6FE8"/>
    <w:rsid w:val="002F70B0"/>
    <w:rsid w:val="002F772D"/>
    <w:rsid w:val="002F7A35"/>
    <w:rsid w:val="003013F3"/>
    <w:rsid w:val="00303367"/>
    <w:rsid w:val="00305A0E"/>
    <w:rsid w:val="00306221"/>
    <w:rsid w:val="00311701"/>
    <w:rsid w:val="00311BC4"/>
    <w:rsid w:val="00312C91"/>
    <w:rsid w:val="003130CA"/>
    <w:rsid w:val="00315158"/>
    <w:rsid w:val="0031528E"/>
    <w:rsid w:val="00316939"/>
    <w:rsid w:val="00321581"/>
    <w:rsid w:val="0032217B"/>
    <w:rsid w:val="0032298B"/>
    <w:rsid w:val="00323299"/>
    <w:rsid w:val="003238FC"/>
    <w:rsid w:val="00324C2F"/>
    <w:rsid w:val="00324DE2"/>
    <w:rsid w:val="003309C5"/>
    <w:rsid w:val="00332CF0"/>
    <w:rsid w:val="0033595E"/>
    <w:rsid w:val="00337B65"/>
    <w:rsid w:val="003413EA"/>
    <w:rsid w:val="00341694"/>
    <w:rsid w:val="00346EF3"/>
    <w:rsid w:val="00347F6A"/>
    <w:rsid w:val="00351DE7"/>
    <w:rsid w:val="00351ED3"/>
    <w:rsid w:val="00360DFE"/>
    <w:rsid w:val="0036194A"/>
    <w:rsid w:val="00362EB8"/>
    <w:rsid w:val="00365FFA"/>
    <w:rsid w:val="00367110"/>
    <w:rsid w:val="00370C97"/>
    <w:rsid w:val="0037287D"/>
    <w:rsid w:val="003735B9"/>
    <w:rsid w:val="00373D3B"/>
    <w:rsid w:val="00373D68"/>
    <w:rsid w:val="003774C6"/>
    <w:rsid w:val="00381C03"/>
    <w:rsid w:val="00384313"/>
    <w:rsid w:val="00385861"/>
    <w:rsid w:val="00385D5C"/>
    <w:rsid w:val="00387D95"/>
    <w:rsid w:val="0039056E"/>
    <w:rsid w:val="00390D14"/>
    <w:rsid w:val="0039259A"/>
    <w:rsid w:val="0039478A"/>
    <w:rsid w:val="00394825"/>
    <w:rsid w:val="003A1D29"/>
    <w:rsid w:val="003A28CA"/>
    <w:rsid w:val="003A3669"/>
    <w:rsid w:val="003A3D91"/>
    <w:rsid w:val="003B1132"/>
    <w:rsid w:val="003B11D6"/>
    <w:rsid w:val="003B31C2"/>
    <w:rsid w:val="003B351C"/>
    <w:rsid w:val="003B3DE3"/>
    <w:rsid w:val="003B49E3"/>
    <w:rsid w:val="003B7349"/>
    <w:rsid w:val="003C09AD"/>
    <w:rsid w:val="003C1C81"/>
    <w:rsid w:val="003C2070"/>
    <w:rsid w:val="003C3768"/>
    <w:rsid w:val="003D111F"/>
    <w:rsid w:val="003D123E"/>
    <w:rsid w:val="003D2B32"/>
    <w:rsid w:val="003D4CDA"/>
    <w:rsid w:val="003D62FE"/>
    <w:rsid w:val="003D7009"/>
    <w:rsid w:val="003E0B80"/>
    <w:rsid w:val="003E18B1"/>
    <w:rsid w:val="003E3230"/>
    <w:rsid w:val="003E5261"/>
    <w:rsid w:val="003E5C0C"/>
    <w:rsid w:val="003E5EEA"/>
    <w:rsid w:val="003E6456"/>
    <w:rsid w:val="003E7474"/>
    <w:rsid w:val="003F0A87"/>
    <w:rsid w:val="003F3486"/>
    <w:rsid w:val="003F42BC"/>
    <w:rsid w:val="003F5D25"/>
    <w:rsid w:val="003F686A"/>
    <w:rsid w:val="003F68BA"/>
    <w:rsid w:val="003F6A9D"/>
    <w:rsid w:val="00402403"/>
    <w:rsid w:val="00402675"/>
    <w:rsid w:val="00402CA8"/>
    <w:rsid w:val="004059F7"/>
    <w:rsid w:val="00412167"/>
    <w:rsid w:val="00416115"/>
    <w:rsid w:val="004165FE"/>
    <w:rsid w:val="00416618"/>
    <w:rsid w:val="00417AFD"/>
    <w:rsid w:val="0042039D"/>
    <w:rsid w:val="00421A10"/>
    <w:rsid w:val="00422006"/>
    <w:rsid w:val="00423E24"/>
    <w:rsid w:val="004242B9"/>
    <w:rsid w:val="004248DA"/>
    <w:rsid w:val="00424FC7"/>
    <w:rsid w:val="00425163"/>
    <w:rsid w:val="00426272"/>
    <w:rsid w:val="00430412"/>
    <w:rsid w:val="00431B0F"/>
    <w:rsid w:val="00433520"/>
    <w:rsid w:val="0043568E"/>
    <w:rsid w:val="004364D3"/>
    <w:rsid w:val="00436D7E"/>
    <w:rsid w:val="00437B5F"/>
    <w:rsid w:val="00437DB0"/>
    <w:rsid w:val="0044209B"/>
    <w:rsid w:val="004423A6"/>
    <w:rsid w:val="004443FD"/>
    <w:rsid w:val="0044462D"/>
    <w:rsid w:val="0044692A"/>
    <w:rsid w:val="00452216"/>
    <w:rsid w:val="00452854"/>
    <w:rsid w:val="00455B93"/>
    <w:rsid w:val="00460B0C"/>
    <w:rsid w:val="00461113"/>
    <w:rsid w:val="004637A9"/>
    <w:rsid w:val="00463B69"/>
    <w:rsid w:val="0046442F"/>
    <w:rsid w:val="00470258"/>
    <w:rsid w:val="004725D8"/>
    <w:rsid w:val="00472CBE"/>
    <w:rsid w:val="0048178A"/>
    <w:rsid w:val="00482DEB"/>
    <w:rsid w:val="00484907"/>
    <w:rsid w:val="00490E44"/>
    <w:rsid w:val="00491298"/>
    <w:rsid w:val="00491638"/>
    <w:rsid w:val="004918FF"/>
    <w:rsid w:val="00491C8B"/>
    <w:rsid w:val="00493F60"/>
    <w:rsid w:val="004960BF"/>
    <w:rsid w:val="0049615E"/>
    <w:rsid w:val="004974E8"/>
    <w:rsid w:val="00497E1C"/>
    <w:rsid w:val="004A136A"/>
    <w:rsid w:val="004A27C2"/>
    <w:rsid w:val="004A416B"/>
    <w:rsid w:val="004A5446"/>
    <w:rsid w:val="004A66C6"/>
    <w:rsid w:val="004A76ED"/>
    <w:rsid w:val="004B0888"/>
    <w:rsid w:val="004B0AD0"/>
    <w:rsid w:val="004B2CDC"/>
    <w:rsid w:val="004B47D4"/>
    <w:rsid w:val="004B6F5B"/>
    <w:rsid w:val="004C092C"/>
    <w:rsid w:val="004C1E67"/>
    <w:rsid w:val="004C2772"/>
    <w:rsid w:val="004C2BC5"/>
    <w:rsid w:val="004C363B"/>
    <w:rsid w:val="004C4412"/>
    <w:rsid w:val="004C4B6D"/>
    <w:rsid w:val="004C5F87"/>
    <w:rsid w:val="004D1560"/>
    <w:rsid w:val="004E062C"/>
    <w:rsid w:val="004E1830"/>
    <w:rsid w:val="004E2AE7"/>
    <w:rsid w:val="004E31E7"/>
    <w:rsid w:val="004E32A9"/>
    <w:rsid w:val="004E34B7"/>
    <w:rsid w:val="004E51C2"/>
    <w:rsid w:val="004E585F"/>
    <w:rsid w:val="004E58B7"/>
    <w:rsid w:val="004E7062"/>
    <w:rsid w:val="004F01B0"/>
    <w:rsid w:val="004F2265"/>
    <w:rsid w:val="004F2845"/>
    <w:rsid w:val="004F3744"/>
    <w:rsid w:val="004F496E"/>
    <w:rsid w:val="004F5F7C"/>
    <w:rsid w:val="00500A75"/>
    <w:rsid w:val="005038F6"/>
    <w:rsid w:val="00510398"/>
    <w:rsid w:val="0051066F"/>
    <w:rsid w:val="00513D71"/>
    <w:rsid w:val="00514021"/>
    <w:rsid w:val="00514083"/>
    <w:rsid w:val="0051752B"/>
    <w:rsid w:val="00523375"/>
    <w:rsid w:val="00526350"/>
    <w:rsid w:val="005266C3"/>
    <w:rsid w:val="0052747E"/>
    <w:rsid w:val="0053287D"/>
    <w:rsid w:val="0053431D"/>
    <w:rsid w:val="005413F7"/>
    <w:rsid w:val="005427EE"/>
    <w:rsid w:val="005448E4"/>
    <w:rsid w:val="00545D0F"/>
    <w:rsid w:val="00552400"/>
    <w:rsid w:val="00552959"/>
    <w:rsid w:val="00555963"/>
    <w:rsid w:val="00561808"/>
    <w:rsid w:val="00561A87"/>
    <w:rsid w:val="00561BCA"/>
    <w:rsid w:val="00564DBF"/>
    <w:rsid w:val="00566CE1"/>
    <w:rsid w:val="00567A8B"/>
    <w:rsid w:val="0057112C"/>
    <w:rsid w:val="00575384"/>
    <w:rsid w:val="0057721F"/>
    <w:rsid w:val="00577DE1"/>
    <w:rsid w:val="00580F45"/>
    <w:rsid w:val="00581922"/>
    <w:rsid w:val="00583826"/>
    <w:rsid w:val="005841FC"/>
    <w:rsid w:val="005936FF"/>
    <w:rsid w:val="0059662F"/>
    <w:rsid w:val="00596E2F"/>
    <w:rsid w:val="00596EC9"/>
    <w:rsid w:val="005A3EF2"/>
    <w:rsid w:val="005A752F"/>
    <w:rsid w:val="005A7E57"/>
    <w:rsid w:val="005B3F11"/>
    <w:rsid w:val="005B3F22"/>
    <w:rsid w:val="005B4733"/>
    <w:rsid w:val="005B4C21"/>
    <w:rsid w:val="005B5304"/>
    <w:rsid w:val="005B5E6C"/>
    <w:rsid w:val="005B7045"/>
    <w:rsid w:val="005B7B43"/>
    <w:rsid w:val="005C0902"/>
    <w:rsid w:val="005C2574"/>
    <w:rsid w:val="005C310C"/>
    <w:rsid w:val="005C4921"/>
    <w:rsid w:val="005C5DDC"/>
    <w:rsid w:val="005D2277"/>
    <w:rsid w:val="005D26A6"/>
    <w:rsid w:val="005D4A0D"/>
    <w:rsid w:val="005D717D"/>
    <w:rsid w:val="005E05F4"/>
    <w:rsid w:val="005E206F"/>
    <w:rsid w:val="005E3CDB"/>
    <w:rsid w:val="005E59D4"/>
    <w:rsid w:val="005E61F1"/>
    <w:rsid w:val="005F04D4"/>
    <w:rsid w:val="005F1D62"/>
    <w:rsid w:val="005F2C84"/>
    <w:rsid w:val="005F2C8B"/>
    <w:rsid w:val="005F71EB"/>
    <w:rsid w:val="005F7CEF"/>
    <w:rsid w:val="005F7D35"/>
    <w:rsid w:val="005F7FF7"/>
    <w:rsid w:val="00601C7B"/>
    <w:rsid w:val="00602AB0"/>
    <w:rsid w:val="00603063"/>
    <w:rsid w:val="006050A3"/>
    <w:rsid w:val="006051A2"/>
    <w:rsid w:val="00605B09"/>
    <w:rsid w:val="00614DBD"/>
    <w:rsid w:val="00620931"/>
    <w:rsid w:val="00620CDE"/>
    <w:rsid w:val="00621BA4"/>
    <w:rsid w:val="00621C79"/>
    <w:rsid w:val="0062306E"/>
    <w:rsid w:val="006240DC"/>
    <w:rsid w:val="00624B44"/>
    <w:rsid w:val="006301C7"/>
    <w:rsid w:val="00636F6F"/>
    <w:rsid w:val="00641E59"/>
    <w:rsid w:val="006430EA"/>
    <w:rsid w:val="00644871"/>
    <w:rsid w:val="0064748E"/>
    <w:rsid w:val="00652191"/>
    <w:rsid w:val="00654B23"/>
    <w:rsid w:val="00656C2D"/>
    <w:rsid w:val="006601B5"/>
    <w:rsid w:val="00660628"/>
    <w:rsid w:val="006637F4"/>
    <w:rsid w:val="0066546E"/>
    <w:rsid w:val="0066714C"/>
    <w:rsid w:val="00670452"/>
    <w:rsid w:val="00673FFA"/>
    <w:rsid w:val="0067551E"/>
    <w:rsid w:val="006767A2"/>
    <w:rsid w:val="006800AF"/>
    <w:rsid w:val="00680CAB"/>
    <w:rsid w:val="00681AE5"/>
    <w:rsid w:val="00681CD1"/>
    <w:rsid w:val="0068517F"/>
    <w:rsid w:val="00685BFA"/>
    <w:rsid w:val="00687013"/>
    <w:rsid w:val="00691F2D"/>
    <w:rsid w:val="00696437"/>
    <w:rsid w:val="006964FF"/>
    <w:rsid w:val="0069711A"/>
    <w:rsid w:val="006A0C0F"/>
    <w:rsid w:val="006A4EDC"/>
    <w:rsid w:val="006A5AAB"/>
    <w:rsid w:val="006A5CC8"/>
    <w:rsid w:val="006B09C4"/>
    <w:rsid w:val="006B1C8A"/>
    <w:rsid w:val="006B2058"/>
    <w:rsid w:val="006B2B95"/>
    <w:rsid w:val="006B34E5"/>
    <w:rsid w:val="006B4855"/>
    <w:rsid w:val="006B63A2"/>
    <w:rsid w:val="006B68F9"/>
    <w:rsid w:val="006B7222"/>
    <w:rsid w:val="006B756A"/>
    <w:rsid w:val="006C062A"/>
    <w:rsid w:val="006C27F7"/>
    <w:rsid w:val="006C5FCA"/>
    <w:rsid w:val="006C61FF"/>
    <w:rsid w:val="006D1929"/>
    <w:rsid w:val="006D1A42"/>
    <w:rsid w:val="006D460D"/>
    <w:rsid w:val="006D6D1B"/>
    <w:rsid w:val="006E0C0D"/>
    <w:rsid w:val="006E20F4"/>
    <w:rsid w:val="006E48E6"/>
    <w:rsid w:val="006F2469"/>
    <w:rsid w:val="006F3215"/>
    <w:rsid w:val="006F3B6E"/>
    <w:rsid w:val="006F4318"/>
    <w:rsid w:val="006F4701"/>
    <w:rsid w:val="006F4C12"/>
    <w:rsid w:val="00704509"/>
    <w:rsid w:val="0070697A"/>
    <w:rsid w:val="0070723B"/>
    <w:rsid w:val="0070778C"/>
    <w:rsid w:val="00710EE3"/>
    <w:rsid w:val="00711866"/>
    <w:rsid w:val="007141EF"/>
    <w:rsid w:val="00714BC8"/>
    <w:rsid w:val="00715B80"/>
    <w:rsid w:val="00715E0E"/>
    <w:rsid w:val="00715ED9"/>
    <w:rsid w:val="00720CBE"/>
    <w:rsid w:val="00721F30"/>
    <w:rsid w:val="00722109"/>
    <w:rsid w:val="0072350C"/>
    <w:rsid w:val="007246F9"/>
    <w:rsid w:val="00730C38"/>
    <w:rsid w:val="00730CDE"/>
    <w:rsid w:val="00730CEB"/>
    <w:rsid w:val="00734E13"/>
    <w:rsid w:val="0073585C"/>
    <w:rsid w:val="00740FCE"/>
    <w:rsid w:val="00742537"/>
    <w:rsid w:val="00744800"/>
    <w:rsid w:val="007455BD"/>
    <w:rsid w:val="007463BA"/>
    <w:rsid w:val="00746CBE"/>
    <w:rsid w:val="00747129"/>
    <w:rsid w:val="00750D64"/>
    <w:rsid w:val="00750D8E"/>
    <w:rsid w:val="007520FB"/>
    <w:rsid w:val="00752F14"/>
    <w:rsid w:val="00754DA9"/>
    <w:rsid w:val="007557A2"/>
    <w:rsid w:val="007563D4"/>
    <w:rsid w:val="00756D77"/>
    <w:rsid w:val="007574B8"/>
    <w:rsid w:val="00760A86"/>
    <w:rsid w:val="007624B9"/>
    <w:rsid w:val="007628CB"/>
    <w:rsid w:val="00762C01"/>
    <w:rsid w:val="007669D1"/>
    <w:rsid w:val="0077056A"/>
    <w:rsid w:val="0077526A"/>
    <w:rsid w:val="0077757F"/>
    <w:rsid w:val="007803B1"/>
    <w:rsid w:val="00781EFF"/>
    <w:rsid w:val="007824F3"/>
    <w:rsid w:val="00784F0B"/>
    <w:rsid w:val="00786C69"/>
    <w:rsid w:val="0078782E"/>
    <w:rsid w:val="007901F8"/>
    <w:rsid w:val="00790462"/>
    <w:rsid w:val="00791091"/>
    <w:rsid w:val="007945A5"/>
    <w:rsid w:val="007A0D65"/>
    <w:rsid w:val="007A189B"/>
    <w:rsid w:val="007A19EC"/>
    <w:rsid w:val="007A4773"/>
    <w:rsid w:val="007A7343"/>
    <w:rsid w:val="007B08CC"/>
    <w:rsid w:val="007B18CF"/>
    <w:rsid w:val="007B3130"/>
    <w:rsid w:val="007B4DC0"/>
    <w:rsid w:val="007C08A7"/>
    <w:rsid w:val="007C0D34"/>
    <w:rsid w:val="007C11C4"/>
    <w:rsid w:val="007C1C9F"/>
    <w:rsid w:val="007C1ED2"/>
    <w:rsid w:val="007C2236"/>
    <w:rsid w:val="007C475A"/>
    <w:rsid w:val="007C4B7C"/>
    <w:rsid w:val="007C53AB"/>
    <w:rsid w:val="007C6C8C"/>
    <w:rsid w:val="007C78AC"/>
    <w:rsid w:val="007C7F52"/>
    <w:rsid w:val="007D08C2"/>
    <w:rsid w:val="007D0C15"/>
    <w:rsid w:val="007D5963"/>
    <w:rsid w:val="007D680C"/>
    <w:rsid w:val="007D7115"/>
    <w:rsid w:val="007D7B3A"/>
    <w:rsid w:val="007D7C90"/>
    <w:rsid w:val="007E1EF1"/>
    <w:rsid w:val="007E2843"/>
    <w:rsid w:val="007E2941"/>
    <w:rsid w:val="007E76F3"/>
    <w:rsid w:val="007F0264"/>
    <w:rsid w:val="007F297C"/>
    <w:rsid w:val="007F36AA"/>
    <w:rsid w:val="007F5351"/>
    <w:rsid w:val="007F7439"/>
    <w:rsid w:val="00801F6C"/>
    <w:rsid w:val="00805AA2"/>
    <w:rsid w:val="00807A7E"/>
    <w:rsid w:val="008106FA"/>
    <w:rsid w:val="008107DD"/>
    <w:rsid w:val="008118F8"/>
    <w:rsid w:val="0081202A"/>
    <w:rsid w:val="008121B7"/>
    <w:rsid w:val="0081266B"/>
    <w:rsid w:val="008138B1"/>
    <w:rsid w:val="00814EE7"/>
    <w:rsid w:val="00817D7F"/>
    <w:rsid w:val="00820495"/>
    <w:rsid w:val="00821DEA"/>
    <w:rsid w:val="00823355"/>
    <w:rsid w:val="0082592C"/>
    <w:rsid w:val="0082595C"/>
    <w:rsid w:val="00825CB0"/>
    <w:rsid w:val="0082684F"/>
    <w:rsid w:val="00826FC2"/>
    <w:rsid w:val="0082765F"/>
    <w:rsid w:val="0082798B"/>
    <w:rsid w:val="00830AD1"/>
    <w:rsid w:val="008329F0"/>
    <w:rsid w:val="00835AC9"/>
    <w:rsid w:val="00837CDD"/>
    <w:rsid w:val="00840305"/>
    <w:rsid w:val="00840416"/>
    <w:rsid w:val="00841FB1"/>
    <w:rsid w:val="008425B9"/>
    <w:rsid w:val="0084411B"/>
    <w:rsid w:val="00844ADE"/>
    <w:rsid w:val="0084666B"/>
    <w:rsid w:val="00846D71"/>
    <w:rsid w:val="00846E08"/>
    <w:rsid w:val="0084710D"/>
    <w:rsid w:val="0085493B"/>
    <w:rsid w:val="00855AB1"/>
    <w:rsid w:val="0085716F"/>
    <w:rsid w:val="008601DE"/>
    <w:rsid w:val="00861878"/>
    <w:rsid w:val="00862E39"/>
    <w:rsid w:val="008704D4"/>
    <w:rsid w:val="008706DF"/>
    <w:rsid w:val="00870898"/>
    <w:rsid w:val="00872D66"/>
    <w:rsid w:val="008755A5"/>
    <w:rsid w:val="008863FA"/>
    <w:rsid w:val="00887F0E"/>
    <w:rsid w:val="008904AC"/>
    <w:rsid w:val="00890651"/>
    <w:rsid w:val="008925DC"/>
    <w:rsid w:val="00892952"/>
    <w:rsid w:val="00893668"/>
    <w:rsid w:val="00894C00"/>
    <w:rsid w:val="00895CA6"/>
    <w:rsid w:val="00896371"/>
    <w:rsid w:val="00897442"/>
    <w:rsid w:val="00897528"/>
    <w:rsid w:val="008A0141"/>
    <w:rsid w:val="008A0BE9"/>
    <w:rsid w:val="008A0FB5"/>
    <w:rsid w:val="008A13E9"/>
    <w:rsid w:val="008B2112"/>
    <w:rsid w:val="008B2B00"/>
    <w:rsid w:val="008B39B0"/>
    <w:rsid w:val="008B6659"/>
    <w:rsid w:val="008B7222"/>
    <w:rsid w:val="008C0172"/>
    <w:rsid w:val="008C1493"/>
    <w:rsid w:val="008C16A2"/>
    <w:rsid w:val="008C6780"/>
    <w:rsid w:val="008D0897"/>
    <w:rsid w:val="008D17AE"/>
    <w:rsid w:val="008D4BEC"/>
    <w:rsid w:val="008D4D13"/>
    <w:rsid w:val="008D5FFA"/>
    <w:rsid w:val="008D78CF"/>
    <w:rsid w:val="008E1D72"/>
    <w:rsid w:val="008E21CF"/>
    <w:rsid w:val="008E29CF"/>
    <w:rsid w:val="008E2BC7"/>
    <w:rsid w:val="008E63F7"/>
    <w:rsid w:val="008F2393"/>
    <w:rsid w:val="008F25F9"/>
    <w:rsid w:val="008F6B01"/>
    <w:rsid w:val="009013B7"/>
    <w:rsid w:val="00901AAF"/>
    <w:rsid w:val="00903B28"/>
    <w:rsid w:val="009041F9"/>
    <w:rsid w:val="00904442"/>
    <w:rsid w:val="00906363"/>
    <w:rsid w:val="009069D0"/>
    <w:rsid w:val="00906C6C"/>
    <w:rsid w:val="00911C81"/>
    <w:rsid w:val="00914781"/>
    <w:rsid w:val="009150D3"/>
    <w:rsid w:val="00916B96"/>
    <w:rsid w:val="0092691F"/>
    <w:rsid w:val="00926EEE"/>
    <w:rsid w:val="00931A47"/>
    <w:rsid w:val="00932CF5"/>
    <w:rsid w:val="00934829"/>
    <w:rsid w:val="00934D9B"/>
    <w:rsid w:val="009358E0"/>
    <w:rsid w:val="00936A9F"/>
    <w:rsid w:val="00937C57"/>
    <w:rsid w:val="00940ECB"/>
    <w:rsid w:val="00944809"/>
    <w:rsid w:val="00944BA3"/>
    <w:rsid w:val="00945F02"/>
    <w:rsid w:val="009474D1"/>
    <w:rsid w:val="009509DA"/>
    <w:rsid w:val="0095296B"/>
    <w:rsid w:val="00953BF2"/>
    <w:rsid w:val="00954D0C"/>
    <w:rsid w:val="00960295"/>
    <w:rsid w:val="00960B92"/>
    <w:rsid w:val="00960E6A"/>
    <w:rsid w:val="0096198D"/>
    <w:rsid w:val="00961C51"/>
    <w:rsid w:val="0096266F"/>
    <w:rsid w:val="009627AB"/>
    <w:rsid w:val="009641EC"/>
    <w:rsid w:val="00974FD9"/>
    <w:rsid w:val="00980B94"/>
    <w:rsid w:val="009833B6"/>
    <w:rsid w:val="00983DEC"/>
    <w:rsid w:val="00984780"/>
    <w:rsid w:val="00985959"/>
    <w:rsid w:val="00990859"/>
    <w:rsid w:val="00990D56"/>
    <w:rsid w:val="009955A7"/>
    <w:rsid w:val="009968F1"/>
    <w:rsid w:val="009A0C2E"/>
    <w:rsid w:val="009A17ED"/>
    <w:rsid w:val="009A454D"/>
    <w:rsid w:val="009A7C93"/>
    <w:rsid w:val="009B2AD1"/>
    <w:rsid w:val="009B73BB"/>
    <w:rsid w:val="009C18D0"/>
    <w:rsid w:val="009C1DEF"/>
    <w:rsid w:val="009C2000"/>
    <w:rsid w:val="009C29D5"/>
    <w:rsid w:val="009C52B2"/>
    <w:rsid w:val="009C6830"/>
    <w:rsid w:val="009C7A47"/>
    <w:rsid w:val="009D006F"/>
    <w:rsid w:val="009D299E"/>
    <w:rsid w:val="009D2D76"/>
    <w:rsid w:val="009D355F"/>
    <w:rsid w:val="009D4F79"/>
    <w:rsid w:val="009D5AC5"/>
    <w:rsid w:val="009D5C85"/>
    <w:rsid w:val="009D76A5"/>
    <w:rsid w:val="009D7B39"/>
    <w:rsid w:val="009D7BD0"/>
    <w:rsid w:val="009E262E"/>
    <w:rsid w:val="009E44F7"/>
    <w:rsid w:val="009E5D15"/>
    <w:rsid w:val="009E5E6D"/>
    <w:rsid w:val="009E602D"/>
    <w:rsid w:val="009E7E76"/>
    <w:rsid w:val="009F0305"/>
    <w:rsid w:val="009F2470"/>
    <w:rsid w:val="009F28B8"/>
    <w:rsid w:val="009F2909"/>
    <w:rsid w:val="009F34D7"/>
    <w:rsid w:val="009F73FD"/>
    <w:rsid w:val="00A019F9"/>
    <w:rsid w:val="00A01C19"/>
    <w:rsid w:val="00A023B0"/>
    <w:rsid w:val="00A055A2"/>
    <w:rsid w:val="00A061FE"/>
    <w:rsid w:val="00A0792F"/>
    <w:rsid w:val="00A124EA"/>
    <w:rsid w:val="00A12E71"/>
    <w:rsid w:val="00A146D6"/>
    <w:rsid w:val="00A1491F"/>
    <w:rsid w:val="00A15388"/>
    <w:rsid w:val="00A15767"/>
    <w:rsid w:val="00A216DC"/>
    <w:rsid w:val="00A21A4F"/>
    <w:rsid w:val="00A22FE2"/>
    <w:rsid w:val="00A23F6E"/>
    <w:rsid w:val="00A26A97"/>
    <w:rsid w:val="00A34251"/>
    <w:rsid w:val="00A36959"/>
    <w:rsid w:val="00A403D2"/>
    <w:rsid w:val="00A40ED3"/>
    <w:rsid w:val="00A44234"/>
    <w:rsid w:val="00A475C5"/>
    <w:rsid w:val="00A53BDF"/>
    <w:rsid w:val="00A56520"/>
    <w:rsid w:val="00A5722F"/>
    <w:rsid w:val="00A57487"/>
    <w:rsid w:val="00A61924"/>
    <w:rsid w:val="00A62584"/>
    <w:rsid w:val="00A6640D"/>
    <w:rsid w:val="00A67505"/>
    <w:rsid w:val="00A67BCF"/>
    <w:rsid w:val="00A701D4"/>
    <w:rsid w:val="00A709E4"/>
    <w:rsid w:val="00A73728"/>
    <w:rsid w:val="00A73992"/>
    <w:rsid w:val="00A73BE4"/>
    <w:rsid w:val="00A75697"/>
    <w:rsid w:val="00A757F8"/>
    <w:rsid w:val="00A8034C"/>
    <w:rsid w:val="00A80B4C"/>
    <w:rsid w:val="00A81B23"/>
    <w:rsid w:val="00A82460"/>
    <w:rsid w:val="00A91E41"/>
    <w:rsid w:val="00A96FF0"/>
    <w:rsid w:val="00A976D6"/>
    <w:rsid w:val="00A97C0A"/>
    <w:rsid w:val="00AA1E31"/>
    <w:rsid w:val="00AA2CE4"/>
    <w:rsid w:val="00AA4A07"/>
    <w:rsid w:val="00AA753B"/>
    <w:rsid w:val="00AB0880"/>
    <w:rsid w:val="00AB0CC9"/>
    <w:rsid w:val="00AB2EDC"/>
    <w:rsid w:val="00AB4485"/>
    <w:rsid w:val="00AB760E"/>
    <w:rsid w:val="00AC2535"/>
    <w:rsid w:val="00AC41D9"/>
    <w:rsid w:val="00AC6E30"/>
    <w:rsid w:val="00AC76DE"/>
    <w:rsid w:val="00AD1299"/>
    <w:rsid w:val="00AD36D5"/>
    <w:rsid w:val="00AD4AB9"/>
    <w:rsid w:val="00AD5717"/>
    <w:rsid w:val="00AE0C2C"/>
    <w:rsid w:val="00AE1363"/>
    <w:rsid w:val="00AE22D0"/>
    <w:rsid w:val="00AE2866"/>
    <w:rsid w:val="00AE2FDA"/>
    <w:rsid w:val="00AE4A6D"/>
    <w:rsid w:val="00AE4E5F"/>
    <w:rsid w:val="00AE54EA"/>
    <w:rsid w:val="00AF10CF"/>
    <w:rsid w:val="00AF2F02"/>
    <w:rsid w:val="00AF5C61"/>
    <w:rsid w:val="00AF63B0"/>
    <w:rsid w:val="00AF6B09"/>
    <w:rsid w:val="00B00114"/>
    <w:rsid w:val="00B00D02"/>
    <w:rsid w:val="00B0184C"/>
    <w:rsid w:val="00B02B3C"/>
    <w:rsid w:val="00B031C3"/>
    <w:rsid w:val="00B04291"/>
    <w:rsid w:val="00B11C77"/>
    <w:rsid w:val="00B11D6F"/>
    <w:rsid w:val="00B14D96"/>
    <w:rsid w:val="00B15F6D"/>
    <w:rsid w:val="00B21724"/>
    <w:rsid w:val="00B24B9B"/>
    <w:rsid w:val="00B252DD"/>
    <w:rsid w:val="00B25BEF"/>
    <w:rsid w:val="00B27AED"/>
    <w:rsid w:val="00B27CB4"/>
    <w:rsid w:val="00B30992"/>
    <w:rsid w:val="00B32B01"/>
    <w:rsid w:val="00B3338D"/>
    <w:rsid w:val="00B349DE"/>
    <w:rsid w:val="00B37908"/>
    <w:rsid w:val="00B40FDA"/>
    <w:rsid w:val="00B41E13"/>
    <w:rsid w:val="00B43BC4"/>
    <w:rsid w:val="00B43DE4"/>
    <w:rsid w:val="00B43E1E"/>
    <w:rsid w:val="00B456FF"/>
    <w:rsid w:val="00B46636"/>
    <w:rsid w:val="00B46C2C"/>
    <w:rsid w:val="00B47159"/>
    <w:rsid w:val="00B47311"/>
    <w:rsid w:val="00B47BCC"/>
    <w:rsid w:val="00B47DC2"/>
    <w:rsid w:val="00B527AE"/>
    <w:rsid w:val="00B52C6B"/>
    <w:rsid w:val="00B54452"/>
    <w:rsid w:val="00B54844"/>
    <w:rsid w:val="00B60469"/>
    <w:rsid w:val="00B612E7"/>
    <w:rsid w:val="00B633F9"/>
    <w:rsid w:val="00B71F83"/>
    <w:rsid w:val="00B7209E"/>
    <w:rsid w:val="00B72A0A"/>
    <w:rsid w:val="00B756F3"/>
    <w:rsid w:val="00B80632"/>
    <w:rsid w:val="00B81DED"/>
    <w:rsid w:val="00B8671E"/>
    <w:rsid w:val="00B91437"/>
    <w:rsid w:val="00B916CC"/>
    <w:rsid w:val="00B93E4C"/>
    <w:rsid w:val="00BA0F6F"/>
    <w:rsid w:val="00BA332B"/>
    <w:rsid w:val="00BA519F"/>
    <w:rsid w:val="00BA53C7"/>
    <w:rsid w:val="00BA540C"/>
    <w:rsid w:val="00BA5A4D"/>
    <w:rsid w:val="00BA78B9"/>
    <w:rsid w:val="00BA7DD0"/>
    <w:rsid w:val="00BA7FC1"/>
    <w:rsid w:val="00BB5658"/>
    <w:rsid w:val="00BB7580"/>
    <w:rsid w:val="00BC0224"/>
    <w:rsid w:val="00BC0651"/>
    <w:rsid w:val="00BC1E16"/>
    <w:rsid w:val="00BC35AE"/>
    <w:rsid w:val="00BC5A6A"/>
    <w:rsid w:val="00BC7A68"/>
    <w:rsid w:val="00BD0544"/>
    <w:rsid w:val="00BD17BA"/>
    <w:rsid w:val="00BD3342"/>
    <w:rsid w:val="00BD5BCA"/>
    <w:rsid w:val="00BE51A2"/>
    <w:rsid w:val="00BE5F88"/>
    <w:rsid w:val="00BE773E"/>
    <w:rsid w:val="00BE7911"/>
    <w:rsid w:val="00BE7EB9"/>
    <w:rsid w:val="00BF0515"/>
    <w:rsid w:val="00BF080B"/>
    <w:rsid w:val="00BF0DFF"/>
    <w:rsid w:val="00BF26BE"/>
    <w:rsid w:val="00BF46E7"/>
    <w:rsid w:val="00BF56FF"/>
    <w:rsid w:val="00BF7B32"/>
    <w:rsid w:val="00C01E59"/>
    <w:rsid w:val="00C03BFE"/>
    <w:rsid w:val="00C05108"/>
    <w:rsid w:val="00C062FF"/>
    <w:rsid w:val="00C129CB"/>
    <w:rsid w:val="00C16644"/>
    <w:rsid w:val="00C167FB"/>
    <w:rsid w:val="00C201B2"/>
    <w:rsid w:val="00C221E8"/>
    <w:rsid w:val="00C222EA"/>
    <w:rsid w:val="00C23245"/>
    <w:rsid w:val="00C258FA"/>
    <w:rsid w:val="00C26482"/>
    <w:rsid w:val="00C30443"/>
    <w:rsid w:val="00C31603"/>
    <w:rsid w:val="00C31E87"/>
    <w:rsid w:val="00C328C0"/>
    <w:rsid w:val="00C34891"/>
    <w:rsid w:val="00C366AB"/>
    <w:rsid w:val="00C428D1"/>
    <w:rsid w:val="00C4483B"/>
    <w:rsid w:val="00C500AF"/>
    <w:rsid w:val="00C51569"/>
    <w:rsid w:val="00C5324E"/>
    <w:rsid w:val="00C56179"/>
    <w:rsid w:val="00C56F60"/>
    <w:rsid w:val="00C62FBC"/>
    <w:rsid w:val="00C63C7D"/>
    <w:rsid w:val="00C65424"/>
    <w:rsid w:val="00C65872"/>
    <w:rsid w:val="00C65D99"/>
    <w:rsid w:val="00C6610C"/>
    <w:rsid w:val="00C71098"/>
    <w:rsid w:val="00C7206E"/>
    <w:rsid w:val="00C720AA"/>
    <w:rsid w:val="00C73F38"/>
    <w:rsid w:val="00C743A6"/>
    <w:rsid w:val="00C7536F"/>
    <w:rsid w:val="00C767A2"/>
    <w:rsid w:val="00C777BE"/>
    <w:rsid w:val="00C815AE"/>
    <w:rsid w:val="00C81FB9"/>
    <w:rsid w:val="00C83309"/>
    <w:rsid w:val="00C844B1"/>
    <w:rsid w:val="00C84E95"/>
    <w:rsid w:val="00C85411"/>
    <w:rsid w:val="00C87A2A"/>
    <w:rsid w:val="00C92173"/>
    <w:rsid w:val="00C92AFD"/>
    <w:rsid w:val="00C943DB"/>
    <w:rsid w:val="00C9516E"/>
    <w:rsid w:val="00C97F36"/>
    <w:rsid w:val="00CA169B"/>
    <w:rsid w:val="00CA3141"/>
    <w:rsid w:val="00CA470E"/>
    <w:rsid w:val="00CA5988"/>
    <w:rsid w:val="00CB048F"/>
    <w:rsid w:val="00CB2446"/>
    <w:rsid w:val="00CB2EFD"/>
    <w:rsid w:val="00CB3D58"/>
    <w:rsid w:val="00CB54E1"/>
    <w:rsid w:val="00CB5784"/>
    <w:rsid w:val="00CB5ECB"/>
    <w:rsid w:val="00CB6B52"/>
    <w:rsid w:val="00CC11D4"/>
    <w:rsid w:val="00CC1890"/>
    <w:rsid w:val="00CC2238"/>
    <w:rsid w:val="00CC2298"/>
    <w:rsid w:val="00CC35D6"/>
    <w:rsid w:val="00CC3A24"/>
    <w:rsid w:val="00CD0157"/>
    <w:rsid w:val="00CD1044"/>
    <w:rsid w:val="00CD12F1"/>
    <w:rsid w:val="00CD134A"/>
    <w:rsid w:val="00CD1554"/>
    <w:rsid w:val="00CD3DA6"/>
    <w:rsid w:val="00CD4B16"/>
    <w:rsid w:val="00CD55B4"/>
    <w:rsid w:val="00CD6DE5"/>
    <w:rsid w:val="00CE1462"/>
    <w:rsid w:val="00CE16C8"/>
    <w:rsid w:val="00CE5481"/>
    <w:rsid w:val="00CE742E"/>
    <w:rsid w:val="00CE7D68"/>
    <w:rsid w:val="00CF3719"/>
    <w:rsid w:val="00CF593B"/>
    <w:rsid w:val="00D0203C"/>
    <w:rsid w:val="00D02665"/>
    <w:rsid w:val="00D0487E"/>
    <w:rsid w:val="00D04A55"/>
    <w:rsid w:val="00D06508"/>
    <w:rsid w:val="00D11191"/>
    <w:rsid w:val="00D12126"/>
    <w:rsid w:val="00D121A6"/>
    <w:rsid w:val="00D1273A"/>
    <w:rsid w:val="00D131C0"/>
    <w:rsid w:val="00D1343C"/>
    <w:rsid w:val="00D165EE"/>
    <w:rsid w:val="00D20187"/>
    <w:rsid w:val="00D24E09"/>
    <w:rsid w:val="00D30044"/>
    <w:rsid w:val="00D3082A"/>
    <w:rsid w:val="00D30CB5"/>
    <w:rsid w:val="00D30D03"/>
    <w:rsid w:val="00D3688C"/>
    <w:rsid w:val="00D43184"/>
    <w:rsid w:val="00D454E3"/>
    <w:rsid w:val="00D45CE0"/>
    <w:rsid w:val="00D461AF"/>
    <w:rsid w:val="00D47A82"/>
    <w:rsid w:val="00D51C5F"/>
    <w:rsid w:val="00D53CE2"/>
    <w:rsid w:val="00D54E40"/>
    <w:rsid w:val="00D57AD3"/>
    <w:rsid w:val="00D615CC"/>
    <w:rsid w:val="00D6600E"/>
    <w:rsid w:val="00D662F7"/>
    <w:rsid w:val="00D67191"/>
    <w:rsid w:val="00D700FE"/>
    <w:rsid w:val="00D71E1C"/>
    <w:rsid w:val="00D74B11"/>
    <w:rsid w:val="00D76296"/>
    <w:rsid w:val="00D77A07"/>
    <w:rsid w:val="00D8054C"/>
    <w:rsid w:val="00D809FD"/>
    <w:rsid w:val="00D818C7"/>
    <w:rsid w:val="00D82505"/>
    <w:rsid w:val="00D83A85"/>
    <w:rsid w:val="00D841BF"/>
    <w:rsid w:val="00D844A9"/>
    <w:rsid w:val="00D84735"/>
    <w:rsid w:val="00D84787"/>
    <w:rsid w:val="00D85A4C"/>
    <w:rsid w:val="00D864E1"/>
    <w:rsid w:val="00D87DB9"/>
    <w:rsid w:val="00D906AF"/>
    <w:rsid w:val="00D91B8E"/>
    <w:rsid w:val="00D92C93"/>
    <w:rsid w:val="00D931C3"/>
    <w:rsid w:val="00D93595"/>
    <w:rsid w:val="00DA05D1"/>
    <w:rsid w:val="00DA179D"/>
    <w:rsid w:val="00DA4871"/>
    <w:rsid w:val="00DA560E"/>
    <w:rsid w:val="00DA59CA"/>
    <w:rsid w:val="00DA73C9"/>
    <w:rsid w:val="00DB46DC"/>
    <w:rsid w:val="00DB51A5"/>
    <w:rsid w:val="00DB5790"/>
    <w:rsid w:val="00DB76B5"/>
    <w:rsid w:val="00DC1131"/>
    <w:rsid w:val="00DC2121"/>
    <w:rsid w:val="00DC4605"/>
    <w:rsid w:val="00DC7F7D"/>
    <w:rsid w:val="00DD04E7"/>
    <w:rsid w:val="00DD056F"/>
    <w:rsid w:val="00DD0828"/>
    <w:rsid w:val="00DD100C"/>
    <w:rsid w:val="00DD20D5"/>
    <w:rsid w:val="00DD3D5B"/>
    <w:rsid w:val="00DD455D"/>
    <w:rsid w:val="00DD46A1"/>
    <w:rsid w:val="00DD4F05"/>
    <w:rsid w:val="00DD5EA5"/>
    <w:rsid w:val="00DE0D59"/>
    <w:rsid w:val="00DE1ADB"/>
    <w:rsid w:val="00DE484E"/>
    <w:rsid w:val="00DE557D"/>
    <w:rsid w:val="00DE5859"/>
    <w:rsid w:val="00DE5A70"/>
    <w:rsid w:val="00DE7E07"/>
    <w:rsid w:val="00DF09C1"/>
    <w:rsid w:val="00DF10B2"/>
    <w:rsid w:val="00DF1CDE"/>
    <w:rsid w:val="00DF2A9C"/>
    <w:rsid w:val="00DF3DB9"/>
    <w:rsid w:val="00DF7337"/>
    <w:rsid w:val="00E017B5"/>
    <w:rsid w:val="00E021CE"/>
    <w:rsid w:val="00E027C5"/>
    <w:rsid w:val="00E06176"/>
    <w:rsid w:val="00E06F96"/>
    <w:rsid w:val="00E07D14"/>
    <w:rsid w:val="00E10AF8"/>
    <w:rsid w:val="00E116BD"/>
    <w:rsid w:val="00E1469B"/>
    <w:rsid w:val="00E1496C"/>
    <w:rsid w:val="00E14D28"/>
    <w:rsid w:val="00E15C6A"/>
    <w:rsid w:val="00E1697D"/>
    <w:rsid w:val="00E20144"/>
    <w:rsid w:val="00E219B6"/>
    <w:rsid w:val="00E22F5E"/>
    <w:rsid w:val="00E23847"/>
    <w:rsid w:val="00E27434"/>
    <w:rsid w:val="00E326DF"/>
    <w:rsid w:val="00E33C8D"/>
    <w:rsid w:val="00E33E5B"/>
    <w:rsid w:val="00E35F97"/>
    <w:rsid w:val="00E3602C"/>
    <w:rsid w:val="00E41651"/>
    <w:rsid w:val="00E42EE5"/>
    <w:rsid w:val="00E46E65"/>
    <w:rsid w:val="00E4766F"/>
    <w:rsid w:val="00E47C9A"/>
    <w:rsid w:val="00E47F29"/>
    <w:rsid w:val="00E50513"/>
    <w:rsid w:val="00E51684"/>
    <w:rsid w:val="00E54570"/>
    <w:rsid w:val="00E550A4"/>
    <w:rsid w:val="00E55262"/>
    <w:rsid w:val="00E558DD"/>
    <w:rsid w:val="00E56A02"/>
    <w:rsid w:val="00E56E01"/>
    <w:rsid w:val="00E635E5"/>
    <w:rsid w:val="00E654CF"/>
    <w:rsid w:val="00E65825"/>
    <w:rsid w:val="00E67B35"/>
    <w:rsid w:val="00E70364"/>
    <w:rsid w:val="00E70E53"/>
    <w:rsid w:val="00E7252B"/>
    <w:rsid w:val="00E72E42"/>
    <w:rsid w:val="00E745EE"/>
    <w:rsid w:val="00E75DE6"/>
    <w:rsid w:val="00E763E0"/>
    <w:rsid w:val="00E7789A"/>
    <w:rsid w:val="00E805AB"/>
    <w:rsid w:val="00E828F2"/>
    <w:rsid w:val="00E82E05"/>
    <w:rsid w:val="00E8400E"/>
    <w:rsid w:val="00E84DCD"/>
    <w:rsid w:val="00E85005"/>
    <w:rsid w:val="00E876BF"/>
    <w:rsid w:val="00E90391"/>
    <w:rsid w:val="00E925D9"/>
    <w:rsid w:val="00E95595"/>
    <w:rsid w:val="00E96E31"/>
    <w:rsid w:val="00EA09FA"/>
    <w:rsid w:val="00EA6E0F"/>
    <w:rsid w:val="00EB1ACC"/>
    <w:rsid w:val="00EC113C"/>
    <w:rsid w:val="00EC1700"/>
    <w:rsid w:val="00EC4AD8"/>
    <w:rsid w:val="00EC5A4A"/>
    <w:rsid w:val="00EC5DB8"/>
    <w:rsid w:val="00ED26C4"/>
    <w:rsid w:val="00ED3A96"/>
    <w:rsid w:val="00ED42EB"/>
    <w:rsid w:val="00ED525D"/>
    <w:rsid w:val="00EE017C"/>
    <w:rsid w:val="00EE1917"/>
    <w:rsid w:val="00EE1C5B"/>
    <w:rsid w:val="00EE3C1A"/>
    <w:rsid w:val="00EE606E"/>
    <w:rsid w:val="00EE7694"/>
    <w:rsid w:val="00EF0546"/>
    <w:rsid w:val="00EF169E"/>
    <w:rsid w:val="00EF20EF"/>
    <w:rsid w:val="00EF2356"/>
    <w:rsid w:val="00EF34E3"/>
    <w:rsid w:val="00EF3E0D"/>
    <w:rsid w:val="00EF67FF"/>
    <w:rsid w:val="00F003B3"/>
    <w:rsid w:val="00F01473"/>
    <w:rsid w:val="00F02A4D"/>
    <w:rsid w:val="00F02F8A"/>
    <w:rsid w:val="00F0504C"/>
    <w:rsid w:val="00F06B9F"/>
    <w:rsid w:val="00F077E0"/>
    <w:rsid w:val="00F07907"/>
    <w:rsid w:val="00F11841"/>
    <w:rsid w:val="00F11EF7"/>
    <w:rsid w:val="00F13EC1"/>
    <w:rsid w:val="00F14B99"/>
    <w:rsid w:val="00F17434"/>
    <w:rsid w:val="00F17BB9"/>
    <w:rsid w:val="00F20CDC"/>
    <w:rsid w:val="00F25375"/>
    <w:rsid w:val="00F260F3"/>
    <w:rsid w:val="00F276FF"/>
    <w:rsid w:val="00F30954"/>
    <w:rsid w:val="00F3166A"/>
    <w:rsid w:val="00F3202E"/>
    <w:rsid w:val="00F3375A"/>
    <w:rsid w:val="00F339FB"/>
    <w:rsid w:val="00F343D4"/>
    <w:rsid w:val="00F35DA2"/>
    <w:rsid w:val="00F37289"/>
    <w:rsid w:val="00F406E3"/>
    <w:rsid w:val="00F53254"/>
    <w:rsid w:val="00F5496C"/>
    <w:rsid w:val="00F554DB"/>
    <w:rsid w:val="00F5596B"/>
    <w:rsid w:val="00F57B90"/>
    <w:rsid w:val="00F60A94"/>
    <w:rsid w:val="00F62E7A"/>
    <w:rsid w:val="00F636F7"/>
    <w:rsid w:val="00F64E6A"/>
    <w:rsid w:val="00F66412"/>
    <w:rsid w:val="00F67ACB"/>
    <w:rsid w:val="00F67F5C"/>
    <w:rsid w:val="00F706FD"/>
    <w:rsid w:val="00F72175"/>
    <w:rsid w:val="00F73AAB"/>
    <w:rsid w:val="00F73B49"/>
    <w:rsid w:val="00F74774"/>
    <w:rsid w:val="00F755E1"/>
    <w:rsid w:val="00F75B99"/>
    <w:rsid w:val="00F75D6A"/>
    <w:rsid w:val="00F77A31"/>
    <w:rsid w:val="00F77D9C"/>
    <w:rsid w:val="00F80140"/>
    <w:rsid w:val="00F82292"/>
    <w:rsid w:val="00F84745"/>
    <w:rsid w:val="00F91A3B"/>
    <w:rsid w:val="00F91FA8"/>
    <w:rsid w:val="00F921BB"/>
    <w:rsid w:val="00F94B67"/>
    <w:rsid w:val="00F95352"/>
    <w:rsid w:val="00F9697A"/>
    <w:rsid w:val="00F96EA0"/>
    <w:rsid w:val="00FA2B63"/>
    <w:rsid w:val="00FA35FB"/>
    <w:rsid w:val="00FA35FD"/>
    <w:rsid w:val="00FA43BD"/>
    <w:rsid w:val="00FA5A47"/>
    <w:rsid w:val="00FA74E8"/>
    <w:rsid w:val="00FA75AD"/>
    <w:rsid w:val="00FA77A5"/>
    <w:rsid w:val="00FB06F7"/>
    <w:rsid w:val="00FB0E11"/>
    <w:rsid w:val="00FB56F6"/>
    <w:rsid w:val="00FB5AC8"/>
    <w:rsid w:val="00FB73F6"/>
    <w:rsid w:val="00FB79CA"/>
    <w:rsid w:val="00FC00BF"/>
    <w:rsid w:val="00FC04A2"/>
    <w:rsid w:val="00FC2487"/>
    <w:rsid w:val="00FC36E1"/>
    <w:rsid w:val="00FC5ADD"/>
    <w:rsid w:val="00FC5BE5"/>
    <w:rsid w:val="00FC5E82"/>
    <w:rsid w:val="00FD083C"/>
    <w:rsid w:val="00FD1861"/>
    <w:rsid w:val="00FE187E"/>
    <w:rsid w:val="00FE1EE5"/>
    <w:rsid w:val="00FE225B"/>
    <w:rsid w:val="00FE4874"/>
    <w:rsid w:val="00FF1B63"/>
    <w:rsid w:val="00FF464F"/>
    <w:rsid w:val="00FF512F"/>
    <w:rsid w:val="00FF7B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10998B"/>
  <w15:docId w15:val="{AAF2A17B-DD6E-4D0C-BF52-C6B97EBED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02A4D"/>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rsid w:val="00F02A4D"/>
    <w:pPr>
      <w:jc w:val="center"/>
    </w:pPr>
    <w:rPr>
      <w:b/>
      <w:bCs/>
      <w:sz w:val="28"/>
    </w:rPr>
  </w:style>
  <w:style w:type="paragraph" w:styleId="Zkladntext2">
    <w:name w:val="Body Text 2"/>
    <w:basedOn w:val="Normln"/>
    <w:link w:val="Zkladntext2Char"/>
    <w:semiHidden/>
    <w:rsid w:val="00F02A4D"/>
    <w:pPr>
      <w:jc w:val="both"/>
    </w:pPr>
    <w:rPr>
      <w:i/>
      <w:iCs/>
    </w:rPr>
  </w:style>
  <w:style w:type="paragraph" w:styleId="Zkladntext3">
    <w:name w:val="Body Text 3"/>
    <w:basedOn w:val="Normln"/>
    <w:link w:val="Zkladntext3Char"/>
    <w:semiHidden/>
    <w:rsid w:val="00F02A4D"/>
    <w:pPr>
      <w:jc w:val="both"/>
    </w:pPr>
  </w:style>
  <w:style w:type="paragraph" w:styleId="Zhlav">
    <w:name w:val="header"/>
    <w:basedOn w:val="Normln"/>
    <w:semiHidden/>
    <w:rsid w:val="00F02A4D"/>
    <w:pPr>
      <w:tabs>
        <w:tab w:val="center" w:pos="4536"/>
        <w:tab w:val="right" w:pos="9072"/>
      </w:tabs>
    </w:pPr>
  </w:style>
  <w:style w:type="character" w:styleId="slostrnky">
    <w:name w:val="page number"/>
    <w:basedOn w:val="Standardnpsmoodstavce"/>
    <w:semiHidden/>
    <w:rsid w:val="00F02A4D"/>
  </w:style>
  <w:style w:type="paragraph" w:styleId="Zkladntextodsazen">
    <w:name w:val="Body Text Indent"/>
    <w:basedOn w:val="Normln"/>
    <w:link w:val="ZkladntextodsazenChar"/>
    <w:uiPriority w:val="99"/>
    <w:unhideWhenUsed/>
    <w:rsid w:val="00B81DED"/>
    <w:pPr>
      <w:spacing w:after="120"/>
      <w:ind w:left="283"/>
    </w:pPr>
  </w:style>
  <w:style w:type="character" w:customStyle="1" w:styleId="ZkladntextodsazenChar">
    <w:name w:val="Základní text odsazený Char"/>
    <w:basedOn w:val="Standardnpsmoodstavce"/>
    <w:link w:val="Zkladntextodsazen"/>
    <w:uiPriority w:val="99"/>
    <w:rsid w:val="00B81DED"/>
    <w:rPr>
      <w:sz w:val="24"/>
      <w:szCs w:val="24"/>
    </w:rPr>
  </w:style>
  <w:style w:type="character" w:customStyle="1" w:styleId="Zkladntext2Char">
    <w:name w:val="Základní text 2 Char"/>
    <w:basedOn w:val="Standardnpsmoodstavce"/>
    <w:link w:val="Zkladntext2"/>
    <w:semiHidden/>
    <w:rsid w:val="002F70B0"/>
    <w:rPr>
      <w:i/>
      <w:iCs/>
      <w:sz w:val="24"/>
      <w:szCs w:val="24"/>
    </w:rPr>
  </w:style>
  <w:style w:type="character" w:customStyle="1" w:styleId="ZkladntextChar">
    <w:name w:val="Základní text Char"/>
    <w:basedOn w:val="Standardnpsmoodstavce"/>
    <w:link w:val="Zkladntext"/>
    <w:semiHidden/>
    <w:rsid w:val="00DE7E07"/>
    <w:rPr>
      <w:b/>
      <w:bCs/>
      <w:sz w:val="28"/>
      <w:szCs w:val="24"/>
    </w:rPr>
  </w:style>
  <w:style w:type="character" w:customStyle="1" w:styleId="Zkladntext3Char">
    <w:name w:val="Základní text 3 Char"/>
    <w:basedOn w:val="Standardnpsmoodstavce"/>
    <w:link w:val="Zkladntext3"/>
    <w:semiHidden/>
    <w:rsid w:val="00DE7E07"/>
    <w:rPr>
      <w:sz w:val="24"/>
      <w:szCs w:val="24"/>
    </w:rPr>
  </w:style>
  <w:style w:type="paragraph" w:styleId="Odstavecseseznamem">
    <w:name w:val="List Paragraph"/>
    <w:basedOn w:val="Normln"/>
    <w:uiPriority w:val="34"/>
    <w:qFormat/>
    <w:rsid w:val="00E46E65"/>
    <w:pPr>
      <w:ind w:left="708"/>
    </w:pPr>
  </w:style>
  <w:style w:type="character" w:styleId="Hypertextovodkaz">
    <w:name w:val="Hyperlink"/>
    <w:basedOn w:val="Standardnpsmoodstavce"/>
    <w:uiPriority w:val="99"/>
    <w:unhideWhenUsed/>
    <w:rsid w:val="000C7B46"/>
    <w:rPr>
      <w:color w:val="0000FF" w:themeColor="hyperlink"/>
      <w:u w:val="single"/>
    </w:rPr>
  </w:style>
  <w:style w:type="paragraph" w:styleId="Textbubliny">
    <w:name w:val="Balloon Text"/>
    <w:basedOn w:val="Normln"/>
    <w:link w:val="TextbublinyChar"/>
    <w:uiPriority w:val="99"/>
    <w:semiHidden/>
    <w:unhideWhenUsed/>
    <w:rsid w:val="00F755E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755E1"/>
    <w:rPr>
      <w:rFonts w:ascii="Segoe UI" w:hAnsi="Segoe UI" w:cs="Segoe UI"/>
      <w:sz w:val="18"/>
      <w:szCs w:val="18"/>
    </w:rPr>
  </w:style>
  <w:style w:type="paragraph" w:styleId="Bezmezer">
    <w:name w:val="No Spacing"/>
    <w:basedOn w:val="Normln"/>
    <w:uiPriority w:val="1"/>
    <w:qFormat/>
    <w:rsid w:val="00227F6F"/>
    <w:pPr>
      <w:spacing w:before="100" w:beforeAutospacing="1" w:after="100" w:afterAutospacing="1"/>
    </w:pPr>
  </w:style>
  <w:style w:type="character" w:customStyle="1" w:styleId="Zkladntext20">
    <w:name w:val="Základní text (2)_"/>
    <w:basedOn w:val="Standardnpsmoodstavce"/>
    <w:link w:val="Zkladntext21"/>
    <w:rsid w:val="008D0897"/>
    <w:rPr>
      <w:sz w:val="19"/>
      <w:szCs w:val="19"/>
      <w:shd w:val="clear" w:color="auto" w:fill="FFFFFF"/>
    </w:rPr>
  </w:style>
  <w:style w:type="character" w:customStyle="1" w:styleId="Zkladntext2Tun">
    <w:name w:val="Základní text (2) + Tučné"/>
    <w:basedOn w:val="Zkladntext20"/>
    <w:rsid w:val="008D0897"/>
    <w:rPr>
      <w:b/>
      <w:bCs/>
      <w:color w:val="000000"/>
      <w:spacing w:val="0"/>
      <w:w w:val="100"/>
      <w:position w:val="0"/>
      <w:sz w:val="19"/>
      <w:szCs w:val="19"/>
      <w:shd w:val="clear" w:color="auto" w:fill="FFFFFF"/>
      <w:lang w:val="cs-CZ" w:eastAsia="cs-CZ" w:bidi="cs-CZ"/>
    </w:rPr>
  </w:style>
  <w:style w:type="paragraph" w:customStyle="1" w:styleId="Zkladntext21">
    <w:name w:val="Základní text (2)"/>
    <w:basedOn w:val="Normln"/>
    <w:link w:val="Zkladntext20"/>
    <w:rsid w:val="008D0897"/>
    <w:pPr>
      <w:widowControl w:val="0"/>
      <w:shd w:val="clear" w:color="auto" w:fill="FFFFFF"/>
      <w:spacing w:line="226" w:lineRule="exact"/>
    </w:pPr>
    <w:rPr>
      <w:sz w:val="19"/>
      <w:szCs w:val="19"/>
    </w:rPr>
  </w:style>
  <w:style w:type="character" w:customStyle="1" w:styleId="Zkladntext2Nekurzva">
    <w:name w:val="Základní text (2) + Ne kurzíva"/>
    <w:rsid w:val="00103451"/>
    <w:rPr>
      <w:rFonts w:ascii="Times New Roman" w:eastAsia="Times New Roman" w:hAnsi="Times New Roman" w:cs="Times New Roman" w:hint="default"/>
      <w:b w:val="0"/>
      <w:bCs w:val="0"/>
      <w:i/>
      <w:iCs/>
      <w:smallCaps w:val="0"/>
      <w:strike w:val="0"/>
      <w:dstrike w:val="0"/>
      <w:color w:val="000000"/>
      <w:spacing w:val="0"/>
      <w:w w:val="100"/>
      <w:position w:val="0"/>
      <w:sz w:val="20"/>
      <w:szCs w:val="20"/>
      <w:u w:val="none"/>
      <w:effect w:val="none"/>
      <w:lang w:val="cs-CZ" w:eastAsia="cs-CZ" w:bidi="cs-CZ"/>
    </w:rPr>
  </w:style>
  <w:style w:type="character" w:customStyle="1" w:styleId="TitulekobrzkuExact">
    <w:name w:val="Titulek obrázku Exact"/>
    <w:link w:val="Titulekobrzku"/>
    <w:rsid w:val="00103451"/>
    <w:rPr>
      <w:sz w:val="12"/>
      <w:szCs w:val="12"/>
      <w:shd w:val="clear" w:color="auto" w:fill="FFFFFF"/>
    </w:rPr>
  </w:style>
  <w:style w:type="paragraph" w:customStyle="1" w:styleId="Titulekobrzku">
    <w:name w:val="Titulek obrázku"/>
    <w:basedOn w:val="Normln"/>
    <w:link w:val="TitulekobrzkuExact"/>
    <w:rsid w:val="00103451"/>
    <w:pPr>
      <w:widowControl w:val="0"/>
      <w:shd w:val="clear" w:color="auto" w:fill="FFFFFF"/>
      <w:spacing w:line="130" w:lineRule="exact"/>
      <w:jc w:val="both"/>
    </w:pPr>
    <w:rPr>
      <w:sz w:val="12"/>
      <w:szCs w:val="12"/>
    </w:rPr>
  </w:style>
  <w:style w:type="character" w:customStyle="1" w:styleId="Zkladntext210">
    <w:name w:val="Základní text (2) + 10"/>
    <w:aliases w:val="5 pt,Tučné,Základní text (3) + 10"/>
    <w:rsid w:val="00F57B90"/>
    <w:rPr>
      <w:rFonts w:ascii="Calibri" w:eastAsia="Calibri" w:hAnsi="Calibri" w:cs="Calibri"/>
      <w:color w:val="000000"/>
      <w:spacing w:val="0"/>
      <w:w w:val="100"/>
      <w:position w:val="0"/>
      <w:sz w:val="19"/>
      <w:szCs w:val="19"/>
      <w:shd w:val="clear" w:color="auto" w:fill="FFFFFF"/>
      <w:lang w:val="cs-CZ" w:eastAsia="cs-CZ" w:bidi="cs-CZ"/>
    </w:rPr>
  </w:style>
  <w:style w:type="character" w:customStyle="1" w:styleId="Zkladntext2Exact">
    <w:name w:val="Základní text (2) Exact"/>
    <w:basedOn w:val="Standardnpsmoodstavce"/>
    <w:rsid w:val="00711866"/>
    <w:rPr>
      <w:rFonts w:ascii="Calibri" w:eastAsia="Calibri" w:hAnsi="Calibri" w:cs="Calibri"/>
      <w:b w:val="0"/>
      <w:bCs w:val="0"/>
      <w:i w:val="0"/>
      <w:iCs w:val="0"/>
      <w:smallCaps w:val="0"/>
      <w:strike w:val="0"/>
      <w:sz w:val="22"/>
      <w:szCs w:val="22"/>
      <w:u w:val="none"/>
    </w:rPr>
  </w:style>
  <w:style w:type="character" w:customStyle="1" w:styleId="Zkladntext6">
    <w:name w:val="Základní text (6)_"/>
    <w:basedOn w:val="Standardnpsmoodstavce"/>
    <w:link w:val="Zkladntext60"/>
    <w:rsid w:val="00711866"/>
    <w:rPr>
      <w:rFonts w:ascii="Calibri" w:eastAsia="Calibri" w:hAnsi="Calibri" w:cs="Calibri"/>
      <w:sz w:val="18"/>
      <w:szCs w:val="18"/>
      <w:shd w:val="clear" w:color="auto" w:fill="FFFFFF"/>
    </w:rPr>
  </w:style>
  <w:style w:type="character" w:customStyle="1" w:styleId="Zkladntext4">
    <w:name w:val="Základní text (4)_"/>
    <w:basedOn w:val="Standardnpsmoodstavce"/>
    <w:rsid w:val="00711866"/>
    <w:rPr>
      <w:rFonts w:ascii="Calibri" w:eastAsia="Calibri" w:hAnsi="Calibri" w:cs="Calibri"/>
      <w:b w:val="0"/>
      <w:bCs w:val="0"/>
      <w:i/>
      <w:iCs/>
      <w:smallCaps w:val="0"/>
      <w:strike w:val="0"/>
      <w:sz w:val="18"/>
      <w:szCs w:val="18"/>
      <w:u w:val="none"/>
    </w:rPr>
  </w:style>
  <w:style w:type="character" w:customStyle="1" w:styleId="Zkladntext40">
    <w:name w:val="Základní text (4)"/>
    <w:basedOn w:val="Zkladntext4"/>
    <w:rsid w:val="00711866"/>
    <w:rPr>
      <w:rFonts w:ascii="Calibri" w:eastAsia="Calibri" w:hAnsi="Calibri" w:cs="Calibri"/>
      <w:b w:val="0"/>
      <w:bCs w:val="0"/>
      <w:i/>
      <w:iCs/>
      <w:smallCaps w:val="0"/>
      <w:strike w:val="0"/>
      <w:color w:val="000000"/>
      <w:spacing w:val="0"/>
      <w:w w:val="100"/>
      <w:position w:val="0"/>
      <w:sz w:val="18"/>
      <w:szCs w:val="18"/>
      <w:u w:val="none"/>
      <w:lang w:val="cs-CZ" w:eastAsia="cs-CZ" w:bidi="cs-CZ"/>
    </w:rPr>
  </w:style>
  <w:style w:type="character" w:customStyle="1" w:styleId="Zkladntext4Tun">
    <w:name w:val="Základní text (4) + Tučné"/>
    <w:basedOn w:val="Zkladntext4"/>
    <w:rsid w:val="00711866"/>
    <w:rPr>
      <w:rFonts w:ascii="Calibri" w:eastAsia="Calibri" w:hAnsi="Calibri" w:cs="Calibri"/>
      <w:b/>
      <w:bCs/>
      <w:i/>
      <w:iCs/>
      <w:smallCaps w:val="0"/>
      <w:strike w:val="0"/>
      <w:color w:val="000000"/>
      <w:spacing w:val="0"/>
      <w:w w:val="100"/>
      <w:position w:val="0"/>
      <w:sz w:val="18"/>
      <w:szCs w:val="18"/>
      <w:u w:val="none"/>
      <w:lang w:val="cs-CZ" w:eastAsia="cs-CZ" w:bidi="cs-CZ"/>
    </w:rPr>
  </w:style>
  <w:style w:type="paragraph" w:customStyle="1" w:styleId="Zkladntext60">
    <w:name w:val="Základní text (6)"/>
    <w:basedOn w:val="Normln"/>
    <w:link w:val="Zkladntext6"/>
    <w:rsid w:val="00711866"/>
    <w:pPr>
      <w:widowControl w:val="0"/>
      <w:shd w:val="clear" w:color="auto" w:fill="FFFFFF"/>
      <w:spacing w:line="216" w:lineRule="exact"/>
    </w:pPr>
    <w:rPr>
      <w:rFonts w:ascii="Calibri" w:eastAsia="Calibri" w:hAnsi="Calibri" w:cs="Calibri"/>
      <w:sz w:val="18"/>
      <w:szCs w:val="18"/>
    </w:rPr>
  </w:style>
  <w:style w:type="character" w:customStyle="1" w:styleId="Nadpis4">
    <w:name w:val="Nadpis #4_"/>
    <w:basedOn w:val="Standardnpsmoodstavce"/>
    <w:rsid w:val="00CD4B16"/>
    <w:rPr>
      <w:rFonts w:ascii="Calibri" w:eastAsia="Calibri" w:hAnsi="Calibri" w:cs="Calibri"/>
      <w:b/>
      <w:bCs/>
      <w:i/>
      <w:iCs/>
      <w:smallCaps w:val="0"/>
      <w:strike w:val="0"/>
      <w:sz w:val="21"/>
      <w:szCs w:val="21"/>
      <w:u w:val="none"/>
    </w:rPr>
  </w:style>
  <w:style w:type="character" w:customStyle="1" w:styleId="Nadpis40">
    <w:name w:val="Nadpis #4"/>
    <w:basedOn w:val="Nadpis4"/>
    <w:rsid w:val="00CD4B16"/>
    <w:rPr>
      <w:rFonts w:ascii="Calibri" w:eastAsia="Calibri" w:hAnsi="Calibri" w:cs="Calibri"/>
      <w:b/>
      <w:bCs/>
      <w:i/>
      <w:iCs/>
      <w:smallCaps w:val="0"/>
      <w:strike w:val="0"/>
      <w:color w:val="FFFFFF"/>
      <w:spacing w:val="0"/>
      <w:w w:val="100"/>
      <w:position w:val="0"/>
      <w:sz w:val="21"/>
      <w:szCs w:val="21"/>
      <w:u w:val="none"/>
      <w:lang w:val="cs-CZ" w:eastAsia="cs-CZ" w:bidi="cs-CZ"/>
    </w:rPr>
  </w:style>
  <w:style w:type="character" w:customStyle="1" w:styleId="Zkladntext5">
    <w:name w:val="Základní text (5)_"/>
    <w:link w:val="Zkladntext50"/>
    <w:rsid w:val="00BA78B9"/>
    <w:rPr>
      <w:shd w:val="clear" w:color="auto" w:fill="FFFFFF"/>
    </w:rPr>
  </w:style>
  <w:style w:type="paragraph" w:customStyle="1" w:styleId="Zkladntext50">
    <w:name w:val="Základní text (5)"/>
    <w:basedOn w:val="Normln"/>
    <w:link w:val="Zkladntext5"/>
    <w:rsid w:val="00BA78B9"/>
    <w:pPr>
      <w:widowControl w:val="0"/>
      <w:shd w:val="clear" w:color="auto" w:fill="FFFFFF"/>
      <w:spacing w:before="60" w:after="540" w:line="0" w:lineRule="atLeast"/>
      <w:jc w:val="center"/>
    </w:pPr>
    <w:rPr>
      <w:sz w:val="20"/>
      <w:szCs w:val="20"/>
    </w:rPr>
  </w:style>
  <w:style w:type="character" w:customStyle="1" w:styleId="Zkladntext5Netun">
    <w:name w:val="Základní text (5) + Ne tučné"/>
    <w:rsid w:val="00BA78B9"/>
    <w:rPr>
      <w:rFonts w:ascii="Arial" w:eastAsia="Arial" w:hAnsi="Arial" w:cs="Arial"/>
      <w:b/>
      <w:bCs/>
      <w:i w:val="0"/>
      <w:iCs w:val="0"/>
      <w:smallCaps w:val="0"/>
      <w:strike w:val="0"/>
      <w:color w:val="000000"/>
      <w:spacing w:val="0"/>
      <w:w w:val="100"/>
      <w:position w:val="0"/>
      <w:sz w:val="20"/>
      <w:szCs w:val="20"/>
      <w:u w:val="none"/>
      <w:lang w:val="cs-CZ" w:eastAsia="cs-CZ" w:bidi="cs-CZ"/>
    </w:rPr>
  </w:style>
  <w:style w:type="paragraph" w:customStyle="1" w:styleId="-wm-msonormal">
    <w:name w:val="-wm-msonormal"/>
    <w:basedOn w:val="Normln"/>
    <w:rsid w:val="0008446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926889">
      <w:bodyDiv w:val="1"/>
      <w:marLeft w:val="0"/>
      <w:marRight w:val="0"/>
      <w:marTop w:val="0"/>
      <w:marBottom w:val="0"/>
      <w:divBdr>
        <w:top w:val="none" w:sz="0" w:space="0" w:color="auto"/>
        <w:left w:val="none" w:sz="0" w:space="0" w:color="auto"/>
        <w:bottom w:val="none" w:sz="0" w:space="0" w:color="auto"/>
        <w:right w:val="none" w:sz="0" w:space="0" w:color="auto"/>
      </w:divBdr>
    </w:div>
    <w:div w:id="132011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932DD-2B6D-4270-9432-204683C6D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7</Pages>
  <Words>2900</Words>
  <Characters>16184</Characters>
  <Application>Microsoft Office Word</Application>
  <DocSecurity>0</DocSecurity>
  <Lines>134</Lines>
  <Paragraphs>38</Paragraphs>
  <ScaleCrop>false</ScaleCrop>
  <HeadingPairs>
    <vt:vector size="2" baseType="variant">
      <vt:variant>
        <vt:lpstr>Název</vt:lpstr>
      </vt:variant>
      <vt:variant>
        <vt:i4>1</vt:i4>
      </vt:variant>
    </vt:vector>
  </HeadingPairs>
  <TitlesOfParts>
    <vt:vector size="1" baseType="lpstr">
      <vt:lpstr>Přehled žádostí o poskytování informací podle zákona č</vt:lpstr>
    </vt:vector>
  </TitlesOfParts>
  <Company>OUP1</Company>
  <LinksUpToDate>false</LinksUpToDate>
  <CharactersWithSpaces>19046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Přehled žádostí o poskytování informací podle zákona č</dc:title>
  <dc:creator>Doubravová Emilie</dc:creator>
  <cp:lastModifiedBy>Doubravová Emilie</cp:lastModifiedBy>
  <cp:revision>93</cp:revision>
  <cp:lastPrinted>2019-01-29T09:39:00Z</cp:lastPrinted>
  <dcterms:created xsi:type="dcterms:W3CDTF">2024-04-04T07:34:00Z</dcterms:created>
  <dcterms:modified xsi:type="dcterms:W3CDTF">2024-04-08T13:37:00Z</dcterms:modified>
</cp:coreProperties>
</file>