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292233" w:rsidRPr="00292233" w:rsidRDefault="003B0F64" w:rsidP="0054612F">
      <w:pPr>
        <w:contextualSpacing/>
        <w:jc w:val="both"/>
        <w:rPr>
          <w:b/>
        </w:rPr>
      </w:pPr>
      <w:r>
        <w:rPr>
          <w:b/>
          <w:bCs/>
        </w:rPr>
        <w:t>6</w:t>
      </w:r>
      <w:r w:rsidR="007864C4">
        <w:rPr>
          <w:b/>
          <w:bCs/>
        </w:rPr>
        <w:t>6</w:t>
      </w:r>
      <w:r w:rsidR="00A81B23" w:rsidRPr="00292233">
        <w:rPr>
          <w:b/>
          <w:bCs/>
        </w:rPr>
        <w:t>.</w:t>
      </w:r>
      <w:r w:rsidR="00DE7E07" w:rsidRPr="00292233">
        <w:rPr>
          <w:b/>
          <w:bCs/>
        </w:rPr>
        <w:t xml:space="preserve"> Žádost o poskytnutí informace </w:t>
      </w:r>
      <w:r w:rsidR="00651D67" w:rsidRPr="00292233">
        <w:rPr>
          <w:b/>
          <w:bCs/>
        </w:rPr>
        <w:t>–</w:t>
      </w:r>
      <w:r w:rsidR="009F2497">
        <w:rPr>
          <w:b/>
          <w:bCs/>
        </w:rPr>
        <w:t xml:space="preserve"> informace vztahující se k mostu Legií</w:t>
      </w:r>
      <w:r w:rsidR="00F94199">
        <w:rPr>
          <w:b/>
          <w:bCs/>
        </w:rPr>
        <w:t>,</w:t>
      </w:r>
      <w:bookmarkStart w:id="0" w:name="_GoBack"/>
      <w:bookmarkEnd w:id="0"/>
      <w:r w:rsidR="009F2497">
        <w:rPr>
          <w:b/>
          <w:bCs/>
        </w:rPr>
        <w:t xml:space="preserve"> zneplatnění dopravní značky B15</w:t>
      </w:r>
    </w:p>
    <w:p w:rsidR="00CF593B" w:rsidRDefault="00CF593B" w:rsidP="00CF593B">
      <w:pPr>
        <w:pStyle w:val="Zkladntext3"/>
      </w:pPr>
      <w:r>
        <w:t>Otázky a odpovědi:</w:t>
      </w:r>
    </w:p>
    <w:p w:rsidR="00FF67C9" w:rsidRPr="00B94B47" w:rsidRDefault="00892952" w:rsidP="00FF0985">
      <w:pPr>
        <w:jc w:val="both"/>
        <w:rPr>
          <w:bCs/>
        </w:rPr>
      </w:pPr>
      <w:r w:rsidRPr="00892952">
        <w:rPr>
          <w:i/>
        </w:rPr>
        <w:t>Ž</w:t>
      </w:r>
      <w:r w:rsidR="009C18D0" w:rsidRPr="00892952">
        <w:rPr>
          <w:i/>
        </w:rPr>
        <w:t>ádost o poskytnutí informace</w:t>
      </w:r>
      <w:r w:rsidR="00AE5507">
        <w:rPr>
          <w:i/>
        </w:rPr>
        <w:t>:</w:t>
      </w:r>
      <w:r w:rsidR="00A242F7">
        <w:rPr>
          <w:b/>
          <w:bCs/>
        </w:rPr>
        <w:t xml:space="preserve"> </w:t>
      </w:r>
    </w:p>
    <w:p w:rsidR="00990564" w:rsidRPr="00990564" w:rsidRDefault="00990564" w:rsidP="00990564">
      <w:pPr>
        <w:pStyle w:val="Odstavecseseznamem"/>
        <w:numPr>
          <w:ilvl w:val="0"/>
          <w:numId w:val="24"/>
        </w:numPr>
        <w:spacing w:after="200" w:line="276" w:lineRule="auto"/>
        <w:contextualSpacing/>
        <w:jc w:val="both"/>
        <w:rPr>
          <w:i/>
        </w:rPr>
      </w:pPr>
      <w:r w:rsidRPr="00990564">
        <w:rPr>
          <w:i/>
        </w:rPr>
        <w:t>Kdo vydal rozhodnutí o zneplatnění dopravní značky B15, která od ulice Zborovská omezuje vjezd vozidel o okamžité šíři 2000 mm</w:t>
      </w:r>
    </w:p>
    <w:p w:rsidR="00990564" w:rsidRPr="00990564" w:rsidRDefault="00990564" w:rsidP="00990564">
      <w:pPr>
        <w:pStyle w:val="Odstavecseseznamem"/>
        <w:numPr>
          <w:ilvl w:val="0"/>
          <w:numId w:val="24"/>
        </w:numPr>
        <w:spacing w:after="200" w:line="276" w:lineRule="auto"/>
        <w:contextualSpacing/>
        <w:jc w:val="both"/>
        <w:rPr>
          <w:i/>
        </w:rPr>
      </w:pPr>
      <w:r w:rsidRPr="00990564">
        <w:rPr>
          <w:i/>
        </w:rPr>
        <w:t>Jaké bylo vydáno rozhodnutí a kým (předpokládám dopravně správním úřadem Prahy 1) – toto požaduji kompletně zaslat (kompletní)</w:t>
      </w:r>
    </w:p>
    <w:p w:rsidR="00990564" w:rsidRPr="00990564" w:rsidRDefault="00990564" w:rsidP="00990564">
      <w:pPr>
        <w:pStyle w:val="Odstavecseseznamem"/>
        <w:numPr>
          <w:ilvl w:val="0"/>
          <w:numId w:val="24"/>
        </w:numPr>
        <w:spacing w:after="200" w:line="276" w:lineRule="auto"/>
        <w:contextualSpacing/>
        <w:rPr>
          <w:i/>
        </w:rPr>
      </w:pPr>
      <w:r w:rsidRPr="00990564">
        <w:rPr>
          <w:i/>
        </w:rPr>
        <w:t>Kdo navrhl, aby toto rozhodnutí bylo vydáno a z jakého důvodu</w:t>
      </w:r>
    </w:p>
    <w:p w:rsidR="00990564" w:rsidRPr="00990564" w:rsidRDefault="00990564" w:rsidP="00990564">
      <w:pPr>
        <w:pStyle w:val="Odstavecseseznamem"/>
        <w:numPr>
          <w:ilvl w:val="0"/>
          <w:numId w:val="24"/>
        </w:numPr>
        <w:spacing w:after="200" w:line="276" w:lineRule="auto"/>
        <w:contextualSpacing/>
        <w:jc w:val="both"/>
        <w:rPr>
          <w:i/>
        </w:rPr>
      </w:pPr>
      <w:r w:rsidRPr="00990564">
        <w:rPr>
          <w:i/>
        </w:rPr>
        <w:t>Jak Praha 1 – úřad zpracovává mé osobní údaje na základě dotazu podle zákona 106/1999 Sb. (poslední vyrozumění, bylo bez data, a bez spisové značky či čísla jednacího) dotaz zaslán emailem s veškerými osobními údaji na který jste odpovídali</w:t>
      </w:r>
    </w:p>
    <w:p w:rsidR="00990564" w:rsidRDefault="00990564" w:rsidP="00990564">
      <w:pPr>
        <w:pStyle w:val="Odstavecseseznamem"/>
        <w:numPr>
          <w:ilvl w:val="0"/>
          <w:numId w:val="24"/>
        </w:numPr>
        <w:spacing w:after="200" w:line="276" w:lineRule="auto"/>
        <w:contextualSpacing/>
        <w:jc w:val="both"/>
        <w:rPr>
          <w:i/>
        </w:rPr>
      </w:pPr>
      <w:r w:rsidRPr="00990564">
        <w:rPr>
          <w:i/>
        </w:rPr>
        <w:t xml:space="preserve">Zda využívá úřad odpovědi dle zákona 300/2008 </w:t>
      </w:r>
      <w:proofErr w:type="gramStart"/>
      <w:r w:rsidRPr="00990564">
        <w:rPr>
          <w:i/>
        </w:rPr>
        <w:t>Sb.  a zda</w:t>
      </w:r>
      <w:proofErr w:type="gramEnd"/>
      <w:r w:rsidRPr="00990564">
        <w:rPr>
          <w:i/>
        </w:rPr>
        <w:t xml:space="preserve"> je mu známo, že orgány veřejné moci jsou povinni zasílat písemnosti tímto způsobem (email používám společně se ženou)</w:t>
      </w:r>
    </w:p>
    <w:p w:rsidR="00990564" w:rsidRPr="00990564" w:rsidRDefault="00990564" w:rsidP="00990564">
      <w:pPr>
        <w:pStyle w:val="Odstavecseseznamem"/>
        <w:numPr>
          <w:ilvl w:val="0"/>
          <w:numId w:val="24"/>
        </w:numPr>
        <w:spacing w:after="200" w:line="276" w:lineRule="auto"/>
        <w:contextualSpacing/>
        <w:jc w:val="both"/>
        <w:rPr>
          <w:i/>
        </w:rPr>
      </w:pPr>
      <w:r w:rsidRPr="00990564">
        <w:rPr>
          <w:i/>
        </w:rPr>
        <w:t>Zda úřad využívá spisový řád a můj předchozí dotaz proč nebyl zaevidován pod spisovou značkou, jaká je skartační doba mého dotazu, kde byly veškeré osobní údaje</w:t>
      </w:r>
    </w:p>
    <w:p w:rsidR="00990564" w:rsidRPr="00990564" w:rsidRDefault="00990564" w:rsidP="00990564">
      <w:pPr>
        <w:spacing w:after="200" w:line="276" w:lineRule="auto"/>
        <w:contextualSpacing/>
        <w:jc w:val="both"/>
      </w:pPr>
      <w:r>
        <w:t xml:space="preserve">Povinný subjekt žadateli zaslal Výzvu k upřesnění 4. bodu žádosti – komu dotaz zaslal, datum zaslání, kdo poskytl odpověď a jakým způsobem. Žádost nebyla upřesněna, a proto povinný subjekt rozhodl v souladu s § 14 odst. 5, písm. b) </w:t>
      </w:r>
      <w:proofErr w:type="spellStart"/>
      <w:r>
        <w:t>InfZ</w:t>
      </w:r>
      <w:proofErr w:type="spellEnd"/>
      <w:r>
        <w:t xml:space="preserve">  o jejím </w:t>
      </w:r>
      <w:r w:rsidRPr="00990564">
        <w:rPr>
          <w:u w:val="single"/>
        </w:rPr>
        <w:t>odmítnutí</w:t>
      </w:r>
      <w:r>
        <w:rPr>
          <w:u w:val="single"/>
        </w:rPr>
        <w:t>.</w:t>
      </w:r>
    </w:p>
    <w:p w:rsidR="00990564" w:rsidRDefault="00990564" w:rsidP="007864C4">
      <w:pPr>
        <w:rPr>
          <w:i/>
        </w:rPr>
      </w:pPr>
    </w:p>
    <w:p w:rsidR="00487F65" w:rsidRPr="00487F65" w:rsidRDefault="00A029C7" w:rsidP="004A053C">
      <w:pPr>
        <w:jc w:val="both"/>
      </w:pPr>
      <w:r w:rsidRPr="00B40FDA">
        <w:t>(žádost</w:t>
      </w:r>
      <w:r w:rsidR="00196A57">
        <w:t xml:space="preserve"> </w:t>
      </w:r>
      <w:r w:rsidRPr="00B40FDA">
        <w:t xml:space="preserve">byla podána dne </w:t>
      </w:r>
      <w:proofErr w:type="gramStart"/>
      <w:r w:rsidR="004A053C">
        <w:t>18</w:t>
      </w:r>
      <w:r w:rsidRPr="00B40FDA">
        <w:t>.</w:t>
      </w:r>
      <w:r w:rsidR="00FB4F9D">
        <w:t>0</w:t>
      </w:r>
      <w:r w:rsidR="004A053C">
        <w:t>4</w:t>
      </w:r>
      <w:r w:rsidRPr="00B40FDA">
        <w:t>.20</w:t>
      </w:r>
      <w:r>
        <w:t>2</w:t>
      </w:r>
      <w:r w:rsidR="00FB4F9D">
        <w:t>3</w:t>
      </w:r>
      <w:proofErr w:type="gramEnd"/>
      <w:r w:rsidR="00325192">
        <w:t xml:space="preserve"> a</w:t>
      </w:r>
      <w:r w:rsidR="00196A57">
        <w:t xml:space="preserve"> </w:t>
      </w:r>
      <w:r w:rsidR="00487F65">
        <w:t xml:space="preserve"> vyřízen</w:t>
      </w:r>
      <w:r w:rsidR="00325192">
        <w:t>a</w:t>
      </w:r>
      <w:r w:rsidR="00487F65">
        <w:t xml:space="preserve"> </w:t>
      </w:r>
      <w:r w:rsidR="004A053C">
        <w:t xml:space="preserve">– rozhodnutí </w:t>
      </w:r>
      <w:r w:rsidR="00487F65">
        <w:t xml:space="preserve">dne </w:t>
      </w:r>
      <w:r w:rsidR="004A053C">
        <w:t>23</w:t>
      </w:r>
      <w:r w:rsidR="00196A57">
        <w:t>.0</w:t>
      </w:r>
      <w:r w:rsidR="004A053C">
        <w:t>5</w:t>
      </w:r>
      <w:r w:rsidR="00196A57">
        <w:t>.2023</w:t>
      </w:r>
      <w:r>
        <w:t xml:space="preserve"> </w:t>
      </w:r>
      <w:r w:rsidRPr="00B40FDA">
        <w:t>– řeš</w:t>
      </w:r>
      <w:r>
        <w:t>il</w:t>
      </w:r>
      <w:r w:rsidR="007864C4">
        <w:t xml:space="preserve">o </w:t>
      </w:r>
      <w:r w:rsidR="004A053C">
        <w:t xml:space="preserve">Oddělení právní, kontroly a stížností </w:t>
      </w:r>
      <w:r w:rsidR="00053AB4">
        <w:t>Ú</w:t>
      </w:r>
      <w:r w:rsidRPr="00B40FDA">
        <w:t xml:space="preserve">MČ Praha 1) </w:t>
      </w:r>
      <w:r>
        <w:t xml:space="preserve"> </w:t>
      </w:r>
    </w:p>
    <w:p w:rsidR="00487F65" w:rsidRPr="00487F65" w:rsidRDefault="00487F65" w:rsidP="00487F65"/>
    <w:p w:rsidR="00EF54BF" w:rsidRPr="007464B6" w:rsidRDefault="004A053C" w:rsidP="00292233">
      <w:pPr>
        <w:jc w:val="both"/>
        <w:rPr>
          <w:b/>
        </w:rPr>
      </w:pPr>
      <w:r>
        <w:rPr>
          <w:b/>
        </w:rPr>
        <w:t>6</w:t>
      </w:r>
      <w:r w:rsidR="007864C4">
        <w:rPr>
          <w:b/>
        </w:rPr>
        <w:t>7</w:t>
      </w:r>
      <w:r w:rsidR="00015AFF" w:rsidRPr="006105A3">
        <w:rPr>
          <w:b/>
        </w:rPr>
        <w:t xml:space="preserve">. Žádost o poskytnutí informace </w:t>
      </w:r>
      <w:r w:rsidR="00EC1700" w:rsidRPr="006105A3">
        <w:rPr>
          <w:b/>
        </w:rPr>
        <w:t>–</w:t>
      </w:r>
      <w:r w:rsidR="00EF54BF">
        <w:rPr>
          <w:b/>
        </w:rPr>
        <w:t xml:space="preserve"> </w:t>
      </w:r>
      <w:r w:rsidR="007464B6" w:rsidRPr="007464B6">
        <w:rPr>
          <w:b/>
          <w:color w:val="000000"/>
          <w:lang w:bidi="cs-CZ"/>
        </w:rPr>
        <w:t xml:space="preserve">sazba poplatku dle obecně závazné vyhlášky 5/2011 Sb. </w:t>
      </w:r>
      <w:r w:rsidR="00D55791">
        <w:rPr>
          <w:b/>
          <w:color w:val="000000"/>
          <w:lang w:bidi="cs-CZ"/>
        </w:rPr>
        <w:t>H</w:t>
      </w:r>
      <w:r w:rsidR="007464B6" w:rsidRPr="007464B6">
        <w:rPr>
          <w:b/>
          <w:color w:val="000000"/>
          <w:lang w:bidi="cs-CZ"/>
        </w:rPr>
        <w:t>l. m. Prahy, kterou hradí Nadace Pražské děti, Truhlářská 17/1102, Praha 1</w:t>
      </w:r>
    </w:p>
    <w:p w:rsidR="00487F65" w:rsidRPr="00487F65" w:rsidRDefault="00DE7E07" w:rsidP="00487F65">
      <w:r>
        <w:t>Otázky a odpovědi:</w:t>
      </w:r>
      <w:r w:rsidR="00487F65">
        <w:rPr>
          <w:i/>
        </w:rPr>
        <w:t xml:space="preserve"> </w:t>
      </w:r>
    </w:p>
    <w:p w:rsidR="006105A3" w:rsidRPr="00EF54BF" w:rsidRDefault="00DE7E07" w:rsidP="006105A3">
      <w:pPr>
        <w:rPr>
          <w:rFonts w:eastAsia="Roboto-Regular"/>
          <w:i/>
          <w:sz w:val="22"/>
          <w:szCs w:val="22"/>
        </w:rPr>
      </w:pPr>
      <w:r w:rsidRPr="00EF54BF">
        <w:rPr>
          <w:i/>
        </w:rPr>
        <w:t>Žádost o poskytnutí informace</w:t>
      </w:r>
      <w:r w:rsidR="00B134CB" w:rsidRPr="00EF54BF">
        <w:rPr>
          <w:i/>
        </w:rPr>
        <w:t>:</w:t>
      </w:r>
      <w:r w:rsidR="00B13A02" w:rsidRPr="00EF54BF">
        <w:rPr>
          <w:rFonts w:eastAsia="Roboto-Regular"/>
          <w:i/>
          <w:sz w:val="22"/>
          <w:szCs w:val="22"/>
        </w:rPr>
        <w:t xml:space="preserve"> </w:t>
      </w:r>
    </w:p>
    <w:p w:rsidR="007464B6" w:rsidRDefault="007464B6" w:rsidP="007464B6">
      <w:pPr>
        <w:widowControl w:val="0"/>
        <w:numPr>
          <w:ilvl w:val="0"/>
          <w:numId w:val="25"/>
        </w:numPr>
        <w:tabs>
          <w:tab w:val="left" w:pos="332"/>
        </w:tabs>
        <w:spacing w:after="240" w:line="278" w:lineRule="exact"/>
        <w:jc w:val="both"/>
        <w:rPr>
          <w:i/>
        </w:rPr>
      </w:pPr>
      <w:r>
        <w:rPr>
          <w:i/>
          <w:color w:val="000000"/>
          <w:lang w:bidi="cs-CZ"/>
        </w:rPr>
        <w:t xml:space="preserve">Žádám o poskytnutí sazby poplatku dle obecně závazné vyhlášky 5/2011 Sb. Hl. m. Prahy, kterou hradí Nadace Pražské děti, IČO: 62935691, sídlo: Truhlářská 17/1102, Praha 1, 110 00 k pozemku pare. </w:t>
      </w:r>
      <w:proofErr w:type="gramStart"/>
      <w:r>
        <w:rPr>
          <w:i/>
          <w:color w:val="000000"/>
          <w:lang w:bidi="cs-CZ"/>
        </w:rPr>
        <w:t>č.</w:t>
      </w:r>
      <w:proofErr w:type="gramEnd"/>
      <w:r>
        <w:rPr>
          <w:i/>
          <w:color w:val="000000"/>
          <w:lang w:bidi="cs-CZ"/>
        </w:rPr>
        <w:t xml:space="preserve"> 1/2 v kat. území Staré Město, obec Praha</w:t>
      </w:r>
    </w:p>
    <w:p w:rsidR="007464B6" w:rsidRDefault="007464B6" w:rsidP="007464B6">
      <w:pPr>
        <w:widowControl w:val="0"/>
        <w:numPr>
          <w:ilvl w:val="0"/>
          <w:numId w:val="25"/>
        </w:numPr>
        <w:tabs>
          <w:tab w:val="left" w:pos="332"/>
        </w:tabs>
        <w:spacing w:after="240" w:line="278" w:lineRule="exact"/>
        <w:jc w:val="both"/>
        <w:rPr>
          <w:i/>
        </w:rPr>
      </w:pPr>
      <w:r>
        <w:rPr>
          <w:i/>
          <w:color w:val="000000"/>
          <w:lang w:bidi="cs-CZ"/>
        </w:rPr>
        <w:t xml:space="preserve">Žádám o poskytnutí celkové uhrazené částky za zvláštní užívání veřejného prostranství dle obecně závazné vyhlášky 5/2011 Sb. Hl. m. Prahy za roky 2020, 2021 a 2022, kterou hradí Nadace Pražské děti, IČO: 62935691, sídlo: Truhlářská 17/1102, Praha 1, 110 00 k pozemku pare. </w:t>
      </w:r>
      <w:proofErr w:type="gramStart"/>
      <w:r>
        <w:rPr>
          <w:i/>
          <w:color w:val="000000"/>
          <w:lang w:bidi="cs-CZ"/>
        </w:rPr>
        <w:t>č.</w:t>
      </w:r>
      <w:proofErr w:type="gramEnd"/>
      <w:r>
        <w:rPr>
          <w:i/>
          <w:color w:val="000000"/>
          <w:lang w:bidi="cs-CZ"/>
        </w:rPr>
        <w:t xml:space="preserve"> 1/2 v kat. území Staré Město, obec Praha</w:t>
      </w:r>
    </w:p>
    <w:p w:rsidR="007464B6" w:rsidRDefault="007464B6" w:rsidP="007464B6">
      <w:pPr>
        <w:widowControl w:val="0"/>
        <w:numPr>
          <w:ilvl w:val="0"/>
          <w:numId w:val="25"/>
        </w:numPr>
        <w:tabs>
          <w:tab w:val="left" w:pos="337"/>
        </w:tabs>
        <w:spacing w:after="240" w:line="278" w:lineRule="exact"/>
        <w:jc w:val="both"/>
        <w:rPr>
          <w:i/>
        </w:rPr>
      </w:pPr>
      <w:r>
        <w:rPr>
          <w:i/>
          <w:color w:val="000000"/>
          <w:lang w:bidi="cs-CZ"/>
        </w:rPr>
        <w:t xml:space="preserve">Žádám o poskytnutí celkové výměry veřejného prostranství, které je takto užíváno, dle které se počítá poplatek obecně závazné vyhlášky 5/2011 Sb. Hl. m. Prahy, kterou hradí Nadace Pražské děti, IČO: 62935691, sídlo: Truhlářská 17/1102, Praha 1, 110 00 k pozemku pare. </w:t>
      </w:r>
      <w:proofErr w:type="gramStart"/>
      <w:r>
        <w:rPr>
          <w:i/>
          <w:color w:val="000000"/>
          <w:lang w:bidi="cs-CZ"/>
        </w:rPr>
        <w:t>č.</w:t>
      </w:r>
      <w:proofErr w:type="gramEnd"/>
      <w:r>
        <w:rPr>
          <w:i/>
          <w:color w:val="000000"/>
          <w:lang w:bidi="cs-CZ"/>
        </w:rPr>
        <w:t xml:space="preserve"> 1/2 v kat. území Staré Město, obec Praha</w:t>
      </w:r>
    </w:p>
    <w:p w:rsidR="007464B6" w:rsidRPr="00775AF3" w:rsidRDefault="007464B6" w:rsidP="007464B6">
      <w:pPr>
        <w:widowControl w:val="0"/>
        <w:numPr>
          <w:ilvl w:val="0"/>
          <w:numId w:val="25"/>
        </w:numPr>
        <w:tabs>
          <w:tab w:val="left" w:pos="332"/>
        </w:tabs>
        <w:spacing w:after="271" w:line="278" w:lineRule="exact"/>
        <w:jc w:val="both"/>
        <w:rPr>
          <w:i/>
        </w:rPr>
      </w:pPr>
      <w:r>
        <w:rPr>
          <w:i/>
          <w:color w:val="000000"/>
          <w:lang w:bidi="cs-CZ"/>
        </w:rPr>
        <w:t xml:space="preserve">Žádám o poskytnutí stanovené sazby poplatku dle § 2 obecně závazné vyhlášky 5/2011 Sb. Hl. m. Prahy a podle jakého písmene dle § 2 této vyhlášky je určena sazba poplatku, kterou hradí Nadace Pražské děti, IČO: 62935691, sídlo: Truhlářská 17/1102, Praha 1, 110 00 k </w:t>
      </w:r>
      <w:r>
        <w:rPr>
          <w:i/>
          <w:color w:val="000000"/>
          <w:lang w:bidi="cs-CZ"/>
        </w:rPr>
        <w:lastRenderedPageBreak/>
        <w:t xml:space="preserve">pozemku pare. </w:t>
      </w:r>
      <w:proofErr w:type="gramStart"/>
      <w:r>
        <w:rPr>
          <w:i/>
          <w:color w:val="000000"/>
          <w:lang w:bidi="cs-CZ"/>
        </w:rPr>
        <w:t>č.</w:t>
      </w:r>
      <w:proofErr w:type="gramEnd"/>
      <w:r>
        <w:rPr>
          <w:i/>
          <w:color w:val="000000"/>
          <w:lang w:bidi="cs-CZ"/>
        </w:rPr>
        <w:t xml:space="preserve"> 1/2 v kat. území Staré Město, obec Praha</w:t>
      </w:r>
      <w:r w:rsidR="00775AF3">
        <w:rPr>
          <w:i/>
          <w:color w:val="000000"/>
          <w:lang w:bidi="cs-CZ"/>
        </w:rPr>
        <w:t>.</w:t>
      </w:r>
    </w:p>
    <w:p w:rsidR="00775AF3" w:rsidRPr="00775AF3" w:rsidRDefault="00775AF3" w:rsidP="00775AF3">
      <w:pPr>
        <w:jc w:val="both"/>
      </w:pPr>
      <w:r>
        <w:t xml:space="preserve">Dle § 52 odst. 1 zák. č. 280/2009 Sb., daňový řád, je úřední osoba vázána povinností mlčenlivosti o tom, co se při správě daní dozvěděla o poměrech jiných osob. </w:t>
      </w:r>
    </w:p>
    <w:p w:rsidR="00775AF3" w:rsidRPr="00775AF3" w:rsidRDefault="00775AF3" w:rsidP="00775AF3">
      <w:pPr>
        <w:widowControl w:val="0"/>
        <w:tabs>
          <w:tab w:val="left" w:pos="332"/>
        </w:tabs>
        <w:spacing w:after="271" w:line="278" w:lineRule="exact"/>
        <w:jc w:val="both"/>
      </w:pPr>
      <w:r>
        <w:t xml:space="preserve">Povinný subjekt rozhodl podle </w:t>
      </w:r>
      <w:proofErr w:type="spellStart"/>
      <w:r>
        <w:t>ust</w:t>
      </w:r>
      <w:proofErr w:type="spellEnd"/>
      <w:r>
        <w:t xml:space="preserve">. § 15 a § 20 odst. 4 </w:t>
      </w:r>
      <w:proofErr w:type="spellStart"/>
      <w:r>
        <w:t>InfZ</w:t>
      </w:r>
      <w:proofErr w:type="spellEnd"/>
      <w:r>
        <w:t xml:space="preserve"> – žádost byla </w:t>
      </w:r>
      <w:r w:rsidRPr="00775AF3">
        <w:rPr>
          <w:u w:val="single"/>
        </w:rPr>
        <w:t>odmítnuta</w:t>
      </w:r>
      <w:r>
        <w:t>.</w:t>
      </w:r>
    </w:p>
    <w:p w:rsidR="00FA6F80" w:rsidRPr="006A67EC" w:rsidRDefault="00FA6F80" w:rsidP="001006A3">
      <w:pPr>
        <w:jc w:val="both"/>
        <w:rPr>
          <w:i/>
        </w:rPr>
      </w:pPr>
      <w:r w:rsidRPr="00B40FDA">
        <w:t xml:space="preserve">(žádost byla podána dne </w:t>
      </w:r>
      <w:proofErr w:type="gramStart"/>
      <w:r w:rsidR="00775AF3">
        <w:t>20</w:t>
      </w:r>
      <w:r w:rsidR="001006A3">
        <w:t>.</w:t>
      </w:r>
      <w:r w:rsidRPr="00B40FDA">
        <w:t>0</w:t>
      </w:r>
      <w:r w:rsidR="00775AF3">
        <w:t>4</w:t>
      </w:r>
      <w:r w:rsidRPr="00B40FDA">
        <w:t>.20</w:t>
      </w:r>
      <w:r>
        <w:t>2</w:t>
      </w:r>
      <w:r w:rsidR="001006A3">
        <w:t>3</w:t>
      </w:r>
      <w:proofErr w:type="gramEnd"/>
      <w:r w:rsidR="001006A3">
        <w:t xml:space="preserve"> a vyřízena dne </w:t>
      </w:r>
      <w:r w:rsidR="006A67EC">
        <w:t>2</w:t>
      </w:r>
      <w:r w:rsidR="00775AF3">
        <w:t>5</w:t>
      </w:r>
      <w:r w:rsidR="001006A3">
        <w:t>.0</w:t>
      </w:r>
      <w:r w:rsidR="00775AF3">
        <w:t>4</w:t>
      </w:r>
      <w:r w:rsidR="001006A3">
        <w:t>.2023</w:t>
      </w:r>
      <w:r>
        <w:t xml:space="preserve">  </w:t>
      </w:r>
      <w:r w:rsidRPr="00B40FDA">
        <w:t>– řeš</w:t>
      </w:r>
      <w:r w:rsidR="001006A3">
        <w:t>il</w:t>
      </w:r>
      <w:r w:rsidR="006A67EC">
        <w:t xml:space="preserve"> Odbor</w:t>
      </w:r>
      <w:r w:rsidR="00775AF3">
        <w:t xml:space="preserve"> finanční</w:t>
      </w:r>
      <w:r w:rsidR="006105A3">
        <w:t xml:space="preserve"> </w:t>
      </w:r>
      <w:r w:rsidRPr="00B40FDA">
        <w:t xml:space="preserve">ÚMČ Praha 1) </w:t>
      </w:r>
      <w:r>
        <w:t xml:space="preserve"> </w:t>
      </w:r>
    </w:p>
    <w:p w:rsidR="00DE7E07" w:rsidRDefault="00DE7E07" w:rsidP="00DE7E07">
      <w:pPr>
        <w:pStyle w:val="Zkladntext3"/>
      </w:pPr>
    </w:p>
    <w:p w:rsidR="00F01F17" w:rsidRPr="00F01F17" w:rsidRDefault="003D60DE" w:rsidP="00F01F17">
      <w:pPr>
        <w:jc w:val="both"/>
        <w:rPr>
          <w:rFonts w:eastAsia="Roboto-Regular"/>
          <w:b/>
        </w:rPr>
      </w:pPr>
      <w:r>
        <w:rPr>
          <w:b/>
          <w:bCs/>
        </w:rPr>
        <w:t>6</w:t>
      </w:r>
      <w:r w:rsidR="006A67EC">
        <w:rPr>
          <w:b/>
          <w:bCs/>
        </w:rPr>
        <w:t>8</w:t>
      </w:r>
      <w:r w:rsidR="00A6640D">
        <w:rPr>
          <w:b/>
          <w:bCs/>
        </w:rPr>
        <w:t xml:space="preserve">. Žádost o poskytnutí informace </w:t>
      </w:r>
      <w:r w:rsidR="00884166" w:rsidRPr="00A95F5A">
        <w:rPr>
          <w:b/>
          <w:bCs/>
        </w:rPr>
        <w:t xml:space="preserve">– </w:t>
      </w:r>
      <w:r w:rsidR="00F01F17" w:rsidRPr="00F01F17">
        <w:rPr>
          <w:rFonts w:eastAsia="Roboto-Regular"/>
          <w:b/>
        </w:rPr>
        <w:t xml:space="preserve">poskytnutí zvukového záznamu z jednání Rady městské části Praha 1 ze dne </w:t>
      </w:r>
      <w:proofErr w:type="gramStart"/>
      <w:r w:rsidR="00F01F17" w:rsidRPr="00F01F17">
        <w:rPr>
          <w:rFonts w:eastAsia="Roboto-Regular"/>
          <w:b/>
        </w:rPr>
        <w:t>11.4.2023</w:t>
      </w:r>
      <w:proofErr w:type="gramEnd"/>
    </w:p>
    <w:p w:rsidR="00F01F17" w:rsidRPr="00F01F17" w:rsidRDefault="00585D5C" w:rsidP="00F01F17">
      <w:r>
        <w:t>Otázky a odpovědi:</w:t>
      </w:r>
    </w:p>
    <w:p w:rsidR="00F01F17" w:rsidRPr="00F01F17" w:rsidRDefault="004E062C" w:rsidP="00F01F17">
      <w:pPr>
        <w:rPr>
          <w:i/>
        </w:rPr>
      </w:pPr>
      <w:r w:rsidRPr="00F01F17">
        <w:rPr>
          <w:i/>
        </w:rPr>
        <w:t>Žádost o poskytnutí informace</w:t>
      </w:r>
      <w:r w:rsidR="00A95F5A" w:rsidRPr="00F01F17">
        <w:rPr>
          <w:i/>
        </w:rPr>
        <w:t>:</w:t>
      </w:r>
      <w:r w:rsidR="00DF1464" w:rsidRPr="00F01F17">
        <w:rPr>
          <w:i/>
        </w:rPr>
        <w:t xml:space="preserve"> </w:t>
      </w:r>
      <w:r w:rsidR="00585D5C" w:rsidRPr="00F01F17">
        <w:rPr>
          <w:i/>
        </w:rPr>
        <w:t xml:space="preserve"> </w:t>
      </w:r>
    </w:p>
    <w:p w:rsidR="00F01F17" w:rsidRPr="00F01F17" w:rsidRDefault="00F01F17" w:rsidP="00F01F17">
      <w:pPr>
        <w:jc w:val="both"/>
        <w:rPr>
          <w:rFonts w:eastAsia="Roboto-Regular"/>
          <w:i/>
        </w:rPr>
      </w:pPr>
      <w:r w:rsidRPr="00F01F17">
        <w:rPr>
          <w:rFonts w:eastAsia="Roboto-Regular"/>
          <w:i/>
        </w:rPr>
        <w:t xml:space="preserve">Žádost o poskytnutí zvukového záznamu z jednání Rady městské části Praha 1 ze dne </w:t>
      </w:r>
      <w:proofErr w:type="gramStart"/>
      <w:r w:rsidRPr="00F01F17">
        <w:rPr>
          <w:rFonts w:eastAsia="Roboto-Regular"/>
          <w:i/>
        </w:rPr>
        <w:t>11.4.2023</w:t>
      </w:r>
      <w:proofErr w:type="gramEnd"/>
      <w:r w:rsidRPr="00F01F17">
        <w:rPr>
          <w:rFonts w:eastAsia="Roboto-Regular"/>
          <w:i/>
        </w:rPr>
        <w:t>.</w:t>
      </w:r>
    </w:p>
    <w:p w:rsidR="00E0091B" w:rsidRDefault="00E0091B" w:rsidP="00E0091B">
      <w:pPr>
        <w:widowControl w:val="0"/>
        <w:tabs>
          <w:tab w:val="left" w:pos="332"/>
        </w:tabs>
        <w:spacing w:after="271" w:line="278" w:lineRule="exact"/>
        <w:jc w:val="both"/>
      </w:pPr>
      <w:r>
        <w:t>Rada MČ Praha 1 pořizuje zápis, Zákon o hl. m. Praze neuvádí žádné další povinné formy zaznamenávání průběhu a výsledku jednání rady.</w:t>
      </w:r>
    </w:p>
    <w:p w:rsidR="00E0091B" w:rsidRDefault="00E0091B" w:rsidP="006C5F95">
      <w:pPr>
        <w:jc w:val="both"/>
      </w:pPr>
      <w:r>
        <w:t xml:space="preserve">Povinný subjekt rozhodl podle </w:t>
      </w:r>
      <w:proofErr w:type="spellStart"/>
      <w:r>
        <w:t>ust</w:t>
      </w:r>
      <w:proofErr w:type="spellEnd"/>
      <w:r>
        <w:t xml:space="preserve">. § 15 odst. 1, § 2odst. 4, § 3 odst. 3, § 11 odst. </w:t>
      </w:r>
      <w:proofErr w:type="gramStart"/>
      <w:r>
        <w:t xml:space="preserve">1písm. a)  </w:t>
      </w:r>
      <w:proofErr w:type="spellStart"/>
      <w:r>
        <w:t>InfZ</w:t>
      </w:r>
      <w:proofErr w:type="spellEnd"/>
      <w:proofErr w:type="gramEnd"/>
      <w:r>
        <w:t xml:space="preserve"> – žádost byla </w:t>
      </w:r>
      <w:r w:rsidRPr="00775AF3">
        <w:rPr>
          <w:u w:val="single"/>
        </w:rPr>
        <w:t>odmítnuta</w:t>
      </w:r>
      <w:r>
        <w:t>.</w:t>
      </w:r>
    </w:p>
    <w:p w:rsidR="00E0091B" w:rsidRPr="00E0091B" w:rsidRDefault="00E0091B" w:rsidP="006C5F95">
      <w:pPr>
        <w:jc w:val="both"/>
      </w:pPr>
      <w:r>
        <w:t xml:space="preserve">Žadatel podal odvolání, které bylo </w:t>
      </w:r>
      <w:r w:rsidR="006C5F95">
        <w:t xml:space="preserve">postoupeno dle § 16 odst. 2 </w:t>
      </w:r>
      <w:proofErr w:type="spellStart"/>
      <w:r w:rsidR="006C5F95">
        <w:t>InfZ</w:t>
      </w:r>
      <w:proofErr w:type="spellEnd"/>
      <w:r w:rsidR="006C5F95">
        <w:t xml:space="preserve"> nadřízenému orgánu – Magistrátu hl. m. Prahy, který dosud nevydal rozhodnutí.</w:t>
      </w:r>
    </w:p>
    <w:p w:rsidR="006C5F95" w:rsidRDefault="006C5F95" w:rsidP="00BC42EC">
      <w:pPr>
        <w:jc w:val="both"/>
      </w:pPr>
    </w:p>
    <w:p w:rsidR="00FA2B63" w:rsidRPr="0059749F" w:rsidRDefault="003E6C0C" w:rsidP="00BC42EC">
      <w:pPr>
        <w:jc w:val="both"/>
      </w:pPr>
      <w:r>
        <w:t>(</w:t>
      </w:r>
      <w:r w:rsidR="0046442F">
        <w:t>ž</w:t>
      </w:r>
      <w:r w:rsidR="00FA2B63">
        <w:t xml:space="preserve">ádost byla podána dne </w:t>
      </w:r>
      <w:proofErr w:type="gramStart"/>
      <w:r w:rsidR="006C5F95">
        <w:t>25</w:t>
      </w:r>
      <w:r w:rsidR="00FA2B63">
        <w:t>.</w:t>
      </w:r>
      <w:r w:rsidR="00DF612E">
        <w:t>0</w:t>
      </w:r>
      <w:r w:rsidR="006C5F95">
        <w:t>4</w:t>
      </w:r>
      <w:r w:rsidR="00FA2B63">
        <w:t>.20</w:t>
      </w:r>
      <w:r w:rsidR="00673FFA">
        <w:t>2</w:t>
      </w:r>
      <w:r w:rsidR="00DF612E">
        <w:t>3</w:t>
      </w:r>
      <w:proofErr w:type="gramEnd"/>
      <w:r w:rsidR="006C5F95">
        <w:t xml:space="preserve">, </w:t>
      </w:r>
      <w:r w:rsidR="00673FFA">
        <w:t>vyřízena dne</w:t>
      </w:r>
      <w:r w:rsidR="00253675">
        <w:t xml:space="preserve"> </w:t>
      </w:r>
      <w:r w:rsidR="006C5F95">
        <w:t>10</w:t>
      </w:r>
      <w:r w:rsidR="005620F9">
        <w:t>.</w:t>
      </w:r>
      <w:r w:rsidR="00DF612E">
        <w:t>0</w:t>
      </w:r>
      <w:r w:rsidR="006C5F95">
        <w:t>5</w:t>
      </w:r>
      <w:r w:rsidR="005620F9">
        <w:t>.</w:t>
      </w:r>
      <w:r>
        <w:t>202</w:t>
      </w:r>
      <w:r w:rsidR="00DF612E">
        <w:t>3</w:t>
      </w:r>
      <w:r w:rsidR="006C5F95">
        <w:t>, odvolání dne 15.05.2023, postoupeno dne 29.05.223</w:t>
      </w:r>
      <w:r>
        <w:t xml:space="preserve"> </w:t>
      </w:r>
      <w:r w:rsidR="00FA2B63">
        <w:t>– řešil</w:t>
      </w:r>
      <w:r w:rsidR="0059749F">
        <w:t xml:space="preserve"> </w:t>
      </w:r>
      <w:r w:rsidR="00D92459">
        <w:t xml:space="preserve">Odbor </w:t>
      </w:r>
      <w:r w:rsidR="00A3547A">
        <w:t>volených orgánů</w:t>
      </w:r>
      <w:r w:rsidR="005858B5">
        <w:t xml:space="preserve"> </w:t>
      </w:r>
      <w:r w:rsidR="00FA2B63">
        <w:t xml:space="preserve">ÚMČ Praha 1) </w:t>
      </w:r>
    </w:p>
    <w:p w:rsidR="006F2469" w:rsidRDefault="006F2469" w:rsidP="00FD083C">
      <w:pPr>
        <w:jc w:val="both"/>
      </w:pPr>
    </w:p>
    <w:p w:rsidR="0038307E" w:rsidRPr="0038307E" w:rsidRDefault="006C5F95" w:rsidP="00D15FDF">
      <w:pPr>
        <w:autoSpaceDE w:val="0"/>
        <w:autoSpaceDN w:val="0"/>
        <w:adjustRightInd w:val="0"/>
        <w:jc w:val="both"/>
        <w:rPr>
          <w:b/>
        </w:rPr>
      </w:pPr>
      <w:r>
        <w:rPr>
          <w:b/>
        </w:rPr>
        <w:t>6</w:t>
      </w:r>
      <w:r w:rsidR="00D92459">
        <w:rPr>
          <w:b/>
        </w:rPr>
        <w:t>9</w:t>
      </w:r>
      <w:r w:rsidR="00077E85" w:rsidRPr="00805058">
        <w:rPr>
          <w:b/>
        </w:rPr>
        <w:t xml:space="preserve">. </w:t>
      </w:r>
      <w:r w:rsidR="00791091" w:rsidRPr="00805058">
        <w:rPr>
          <w:b/>
        </w:rPr>
        <w:t xml:space="preserve">Žádost o poskytnutí informace </w:t>
      </w:r>
      <w:r w:rsidR="00FD083C" w:rsidRPr="00805058">
        <w:rPr>
          <w:b/>
        </w:rPr>
        <w:t>–</w:t>
      </w:r>
      <w:r w:rsidR="00D24C82" w:rsidRPr="00805058">
        <w:rPr>
          <w:b/>
        </w:rPr>
        <w:t xml:space="preserve"> </w:t>
      </w:r>
      <w:r w:rsidR="004D34D8">
        <w:rPr>
          <w:b/>
        </w:rPr>
        <w:t xml:space="preserve">jak početné je právní oddělení MČ Praha 1, náklady, právní služby AK Císař, Češka, Smutný s.r.o. </w:t>
      </w:r>
    </w:p>
    <w:p w:rsidR="00805058" w:rsidRPr="00805058" w:rsidRDefault="00097B46" w:rsidP="00805058">
      <w:r>
        <w:t>Otázky a odpovědi:</w:t>
      </w:r>
    </w:p>
    <w:p w:rsidR="00805058" w:rsidRDefault="00AC76DE" w:rsidP="00805058">
      <w:pPr>
        <w:rPr>
          <w:i/>
        </w:rPr>
      </w:pPr>
      <w:r w:rsidRPr="00BA2B29">
        <w:rPr>
          <w:i/>
        </w:rPr>
        <w:t>Žádost o poskytnutí informace</w:t>
      </w:r>
      <w:r w:rsidR="005069C6" w:rsidRPr="00BA2B29">
        <w:rPr>
          <w:i/>
        </w:rPr>
        <w:t>:</w:t>
      </w:r>
    </w:p>
    <w:p w:rsidR="00174E1A" w:rsidRPr="00174E1A" w:rsidRDefault="00174E1A" w:rsidP="00174E1A">
      <w:pPr>
        <w:numPr>
          <w:ilvl w:val="0"/>
          <w:numId w:val="26"/>
        </w:numPr>
        <w:spacing w:after="200" w:line="276" w:lineRule="auto"/>
        <w:contextualSpacing/>
        <w:rPr>
          <w:i/>
        </w:rPr>
      </w:pPr>
      <w:r w:rsidRPr="00174E1A">
        <w:rPr>
          <w:i/>
        </w:rPr>
        <w:t>Jak početné je právní oddělení Městská část Praha 1?</w:t>
      </w:r>
    </w:p>
    <w:p w:rsidR="00174E1A" w:rsidRPr="00174E1A" w:rsidRDefault="00174E1A" w:rsidP="00AC284F">
      <w:pPr>
        <w:spacing w:after="200" w:line="276" w:lineRule="auto"/>
        <w:contextualSpacing/>
      </w:pPr>
      <w:r w:rsidRPr="00174E1A">
        <w:t>Oddělení právní, kontrol</w:t>
      </w:r>
      <w:r w:rsidR="00FA4079">
        <w:t>y</w:t>
      </w:r>
      <w:r w:rsidRPr="00174E1A">
        <w:t xml:space="preserve"> a stížností ÚMČ P1 má 5 právníků.</w:t>
      </w:r>
    </w:p>
    <w:p w:rsidR="00174E1A" w:rsidRPr="00174E1A" w:rsidRDefault="00174E1A" w:rsidP="00174E1A">
      <w:pPr>
        <w:spacing w:after="200" w:line="276" w:lineRule="auto"/>
        <w:ind w:left="720"/>
        <w:contextualSpacing/>
      </w:pPr>
    </w:p>
    <w:p w:rsidR="00174E1A" w:rsidRPr="00174E1A" w:rsidRDefault="00174E1A" w:rsidP="00174E1A">
      <w:pPr>
        <w:numPr>
          <w:ilvl w:val="0"/>
          <w:numId w:val="26"/>
        </w:numPr>
        <w:spacing w:after="200" w:line="276" w:lineRule="auto"/>
        <w:contextualSpacing/>
        <w:rPr>
          <w:i/>
        </w:rPr>
      </w:pPr>
      <w:r w:rsidRPr="00174E1A">
        <w:rPr>
          <w:i/>
        </w:rPr>
        <w:t xml:space="preserve">Jaké jsou roční mzdové náklady na právní oddělení? </w:t>
      </w:r>
    </w:p>
    <w:p w:rsidR="00174E1A" w:rsidRPr="00174E1A" w:rsidRDefault="00174E1A" w:rsidP="00AC284F">
      <w:pPr>
        <w:spacing w:after="200" w:line="276" w:lineRule="auto"/>
        <w:contextualSpacing/>
        <w:jc w:val="both"/>
        <w:rPr>
          <w:rFonts w:eastAsiaTheme="minorHAnsi"/>
          <w:color w:val="000000"/>
          <w:lang w:eastAsia="en-US"/>
        </w:rPr>
      </w:pPr>
      <w:r w:rsidRPr="00174E1A">
        <w:rPr>
          <w:rFonts w:eastAsiaTheme="minorHAnsi"/>
          <w:color w:val="000000"/>
          <w:lang w:eastAsia="en-US"/>
        </w:rPr>
        <w:t>Ročn</w:t>
      </w:r>
      <w:r w:rsidR="00693825">
        <w:rPr>
          <w:rFonts w:eastAsiaTheme="minorHAnsi"/>
          <w:color w:val="000000"/>
          <w:lang w:eastAsia="en-US"/>
        </w:rPr>
        <w:t>í mzdové náklady na právníky (5</w:t>
      </w:r>
      <w:r w:rsidRPr="00174E1A">
        <w:rPr>
          <w:rFonts w:eastAsiaTheme="minorHAnsi"/>
          <w:color w:val="000000"/>
          <w:lang w:eastAsia="en-US"/>
        </w:rPr>
        <w:t>) roku 2022 je celkem</w:t>
      </w:r>
      <w:r w:rsidRPr="00174E1A">
        <w:rPr>
          <w:rFonts w:eastAsiaTheme="minorHAnsi"/>
          <w:b/>
          <w:bCs/>
          <w:color w:val="000000"/>
          <w:lang w:eastAsia="en-US"/>
        </w:rPr>
        <w:t xml:space="preserve"> </w:t>
      </w:r>
      <w:r w:rsidRPr="00174E1A">
        <w:rPr>
          <w:rFonts w:eastAsiaTheme="minorHAnsi"/>
          <w:bCs/>
          <w:color w:val="000000"/>
          <w:lang w:eastAsia="en-US"/>
        </w:rPr>
        <w:t>4.766.180</w:t>
      </w:r>
      <w:r w:rsidRPr="00174E1A">
        <w:rPr>
          <w:rFonts w:eastAsiaTheme="minorHAnsi"/>
          <w:b/>
          <w:bCs/>
          <w:color w:val="000000"/>
          <w:lang w:eastAsia="en-US"/>
        </w:rPr>
        <w:t>,-</w:t>
      </w:r>
      <w:r w:rsidRPr="00174E1A">
        <w:rPr>
          <w:rFonts w:eastAsiaTheme="minorHAnsi"/>
          <w:color w:val="000000"/>
          <w:lang w:eastAsia="en-US"/>
        </w:rPr>
        <w:t xml:space="preserve"> Kč (hrubý plat, sociální </w:t>
      </w:r>
      <w:r w:rsidRPr="00174E1A">
        <w:rPr>
          <w:rFonts w:eastAsiaTheme="minorHAnsi"/>
          <w:color w:val="000000"/>
          <w:lang w:eastAsia="en-US"/>
        </w:rPr>
        <w:br/>
        <w:t>a zdravotní pojištění hrazené zaměstnavatelem).</w:t>
      </w:r>
    </w:p>
    <w:p w:rsidR="00174E1A" w:rsidRPr="00174E1A" w:rsidRDefault="00174E1A" w:rsidP="00174E1A">
      <w:pPr>
        <w:spacing w:after="200" w:line="276" w:lineRule="auto"/>
        <w:ind w:left="720"/>
        <w:contextualSpacing/>
        <w:jc w:val="both"/>
        <w:rPr>
          <w:i/>
        </w:rPr>
      </w:pPr>
    </w:p>
    <w:p w:rsidR="00174E1A" w:rsidRPr="00174E1A" w:rsidRDefault="00174E1A" w:rsidP="00174E1A">
      <w:pPr>
        <w:numPr>
          <w:ilvl w:val="0"/>
          <w:numId w:val="26"/>
        </w:numPr>
        <w:spacing w:after="200" w:line="276" w:lineRule="auto"/>
        <w:contextualSpacing/>
        <w:rPr>
          <w:i/>
        </w:rPr>
      </w:pPr>
      <w:r w:rsidRPr="00174E1A">
        <w:rPr>
          <w:i/>
        </w:rPr>
        <w:t>Jaký je průměrný náklad na jednu hodinu interního právníka?(součet mezd právníků zaměstnaných navýšený o odvody a náklady zaměstnavatele na pracovní místo lomeno celkovým fondem pracovních hodin těchto zaměstnanců)?</w:t>
      </w:r>
    </w:p>
    <w:p w:rsidR="00174E1A" w:rsidRPr="00174E1A" w:rsidRDefault="00174E1A" w:rsidP="00AC284F">
      <w:pPr>
        <w:spacing w:after="200" w:line="276" w:lineRule="auto"/>
        <w:contextualSpacing/>
        <w:rPr>
          <w:rFonts w:eastAsiaTheme="minorHAnsi"/>
          <w:color w:val="000000"/>
          <w:lang w:eastAsia="en-US"/>
        </w:rPr>
      </w:pPr>
      <w:r w:rsidRPr="00174E1A">
        <w:rPr>
          <w:rFonts w:eastAsiaTheme="minorHAnsi"/>
          <w:color w:val="000000"/>
          <w:lang w:eastAsia="en-US"/>
        </w:rPr>
        <w:t xml:space="preserve">Hodinový mzdový náklad na jednoho právníka je </w:t>
      </w:r>
      <w:r w:rsidRPr="00174E1A">
        <w:rPr>
          <w:rFonts w:eastAsiaTheme="minorHAnsi"/>
          <w:bCs/>
          <w:color w:val="000000"/>
          <w:lang w:eastAsia="en-US"/>
        </w:rPr>
        <w:t>458,</w:t>
      </w:r>
      <w:r w:rsidRPr="00174E1A">
        <w:rPr>
          <w:rFonts w:eastAsiaTheme="minorHAnsi"/>
          <w:b/>
          <w:bCs/>
          <w:color w:val="000000"/>
          <w:lang w:eastAsia="en-US"/>
        </w:rPr>
        <w:t xml:space="preserve">- </w:t>
      </w:r>
      <w:r w:rsidRPr="00174E1A">
        <w:rPr>
          <w:rFonts w:eastAsiaTheme="minorHAnsi"/>
          <w:bCs/>
          <w:color w:val="000000"/>
          <w:lang w:eastAsia="en-US"/>
        </w:rPr>
        <w:t>Kč</w:t>
      </w:r>
      <w:r w:rsidRPr="00174E1A">
        <w:rPr>
          <w:rFonts w:eastAsiaTheme="minorHAnsi"/>
          <w:b/>
          <w:bCs/>
          <w:color w:val="000000"/>
          <w:lang w:eastAsia="en-US"/>
        </w:rPr>
        <w:t xml:space="preserve"> </w:t>
      </w:r>
      <w:r w:rsidRPr="00174E1A">
        <w:rPr>
          <w:rFonts w:eastAsiaTheme="minorHAnsi"/>
          <w:color w:val="000000"/>
          <w:lang w:eastAsia="en-US"/>
        </w:rPr>
        <w:t>(v částkách roku 2022).</w:t>
      </w:r>
    </w:p>
    <w:p w:rsidR="00174E1A" w:rsidRPr="00174E1A" w:rsidRDefault="00174E1A" w:rsidP="00174E1A">
      <w:pPr>
        <w:spacing w:after="200" w:line="276" w:lineRule="auto"/>
        <w:ind w:left="720"/>
        <w:contextualSpacing/>
        <w:rPr>
          <w:rFonts w:eastAsiaTheme="minorHAnsi"/>
          <w:color w:val="000000"/>
          <w:lang w:eastAsia="en-US"/>
        </w:rPr>
      </w:pPr>
    </w:p>
    <w:p w:rsidR="00174E1A" w:rsidRPr="00174E1A" w:rsidRDefault="00174E1A" w:rsidP="00174E1A">
      <w:pPr>
        <w:numPr>
          <w:ilvl w:val="0"/>
          <w:numId w:val="26"/>
        </w:numPr>
        <w:spacing w:after="200" w:line="276" w:lineRule="auto"/>
        <w:contextualSpacing/>
        <w:rPr>
          <w:i/>
        </w:rPr>
      </w:pPr>
      <w:r w:rsidRPr="00174E1A">
        <w:rPr>
          <w:i/>
        </w:rPr>
        <w:t xml:space="preserve">Kolik celkem zaplatila Městská část Praha 1 od ledna 2018 do února 2023 za právní služby advokátní kanceláři Císař, Češka, Smutný s.r.o.? </w:t>
      </w:r>
    </w:p>
    <w:p w:rsidR="00174E1A" w:rsidRPr="00174E1A" w:rsidRDefault="00174E1A" w:rsidP="00AC284F">
      <w:pPr>
        <w:spacing w:after="200" w:line="276" w:lineRule="auto"/>
        <w:contextualSpacing/>
      </w:pPr>
      <w:r w:rsidRPr="00174E1A">
        <w:t>225.604,50 Kč.</w:t>
      </w:r>
    </w:p>
    <w:p w:rsidR="00174E1A" w:rsidRPr="00174E1A" w:rsidRDefault="00174E1A" w:rsidP="00174E1A">
      <w:pPr>
        <w:spacing w:after="200" w:line="276" w:lineRule="auto"/>
        <w:ind w:left="720"/>
        <w:contextualSpacing/>
      </w:pPr>
    </w:p>
    <w:p w:rsidR="00174E1A" w:rsidRPr="00174E1A" w:rsidRDefault="00174E1A" w:rsidP="00174E1A">
      <w:pPr>
        <w:numPr>
          <w:ilvl w:val="0"/>
          <w:numId w:val="26"/>
        </w:numPr>
        <w:spacing w:after="200" w:line="276" w:lineRule="auto"/>
        <w:contextualSpacing/>
        <w:rPr>
          <w:i/>
        </w:rPr>
      </w:pPr>
      <w:r w:rsidRPr="00174E1A">
        <w:rPr>
          <w:i/>
        </w:rPr>
        <w:t>Proč nevyužívala Městská část Praha 1, své interní právní oddělení místo externí advokátní kanceláře?</w:t>
      </w:r>
    </w:p>
    <w:p w:rsidR="00174E1A" w:rsidRPr="00174E1A" w:rsidRDefault="00174E1A" w:rsidP="00693825">
      <w:pPr>
        <w:autoSpaceDE w:val="0"/>
        <w:autoSpaceDN w:val="0"/>
        <w:adjustRightInd w:val="0"/>
        <w:contextualSpacing/>
        <w:jc w:val="both"/>
        <w:rPr>
          <w:rFonts w:eastAsiaTheme="minorHAnsi"/>
          <w:lang w:eastAsia="en-US"/>
        </w:rPr>
      </w:pPr>
      <w:r w:rsidRPr="00174E1A">
        <w:rPr>
          <w:rFonts w:eastAsiaTheme="minorHAnsi"/>
          <w:lang w:eastAsia="en-US"/>
        </w:rPr>
        <w:lastRenderedPageBreak/>
        <w:t xml:space="preserve">Externí kancelář byla požadována v rámci realizace projektu s názvem „Řešení optimalizace dopravní obslužnosti v rámci MČ, který byl schválen k financování pod registračním číslem </w:t>
      </w:r>
      <w:r w:rsidRPr="00174E1A">
        <w:rPr>
          <w:rFonts w:eastAsiaTheme="minorHAnsi"/>
          <w:lang w:eastAsia="en-US"/>
        </w:rPr>
        <w:br/>
        <w:t>CZ 07.1.02/0.0/0.0/21_082/0002284 v rámci Operačního programu pro Prahu – Posílení výzkumu, technologického rozvoje a inovací.</w:t>
      </w:r>
    </w:p>
    <w:p w:rsidR="00174E1A" w:rsidRPr="00174E1A" w:rsidRDefault="00174E1A" w:rsidP="00174E1A">
      <w:pPr>
        <w:spacing w:after="200" w:line="276" w:lineRule="auto"/>
        <w:ind w:left="720"/>
        <w:contextualSpacing/>
      </w:pPr>
    </w:p>
    <w:p w:rsidR="00174E1A" w:rsidRPr="00174E1A" w:rsidRDefault="00174E1A" w:rsidP="00174E1A">
      <w:pPr>
        <w:numPr>
          <w:ilvl w:val="0"/>
          <w:numId w:val="26"/>
        </w:numPr>
        <w:spacing w:after="200" w:line="276" w:lineRule="auto"/>
        <w:contextualSpacing/>
        <w:rPr>
          <w:i/>
        </w:rPr>
      </w:pPr>
      <w:r w:rsidRPr="00174E1A">
        <w:rPr>
          <w:i/>
        </w:rPr>
        <w:t>Jak byla advokátní kancelář Císař, Češka, Smutný s.r.o. vybrána? Pokud byla vybrána formou veřejné zakázky, žádám o její zadávací dokumentaci a datum vypsání.</w:t>
      </w:r>
    </w:p>
    <w:p w:rsidR="00174E1A" w:rsidRPr="00174E1A" w:rsidRDefault="00174E1A" w:rsidP="00693825">
      <w:pPr>
        <w:spacing w:after="200" w:line="276" w:lineRule="auto"/>
        <w:contextualSpacing/>
        <w:jc w:val="both"/>
        <w:rPr>
          <w:i/>
        </w:rPr>
      </w:pPr>
      <w:r w:rsidRPr="00174E1A">
        <w:t xml:space="preserve">Na základě rozhodnutí Rady městské části ze dne </w:t>
      </w:r>
      <w:proofErr w:type="gramStart"/>
      <w:r w:rsidRPr="00174E1A">
        <w:t>15.2.2022</w:t>
      </w:r>
      <w:proofErr w:type="gramEnd"/>
      <w:r w:rsidRPr="00174E1A">
        <w:t>, Usnesením č. UR22_0181, jako výsledek nadlimitního zadávacího řízení.</w:t>
      </w:r>
    </w:p>
    <w:p w:rsidR="00174E1A" w:rsidRPr="00174E1A" w:rsidRDefault="00174E1A" w:rsidP="00174E1A">
      <w:pPr>
        <w:spacing w:after="200" w:line="276" w:lineRule="auto"/>
        <w:ind w:left="720"/>
        <w:contextualSpacing/>
        <w:rPr>
          <w:i/>
        </w:rPr>
      </w:pPr>
    </w:p>
    <w:p w:rsidR="00174E1A" w:rsidRPr="00174E1A" w:rsidRDefault="00174E1A" w:rsidP="00174E1A">
      <w:pPr>
        <w:numPr>
          <w:ilvl w:val="0"/>
          <w:numId w:val="26"/>
        </w:numPr>
        <w:spacing w:after="200" w:line="276" w:lineRule="auto"/>
        <w:contextualSpacing/>
        <w:rPr>
          <w:i/>
        </w:rPr>
      </w:pPr>
      <w:r w:rsidRPr="00174E1A">
        <w:rPr>
          <w:i/>
        </w:rPr>
        <w:t xml:space="preserve">Jednalo se o otevřenou veřejnou zakázku nebo nějakou formu zadávacího řízení, kdy byli osloveni jen předem vybraní uchazeči? </w:t>
      </w:r>
    </w:p>
    <w:p w:rsidR="00174E1A" w:rsidRPr="00174E1A" w:rsidRDefault="00174E1A" w:rsidP="00693825">
      <w:pPr>
        <w:spacing w:after="200" w:line="276" w:lineRule="auto"/>
        <w:contextualSpacing/>
        <w:jc w:val="both"/>
        <w:rPr>
          <w:i/>
        </w:rPr>
      </w:pPr>
      <w:r w:rsidRPr="00174E1A">
        <w:t xml:space="preserve">Veřejná zakázka na služby, zadávaná formou tzv. uzavřené výzvy v souladu s čl. 19.4.1.2 Pravidel pro žadatele a příjemce OP Praha – pól růstu ČR, verze </w:t>
      </w:r>
      <w:proofErr w:type="gramStart"/>
      <w:r w:rsidRPr="00174E1A">
        <w:t>4.7. účinné</w:t>
      </w:r>
      <w:proofErr w:type="gramEnd"/>
      <w:r w:rsidRPr="00174E1A">
        <w:t xml:space="preserve"> od 13.7.2021 (viz příloha Výzva a ZD dokumentace k veřejné zakázce).</w:t>
      </w:r>
    </w:p>
    <w:p w:rsidR="00174E1A" w:rsidRPr="00174E1A" w:rsidRDefault="00174E1A" w:rsidP="00174E1A">
      <w:pPr>
        <w:spacing w:after="200" w:line="276" w:lineRule="auto"/>
        <w:contextualSpacing/>
        <w:rPr>
          <w:i/>
        </w:rPr>
      </w:pPr>
    </w:p>
    <w:p w:rsidR="00174E1A" w:rsidRPr="00174E1A" w:rsidRDefault="00174E1A" w:rsidP="00174E1A">
      <w:pPr>
        <w:numPr>
          <w:ilvl w:val="0"/>
          <w:numId w:val="26"/>
        </w:numPr>
        <w:spacing w:after="200" w:line="276" w:lineRule="auto"/>
        <w:contextualSpacing/>
        <w:rPr>
          <w:i/>
        </w:rPr>
      </w:pPr>
      <w:r w:rsidRPr="00174E1A">
        <w:rPr>
          <w:i/>
        </w:rPr>
        <w:t xml:space="preserve">Kdo v této veřejné zakázce podal nabídku, v jaké výši a jak byla vyhodnocena nabídka Císař, Češka, Smutný s.r.o.? </w:t>
      </w:r>
    </w:p>
    <w:p w:rsidR="00174E1A" w:rsidRPr="00174E1A" w:rsidRDefault="00174E1A" w:rsidP="00693825">
      <w:pPr>
        <w:spacing w:after="200" w:line="276" w:lineRule="auto"/>
        <w:contextualSpacing/>
        <w:rPr>
          <w:i/>
        </w:rPr>
      </w:pPr>
      <w:r w:rsidRPr="00174E1A">
        <w:t xml:space="preserve">Příloha </w:t>
      </w:r>
      <w:r w:rsidR="000101BC">
        <w:t xml:space="preserve">- </w:t>
      </w:r>
      <w:r w:rsidRPr="00174E1A">
        <w:t>Protokol hodnocení</w:t>
      </w:r>
      <w:r w:rsidR="000101BC">
        <w:t>.</w:t>
      </w:r>
    </w:p>
    <w:p w:rsidR="00174E1A" w:rsidRPr="00174E1A" w:rsidRDefault="00174E1A" w:rsidP="00174E1A">
      <w:pPr>
        <w:spacing w:after="200" w:line="276" w:lineRule="auto"/>
        <w:ind w:left="720"/>
        <w:contextualSpacing/>
        <w:rPr>
          <w:i/>
        </w:rPr>
      </w:pPr>
    </w:p>
    <w:p w:rsidR="00174E1A" w:rsidRPr="00174E1A" w:rsidRDefault="00174E1A" w:rsidP="00174E1A">
      <w:pPr>
        <w:numPr>
          <w:ilvl w:val="0"/>
          <w:numId w:val="26"/>
        </w:numPr>
        <w:spacing w:after="200" w:line="276" w:lineRule="auto"/>
        <w:contextualSpacing/>
        <w:rPr>
          <w:i/>
        </w:rPr>
      </w:pPr>
      <w:r w:rsidRPr="00174E1A">
        <w:rPr>
          <w:i/>
        </w:rPr>
        <w:t>Proč byla vybrána právě kancelář Císař, Češka, Smutný s.r.o.?</w:t>
      </w:r>
    </w:p>
    <w:p w:rsidR="00174E1A" w:rsidRPr="00174E1A" w:rsidRDefault="00174E1A" w:rsidP="00693825">
      <w:pPr>
        <w:spacing w:after="200" w:line="276" w:lineRule="auto"/>
        <w:contextualSpacing/>
        <w:rPr>
          <w:i/>
        </w:rPr>
      </w:pPr>
      <w:r w:rsidRPr="00174E1A">
        <w:t>Viz bod 8.</w:t>
      </w:r>
    </w:p>
    <w:p w:rsidR="00174E1A" w:rsidRPr="00174E1A" w:rsidRDefault="00174E1A" w:rsidP="00174E1A">
      <w:pPr>
        <w:spacing w:after="200" w:line="276" w:lineRule="auto"/>
        <w:ind w:left="720"/>
        <w:contextualSpacing/>
        <w:rPr>
          <w:i/>
        </w:rPr>
      </w:pPr>
    </w:p>
    <w:p w:rsidR="00174E1A" w:rsidRPr="00174E1A" w:rsidRDefault="00174E1A" w:rsidP="00174E1A">
      <w:pPr>
        <w:numPr>
          <w:ilvl w:val="0"/>
          <w:numId w:val="26"/>
        </w:numPr>
        <w:spacing w:after="200" w:line="276" w:lineRule="auto"/>
        <w:contextualSpacing/>
        <w:rPr>
          <w:i/>
        </w:rPr>
      </w:pPr>
      <w:r w:rsidRPr="00174E1A">
        <w:rPr>
          <w:i/>
        </w:rPr>
        <w:t>S jakými advokátními kancelářemi Městská část Praha 1 spolupracuje?  Jak tento právní vztah vznikl a jaké jsou skutečné průměrné hodinové sazby jednotlivých advokátních kanceláří (tj. celkové fakturované náklady na právní službu podělené celkovým počtem fakturovaných hodin, náklady třetích stran se do nákladů na právní službu nezapočítávají)?</w:t>
      </w:r>
    </w:p>
    <w:p w:rsidR="00174E1A" w:rsidRPr="00174E1A" w:rsidRDefault="00174E1A" w:rsidP="00174E1A">
      <w:pPr>
        <w:spacing w:after="200" w:line="276" w:lineRule="auto"/>
        <w:ind w:firstLine="709"/>
        <w:contextualSpacing/>
      </w:pPr>
      <w:r w:rsidRPr="00174E1A">
        <w:rPr>
          <w:bCs/>
        </w:rPr>
        <w:t xml:space="preserve">Havel &amp; </w:t>
      </w:r>
      <w:proofErr w:type="spellStart"/>
      <w:r w:rsidRPr="00174E1A">
        <w:rPr>
          <w:bCs/>
        </w:rPr>
        <w:t>Partners</w:t>
      </w:r>
      <w:proofErr w:type="spellEnd"/>
      <w:r w:rsidRPr="00174E1A">
        <w:rPr>
          <w:bCs/>
        </w:rPr>
        <w:t xml:space="preserve"> s.r.o.</w:t>
      </w:r>
      <w:r w:rsidRPr="00174E1A">
        <w:t>, advokátní kancelář</w:t>
      </w:r>
    </w:p>
    <w:p w:rsidR="00174E1A" w:rsidRPr="00174E1A" w:rsidRDefault="00174E1A" w:rsidP="00174E1A">
      <w:pPr>
        <w:spacing w:after="200" w:line="276" w:lineRule="auto"/>
        <w:ind w:left="720"/>
        <w:contextualSpacing/>
      </w:pPr>
      <w:r w:rsidRPr="00174E1A">
        <w:t>Seifert A Partneři advokátní kancelář, s.r.o.,</w:t>
      </w:r>
    </w:p>
    <w:p w:rsidR="00174E1A" w:rsidRPr="00174E1A" w:rsidRDefault="00174E1A" w:rsidP="00174E1A">
      <w:pPr>
        <w:spacing w:after="200" w:line="276" w:lineRule="auto"/>
        <w:ind w:left="720"/>
        <w:contextualSpacing/>
      </w:pPr>
      <w:r w:rsidRPr="00174E1A">
        <w:t>Chytil a Mann, advokátní kancelář s.r.o.</w:t>
      </w:r>
    </w:p>
    <w:p w:rsidR="00174E1A" w:rsidRPr="00174E1A" w:rsidRDefault="00174E1A" w:rsidP="00174E1A">
      <w:pPr>
        <w:spacing w:after="200" w:line="276" w:lineRule="auto"/>
        <w:ind w:left="720"/>
        <w:contextualSpacing/>
      </w:pPr>
      <w:r w:rsidRPr="00174E1A">
        <w:t>AK Bánský, Helmová a partneři</w:t>
      </w:r>
    </w:p>
    <w:p w:rsidR="00174E1A" w:rsidRPr="00174E1A" w:rsidRDefault="00174E1A" w:rsidP="00174E1A">
      <w:pPr>
        <w:spacing w:after="200" w:line="276" w:lineRule="auto"/>
        <w:ind w:left="720"/>
        <w:contextualSpacing/>
      </w:pPr>
      <w:r w:rsidRPr="00174E1A">
        <w:t xml:space="preserve">Advokáti </w:t>
      </w:r>
      <w:proofErr w:type="spellStart"/>
      <w:r w:rsidRPr="00174E1A">
        <w:t>Tschopl</w:t>
      </w:r>
      <w:proofErr w:type="spellEnd"/>
      <w:r w:rsidRPr="00174E1A">
        <w:t xml:space="preserve"> a Partneři</w:t>
      </w:r>
    </w:p>
    <w:p w:rsidR="00174E1A" w:rsidRPr="00174E1A" w:rsidRDefault="00174E1A" w:rsidP="00174E1A">
      <w:pPr>
        <w:spacing w:after="200" w:line="276" w:lineRule="auto"/>
        <w:ind w:left="720"/>
        <w:contextualSpacing/>
      </w:pPr>
      <w:r w:rsidRPr="00174E1A">
        <w:t xml:space="preserve">Profous </w:t>
      </w:r>
      <w:proofErr w:type="spellStart"/>
      <w:r w:rsidRPr="00174E1A">
        <w:t>Legal</w:t>
      </w:r>
      <w:proofErr w:type="spellEnd"/>
      <w:r w:rsidRPr="00174E1A">
        <w:t>,  advokátní kancelář</w:t>
      </w:r>
    </w:p>
    <w:p w:rsidR="00174E1A" w:rsidRPr="00174E1A" w:rsidRDefault="00174E1A" w:rsidP="00174E1A">
      <w:pPr>
        <w:spacing w:after="200" w:line="276" w:lineRule="auto"/>
        <w:ind w:left="720"/>
        <w:contextualSpacing/>
      </w:pPr>
      <w:r w:rsidRPr="00174E1A">
        <w:t>JUDr. Jana Klimentová, advokát</w:t>
      </w:r>
    </w:p>
    <w:p w:rsidR="003033C0" w:rsidRDefault="00174E1A" w:rsidP="003033C0">
      <w:pPr>
        <w:spacing w:after="200" w:line="276" w:lineRule="auto"/>
        <w:ind w:left="720"/>
        <w:contextualSpacing/>
        <w:rPr>
          <w:shd w:val="clear" w:color="auto" w:fill="FFFFFF"/>
        </w:rPr>
      </w:pPr>
      <w:r w:rsidRPr="00174E1A">
        <w:rPr>
          <w:shd w:val="clear" w:color="auto" w:fill="FFFFFF"/>
        </w:rPr>
        <w:t>AK-Janstova, Smetana &amp; Nevečeřal</w:t>
      </w:r>
    </w:p>
    <w:p w:rsidR="00174E1A" w:rsidRPr="003033C0" w:rsidRDefault="00174E1A" w:rsidP="003033C0">
      <w:pPr>
        <w:spacing w:after="200" w:line="276" w:lineRule="auto"/>
        <w:contextualSpacing/>
        <w:jc w:val="both"/>
        <w:rPr>
          <w:shd w:val="clear" w:color="auto" w:fill="FFFFFF"/>
        </w:rPr>
      </w:pPr>
      <w:r w:rsidRPr="00174E1A">
        <w:rPr>
          <w:rFonts w:cs="Arial"/>
          <w:bCs/>
          <w:iCs/>
          <w:shd w:val="clear" w:color="auto" w:fill="FFFFFF"/>
          <w:lang w:eastAsia="en-US"/>
        </w:rPr>
        <w:t xml:space="preserve">Spolupráce právního oddělení s externími kancelářemi je na základě uzavřených smluv a objednávek v souladu s ustanovením </w:t>
      </w:r>
      <w:r w:rsidRPr="00174E1A">
        <w:rPr>
          <w:rFonts w:cs="Arial"/>
          <w:bCs/>
          <w:iCs/>
          <w:lang w:eastAsia="en-US"/>
        </w:rPr>
        <w:t>§ 29 písm. k) zákona č. 134/2016 Sb., o zadávání veřejných zakázek. Průměrná hodinové sazby je 2.200,- Kč.</w:t>
      </w:r>
    </w:p>
    <w:p w:rsidR="00174E1A" w:rsidRPr="00174E1A" w:rsidRDefault="00174E1A" w:rsidP="00174E1A">
      <w:pPr>
        <w:spacing w:after="200" w:line="276" w:lineRule="auto"/>
        <w:ind w:left="720"/>
        <w:contextualSpacing/>
      </w:pPr>
    </w:p>
    <w:p w:rsidR="003B3A1B" w:rsidRDefault="00174E1A" w:rsidP="003B3A1B">
      <w:pPr>
        <w:numPr>
          <w:ilvl w:val="0"/>
          <w:numId w:val="26"/>
        </w:numPr>
        <w:spacing w:after="200" w:line="276" w:lineRule="auto"/>
        <w:contextualSpacing/>
        <w:rPr>
          <w:i/>
        </w:rPr>
      </w:pPr>
      <w:r w:rsidRPr="00174E1A">
        <w:rPr>
          <w:i/>
        </w:rPr>
        <w:t>Vyhodnocuje nějak Městská část Praha 1 efektivitu jednotlivých advokátních kanceláří – například podle jejich ceny a dosažených výsledků v soudních spo</w:t>
      </w:r>
      <w:r w:rsidR="003B3A1B">
        <w:rPr>
          <w:i/>
        </w:rPr>
        <w:t>rech? Žádám o zaslání hodnocení</w:t>
      </w:r>
    </w:p>
    <w:p w:rsidR="00174E1A" w:rsidRPr="003B3A1B" w:rsidRDefault="00174E1A" w:rsidP="003B3A1B">
      <w:pPr>
        <w:spacing w:after="200" w:line="276" w:lineRule="auto"/>
        <w:contextualSpacing/>
        <w:jc w:val="both"/>
        <w:rPr>
          <w:i/>
        </w:rPr>
      </w:pPr>
      <w:r w:rsidRPr="003B3A1B">
        <w:rPr>
          <w:bCs/>
        </w:rPr>
        <w:lastRenderedPageBreak/>
        <w:t>Cena je dána uzavřením smlouvy, nikoliv hodnocení</w:t>
      </w:r>
      <w:r w:rsidR="003B3A1B">
        <w:rPr>
          <w:bCs/>
        </w:rPr>
        <w:t>,</w:t>
      </w:r>
      <w:r w:rsidRPr="003B3A1B">
        <w:rPr>
          <w:bCs/>
        </w:rPr>
        <w:t xml:space="preserve"> ale kontrola zastupujících kanceláří probíhá průběžně v rámci jednotlivých kauz.</w:t>
      </w:r>
    </w:p>
    <w:p w:rsidR="00174E1A" w:rsidRPr="00174E1A" w:rsidRDefault="00174E1A" w:rsidP="00174E1A">
      <w:pPr>
        <w:ind w:left="720"/>
        <w:jc w:val="both"/>
        <w:rPr>
          <w:bCs/>
        </w:rPr>
      </w:pPr>
    </w:p>
    <w:p w:rsidR="00D344B1" w:rsidRDefault="00D344B1" w:rsidP="00B259DB">
      <w:pPr>
        <w:jc w:val="both"/>
      </w:pPr>
      <w:r w:rsidRPr="00B40FDA">
        <w:t xml:space="preserve">(žádost byla podána dne </w:t>
      </w:r>
      <w:proofErr w:type="gramStart"/>
      <w:r w:rsidR="00E36688">
        <w:t>02</w:t>
      </w:r>
      <w:r w:rsidR="007F747F">
        <w:t>.</w:t>
      </w:r>
      <w:r w:rsidR="00220CD7">
        <w:t>0</w:t>
      </w:r>
      <w:r w:rsidR="00E36688">
        <w:t>5</w:t>
      </w:r>
      <w:r w:rsidRPr="00B40FDA">
        <w:t>.20</w:t>
      </w:r>
      <w:r>
        <w:t>2</w:t>
      </w:r>
      <w:r w:rsidR="00220CD7">
        <w:t>3</w:t>
      </w:r>
      <w:proofErr w:type="gramEnd"/>
      <w:r>
        <w:t xml:space="preserve"> a vyřízena dne </w:t>
      </w:r>
      <w:r w:rsidR="00E36688">
        <w:t>17</w:t>
      </w:r>
      <w:r>
        <w:t>.</w:t>
      </w:r>
      <w:r w:rsidR="00220CD7">
        <w:t>0</w:t>
      </w:r>
      <w:r w:rsidR="00E36688">
        <w:t>5</w:t>
      </w:r>
      <w:r>
        <w:t>.202</w:t>
      </w:r>
      <w:r w:rsidR="00220CD7">
        <w:t>3</w:t>
      </w:r>
      <w:r>
        <w:t xml:space="preserve"> </w:t>
      </w:r>
      <w:r w:rsidRPr="00B40FDA">
        <w:t>– řeš</w:t>
      </w:r>
      <w:r w:rsidR="000A6C7F">
        <w:t>il</w:t>
      </w:r>
      <w:r w:rsidR="007F747F">
        <w:t>o</w:t>
      </w:r>
      <w:r w:rsidR="000A6C7F">
        <w:t xml:space="preserve"> </w:t>
      </w:r>
      <w:r w:rsidR="007F747F">
        <w:t xml:space="preserve">Oddělení právní, kontroly a stížností </w:t>
      </w:r>
      <w:r w:rsidRPr="00B40FDA">
        <w:t xml:space="preserve">ÚMČ Praha 1) </w:t>
      </w:r>
      <w:r>
        <w:t xml:space="preserve"> </w:t>
      </w:r>
    </w:p>
    <w:p w:rsidR="00620CDE" w:rsidRDefault="00620CDE" w:rsidP="00687013">
      <w:pPr>
        <w:jc w:val="both"/>
        <w:rPr>
          <w:b/>
          <w:bCs/>
        </w:rPr>
      </w:pPr>
    </w:p>
    <w:p w:rsidR="00D812C9" w:rsidRPr="00E95A84" w:rsidRDefault="00010F92" w:rsidP="005760F5">
      <w:pPr>
        <w:autoSpaceDE w:val="0"/>
        <w:autoSpaceDN w:val="0"/>
        <w:adjustRightInd w:val="0"/>
        <w:jc w:val="both"/>
        <w:rPr>
          <w:b/>
          <w:color w:val="000000" w:themeColor="text1"/>
        </w:rPr>
      </w:pPr>
      <w:r>
        <w:rPr>
          <w:b/>
          <w:bCs/>
        </w:rPr>
        <w:t>70</w:t>
      </w:r>
      <w:r w:rsidR="00C36017">
        <w:rPr>
          <w:b/>
          <w:bCs/>
        </w:rPr>
        <w:t xml:space="preserve">. Žádost o poskytnutí informace </w:t>
      </w:r>
      <w:r w:rsidR="00014C8E" w:rsidRPr="00174E1A">
        <w:t>–</w:t>
      </w:r>
      <w:r w:rsidR="00014C8E">
        <w:t xml:space="preserve"> </w:t>
      </w:r>
      <w:r w:rsidR="00E95A84" w:rsidRPr="00E95A84">
        <w:rPr>
          <w:b/>
          <w:color w:val="222222"/>
          <w:shd w:val="clear" w:color="auto" w:fill="FFFFFF"/>
        </w:rPr>
        <w:t>výsledky výběrového řízení</w:t>
      </w:r>
      <w:r w:rsidR="00974583">
        <w:rPr>
          <w:b/>
          <w:color w:val="222222"/>
          <w:shd w:val="clear" w:color="auto" w:fill="FFFFFF"/>
        </w:rPr>
        <w:t>,</w:t>
      </w:r>
      <w:r w:rsidR="00E95A84" w:rsidRPr="00E95A84">
        <w:rPr>
          <w:b/>
          <w:color w:val="222222"/>
          <w:shd w:val="clear" w:color="auto" w:fill="FFFFFF"/>
        </w:rPr>
        <w:t xml:space="preserve"> </w:t>
      </w:r>
      <w:proofErr w:type="spellStart"/>
      <w:r w:rsidR="00E95A84" w:rsidRPr="00E95A84">
        <w:rPr>
          <w:b/>
          <w:color w:val="222222"/>
          <w:shd w:val="clear" w:color="auto" w:fill="FFFFFF"/>
        </w:rPr>
        <w:t>poř</w:t>
      </w:r>
      <w:proofErr w:type="spellEnd"/>
      <w:r w:rsidR="00E95A84" w:rsidRPr="00E95A84">
        <w:rPr>
          <w:b/>
          <w:color w:val="222222"/>
          <w:shd w:val="clear" w:color="auto" w:fill="FFFFFF"/>
        </w:rPr>
        <w:t>. č. 1/1/2023</w:t>
      </w:r>
      <w:r w:rsidR="00AE0773">
        <w:rPr>
          <w:b/>
          <w:color w:val="222222"/>
          <w:shd w:val="clear" w:color="auto" w:fill="FFFFFF"/>
        </w:rPr>
        <w:t xml:space="preserve"> – NP v domě 28. října 9, Praha 1</w:t>
      </w:r>
    </w:p>
    <w:p w:rsidR="001636C4" w:rsidRDefault="00C36017" w:rsidP="001636C4">
      <w:pPr>
        <w:pStyle w:val="Zkladntext3"/>
      </w:pPr>
      <w:r>
        <w:t>Otázky a odpovědi:</w:t>
      </w:r>
    </w:p>
    <w:p w:rsidR="00C7433B" w:rsidRPr="00010CB9" w:rsidRDefault="00C7433B" w:rsidP="00C7433B">
      <w:pPr>
        <w:rPr>
          <w:i/>
        </w:rPr>
      </w:pPr>
      <w:r w:rsidRPr="00010CB9">
        <w:rPr>
          <w:i/>
        </w:rPr>
        <w:t>Žádost o poskytnutí informace:</w:t>
      </w:r>
    </w:p>
    <w:p w:rsidR="001208AB" w:rsidRPr="001208AB" w:rsidRDefault="001208AB" w:rsidP="001208AB">
      <w:pPr>
        <w:autoSpaceDE w:val="0"/>
        <w:autoSpaceDN w:val="0"/>
        <w:adjustRightInd w:val="0"/>
        <w:rPr>
          <w:i/>
          <w:color w:val="222222"/>
          <w:shd w:val="clear" w:color="auto" w:fill="FFFFFF"/>
        </w:rPr>
      </w:pPr>
      <w:r w:rsidRPr="001208AB">
        <w:rPr>
          <w:i/>
          <w:color w:val="222222"/>
          <w:shd w:val="clear" w:color="auto" w:fill="FFFFFF"/>
        </w:rPr>
        <w:t>zaslání výsledků výběrového řízení</w:t>
      </w:r>
      <w:r w:rsidR="00A51C50">
        <w:rPr>
          <w:i/>
          <w:color w:val="222222"/>
          <w:shd w:val="clear" w:color="auto" w:fill="FFFFFF"/>
        </w:rPr>
        <w:t>,</w:t>
      </w:r>
      <w:r w:rsidRPr="001208AB">
        <w:rPr>
          <w:i/>
          <w:color w:val="222222"/>
          <w:shd w:val="clear" w:color="auto" w:fill="FFFFFF"/>
        </w:rPr>
        <w:t xml:space="preserve"> </w:t>
      </w:r>
      <w:proofErr w:type="spellStart"/>
      <w:r w:rsidRPr="001208AB">
        <w:rPr>
          <w:i/>
          <w:color w:val="222222"/>
          <w:shd w:val="clear" w:color="auto" w:fill="FFFFFF"/>
        </w:rPr>
        <w:t>poř</w:t>
      </w:r>
      <w:proofErr w:type="spellEnd"/>
      <w:r w:rsidRPr="001208AB">
        <w:rPr>
          <w:i/>
          <w:color w:val="222222"/>
          <w:shd w:val="clear" w:color="auto" w:fill="FFFFFF"/>
        </w:rPr>
        <w:t xml:space="preserve">. č. 1/1/2023 na pronájem nebytového prostoru v domě č. p. 375, k. </w:t>
      </w:r>
      <w:proofErr w:type="spellStart"/>
      <w:r w:rsidRPr="001208AB">
        <w:rPr>
          <w:i/>
          <w:color w:val="222222"/>
          <w:shd w:val="clear" w:color="auto" w:fill="FFFFFF"/>
        </w:rPr>
        <w:t>ú.</w:t>
      </w:r>
      <w:proofErr w:type="spellEnd"/>
      <w:r w:rsidRPr="001208AB">
        <w:rPr>
          <w:i/>
          <w:color w:val="222222"/>
          <w:shd w:val="clear" w:color="auto" w:fill="FFFFFF"/>
        </w:rPr>
        <w:t xml:space="preserve"> Staré Město, 28. října 9, Praha 1, a to včetně cenových nabídek, konkrétních umístění a jejich odůvodnění.</w:t>
      </w:r>
    </w:p>
    <w:p w:rsidR="0038307E" w:rsidRDefault="00AB7C4E" w:rsidP="006551E0">
      <w:pPr>
        <w:pStyle w:val="Zkladntext3"/>
      </w:pPr>
      <w:r>
        <w:t xml:space="preserve">Vyhodnocení výběrového řízení (dále jen </w:t>
      </w:r>
      <w:r w:rsidR="00082316">
        <w:t>„</w:t>
      </w:r>
      <w:r>
        <w:t>VŘ</w:t>
      </w:r>
      <w:r w:rsidR="00082316">
        <w:t>“</w:t>
      </w:r>
      <w:r>
        <w:t xml:space="preserve">) projednávala dne </w:t>
      </w:r>
      <w:proofErr w:type="gramStart"/>
      <w:r>
        <w:t>22.2.2023</w:t>
      </w:r>
      <w:proofErr w:type="gramEnd"/>
      <w:r>
        <w:t xml:space="preserve"> Komise obecního majetku (</w:t>
      </w:r>
      <w:r w:rsidR="00776886">
        <w:t>dále jen „</w:t>
      </w:r>
      <w:r>
        <w:t>KOMA</w:t>
      </w:r>
      <w:r w:rsidR="00776886">
        <w:t>“</w:t>
      </w:r>
      <w:r>
        <w:t xml:space="preserve">) Rady MČ Praha 1 s tím, že 3 nabídky doporučila vyřadit z důvodu negativních referencí, nevhodného záměru a rozporu s podmínkami VŘ. Do druhého kola VŘ postoupilo 6 nabídek, které opět projednávala KOMA Rady MČ Praha 1  dne </w:t>
      </w:r>
      <w:proofErr w:type="gramStart"/>
      <w:r>
        <w:t>5.4.2023</w:t>
      </w:r>
      <w:proofErr w:type="gramEnd"/>
      <w:r>
        <w:t xml:space="preserve"> a doporučila Radě MČ Praha 1 uzavřít smlouvu o smlouvě budoucí na pronájem nebytového prostoru se společností BB Chodov, s.r.o. v souladu s výběrovým řízením č. 1/1/2023.  </w:t>
      </w:r>
    </w:p>
    <w:p w:rsidR="00AB7C4E" w:rsidRDefault="00AB7C4E" w:rsidP="006551E0">
      <w:pPr>
        <w:pStyle w:val="Zkladntext3"/>
      </w:pPr>
    </w:p>
    <w:p w:rsidR="005E4349" w:rsidRDefault="001067CF" w:rsidP="006551E0">
      <w:pPr>
        <w:pStyle w:val="Zkladntext3"/>
      </w:pPr>
      <w:r>
        <w:t>(</w:t>
      </w:r>
      <w:r w:rsidR="006551E0">
        <w:t xml:space="preserve">žádost </w:t>
      </w:r>
      <w:r w:rsidRPr="00B40FDA">
        <w:t xml:space="preserve">byla podána </w:t>
      </w:r>
      <w:r w:rsidR="00EA4818">
        <w:t xml:space="preserve">dne </w:t>
      </w:r>
      <w:proofErr w:type="gramStart"/>
      <w:r w:rsidR="0038307E">
        <w:t>0</w:t>
      </w:r>
      <w:r w:rsidR="00AB7C4E">
        <w:t>3</w:t>
      </w:r>
      <w:r w:rsidR="00EA4818">
        <w:t>.</w:t>
      </w:r>
      <w:r w:rsidR="003F5DDF">
        <w:t>0</w:t>
      </w:r>
      <w:r w:rsidR="003951FF">
        <w:t>5</w:t>
      </w:r>
      <w:r w:rsidR="00EA4818">
        <w:t>.202</w:t>
      </w:r>
      <w:r w:rsidR="000B2B69">
        <w:t>3</w:t>
      </w:r>
      <w:proofErr w:type="gramEnd"/>
      <w:r w:rsidR="008A4A17">
        <w:t xml:space="preserve"> a</w:t>
      </w:r>
      <w:r w:rsidR="006B5663">
        <w:t xml:space="preserve"> vyřízena </w:t>
      </w:r>
      <w:r w:rsidR="007F4F1B">
        <w:t xml:space="preserve">dne </w:t>
      </w:r>
      <w:r w:rsidR="003951FF">
        <w:t>1</w:t>
      </w:r>
      <w:r w:rsidR="0038307E">
        <w:t>2</w:t>
      </w:r>
      <w:r w:rsidR="007F4F1B">
        <w:t>.</w:t>
      </w:r>
      <w:r w:rsidR="000B2B69">
        <w:t>0</w:t>
      </w:r>
      <w:r w:rsidR="003951FF">
        <w:t>5</w:t>
      </w:r>
      <w:r w:rsidR="007F4F1B">
        <w:t>.202</w:t>
      </w:r>
      <w:r w:rsidR="000B2B69">
        <w:t>3</w:t>
      </w:r>
      <w:r w:rsidR="0055532B">
        <w:t xml:space="preserve"> </w:t>
      </w:r>
      <w:r w:rsidRPr="00B40FDA">
        <w:t>–</w:t>
      </w:r>
      <w:r w:rsidR="00CC6151">
        <w:t xml:space="preserve"> řešil</w:t>
      </w:r>
      <w:r w:rsidR="00006496">
        <w:t xml:space="preserve"> </w:t>
      </w:r>
      <w:r w:rsidR="00535B9D">
        <w:t xml:space="preserve">Odbor </w:t>
      </w:r>
      <w:r w:rsidR="003951FF">
        <w:t xml:space="preserve">technické </w:t>
      </w:r>
      <w:r w:rsidR="00E4112A">
        <w:br/>
      </w:r>
      <w:r w:rsidR="003951FF">
        <w:t xml:space="preserve">a majetkové správy – oddělení bytů a nebytových prostor </w:t>
      </w:r>
      <w:r w:rsidRPr="00B40FDA">
        <w:t>ÚMČ Praha 1)</w:t>
      </w:r>
    </w:p>
    <w:p w:rsidR="0038307E" w:rsidRDefault="0038307E" w:rsidP="006551E0">
      <w:pPr>
        <w:pStyle w:val="Zkladntext3"/>
      </w:pPr>
    </w:p>
    <w:p w:rsidR="0038307E" w:rsidRPr="009A7A58" w:rsidRDefault="00B46B5E" w:rsidP="0038307E">
      <w:pPr>
        <w:autoSpaceDE w:val="0"/>
        <w:autoSpaceDN w:val="0"/>
        <w:adjustRightInd w:val="0"/>
        <w:jc w:val="both"/>
        <w:rPr>
          <w:b/>
          <w:color w:val="000000"/>
        </w:rPr>
      </w:pPr>
      <w:r>
        <w:rPr>
          <w:b/>
          <w:bCs/>
        </w:rPr>
        <w:t>7</w:t>
      </w:r>
      <w:r w:rsidR="0038307E">
        <w:rPr>
          <w:b/>
          <w:bCs/>
        </w:rPr>
        <w:t xml:space="preserve">1. Žádost o poskytnutí informace </w:t>
      </w:r>
      <w:r w:rsidR="0038307E" w:rsidRPr="006B5663">
        <w:rPr>
          <w:b/>
          <w:bCs/>
        </w:rPr>
        <w:t>–</w:t>
      </w:r>
      <w:r w:rsidR="0038307E">
        <w:rPr>
          <w:b/>
          <w:bCs/>
        </w:rPr>
        <w:t xml:space="preserve"> </w:t>
      </w:r>
      <w:r w:rsidR="00217626">
        <w:rPr>
          <w:b/>
          <w:bCs/>
        </w:rPr>
        <w:t xml:space="preserve">k </w:t>
      </w:r>
      <w:r w:rsidR="00217626" w:rsidRPr="00217626">
        <w:rPr>
          <w:b/>
          <w:color w:val="000000"/>
        </w:rPr>
        <w:t>ÚMČ P1 110438/2023/ODOP/030/KT</w:t>
      </w:r>
      <w:r w:rsidR="00336326">
        <w:rPr>
          <w:b/>
          <w:color w:val="000000"/>
        </w:rPr>
        <w:t xml:space="preserve">, povolení </w:t>
      </w:r>
      <w:r w:rsidR="00336326" w:rsidRPr="00336326">
        <w:rPr>
          <w:b/>
          <w:color w:val="000000"/>
        </w:rPr>
        <w:t>parkovací</w:t>
      </w:r>
      <w:r w:rsidR="00336326">
        <w:rPr>
          <w:b/>
          <w:color w:val="000000"/>
        </w:rPr>
        <w:t>ho</w:t>
      </w:r>
      <w:r w:rsidR="00336326" w:rsidRPr="00336326">
        <w:rPr>
          <w:b/>
          <w:color w:val="000000"/>
        </w:rPr>
        <w:t xml:space="preserve"> místa pro stání vozidla přepravující osobu těžce zdravotně postiženou </w:t>
      </w:r>
      <w:r w:rsidR="009A7A58">
        <w:rPr>
          <w:b/>
          <w:color w:val="000000"/>
        </w:rPr>
        <w:br/>
      </w:r>
      <w:r w:rsidR="00336326" w:rsidRPr="00336326">
        <w:rPr>
          <w:b/>
          <w:color w:val="000000"/>
        </w:rPr>
        <w:t>s průkazem ZTP</w:t>
      </w:r>
      <w:r w:rsidR="00336326">
        <w:rPr>
          <w:b/>
          <w:color w:val="000000"/>
        </w:rPr>
        <w:t>- nevydání souhlasu</w:t>
      </w:r>
    </w:p>
    <w:p w:rsidR="0038307E" w:rsidRDefault="0038307E" w:rsidP="0038307E">
      <w:pPr>
        <w:pStyle w:val="Zkladntext3"/>
      </w:pPr>
      <w:r>
        <w:t>Otázky a odpovědi:</w:t>
      </w:r>
    </w:p>
    <w:p w:rsidR="0038307E" w:rsidRDefault="0038307E" w:rsidP="0038307E">
      <w:pPr>
        <w:rPr>
          <w:i/>
        </w:rPr>
      </w:pPr>
      <w:r w:rsidRPr="00010CB9">
        <w:rPr>
          <w:i/>
        </w:rPr>
        <w:t>Žádost o poskytnutí informace:</w:t>
      </w:r>
    </w:p>
    <w:p w:rsidR="00217626" w:rsidRPr="00217626" w:rsidRDefault="00B46B5E" w:rsidP="00217626">
      <w:pPr>
        <w:autoSpaceDE w:val="0"/>
        <w:autoSpaceDN w:val="0"/>
        <w:adjustRightInd w:val="0"/>
        <w:rPr>
          <w:i/>
          <w:color w:val="1F4D78"/>
        </w:rPr>
      </w:pPr>
      <w:r>
        <w:t xml:space="preserve"> </w:t>
      </w:r>
      <w:r w:rsidR="00217626" w:rsidRPr="00217626">
        <w:rPr>
          <w:i/>
          <w:color w:val="000000"/>
        </w:rPr>
        <w:t>V návaznosti na sdělení čj. ÚMČ P1 110438/2023/ODOP/030/KT, žá</w:t>
      </w:r>
      <w:r w:rsidR="00217626" w:rsidRPr="00217626">
        <w:rPr>
          <w:i/>
          <w:color w:val="1F4D78"/>
        </w:rPr>
        <w:t>dám o podání informace:</w:t>
      </w:r>
    </w:p>
    <w:p w:rsidR="00217626" w:rsidRPr="00336326" w:rsidRDefault="00217626" w:rsidP="00336326">
      <w:pPr>
        <w:autoSpaceDE w:val="0"/>
        <w:autoSpaceDN w:val="0"/>
        <w:adjustRightInd w:val="0"/>
        <w:jc w:val="both"/>
        <w:rPr>
          <w:i/>
          <w:color w:val="000000"/>
        </w:rPr>
      </w:pPr>
      <w:r w:rsidRPr="00217626">
        <w:rPr>
          <w:i/>
          <w:color w:val="1F4D78"/>
        </w:rPr>
        <w:t xml:space="preserve">- </w:t>
      </w:r>
      <w:r w:rsidRPr="00217626">
        <w:rPr>
          <w:i/>
          <w:color w:val="000000"/>
        </w:rPr>
        <w:t>v kolika případech při řízení, za účelem povolení vyhrazeného parkovací místa pro stání vozidla přepravující osobu</w:t>
      </w:r>
      <w:r w:rsidR="00336326">
        <w:rPr>
          <w:i/>
          <w:color w:val="000000"/>
        </w:rPr>
        <w:t xml:space="preserve"> </w:t>
      </w:r>
      <w:r w:rsidRPr="00217626">
        <w:rPr>
          <w:i/>
          <w:color w:val="000000"/>
        </w:rPr>
        <w:t>těžce zdravotně postiženou s průkazem ZTP, které prováděl ÚMČ Praha 1, bylo použito uváděné pravidlo, že držitelům</w:t>
      </w:r>
      <w:r w:rsidR="00336326">
        <w:rPr>
          <w:i/>
          <w:color w:val="000000"/>
        </w:rPr>
        <w:t xml:space="preserve"> </w:t>
      </w:r>
      <w:r w:rsidRPr="00217626">
        <w:rPr>
          <w:i/>
          <w:color w:val="000000"/>
        </w:rPr>
        <w:t>průkazu ZTP, kteří nemají řidičský průkaz se nevydá souhlas se zřízením vyhrazeného parkovacího místa pro vozidlo</w:t>
      </w:r>
      <w:r w:rsidR="00336326">
        <w:rPr>
          <w:i/>
          <w:color w:val="000000"/>
        </w:rPr>
        <w:t xml:space="preserve"> </w:t>
      </w:r>
      <w:r w:rsidRPr="00217626">
        <w:rPr>
          <w:i/>
          <w:color w:val="000000"/>
        </w:rPr>
        <w:t xml:space="preserve">přepravující osobu těžce zdravotně postiženou, a to za období od </w:t>
      </w:r>
      <w:proofErr w:type="gramStart"/>
      <w:r w:rsidRPr="00217626">
        <w:rPr>
          <w:i/>
          <w:color w:val="000000"/>
        </w:rPr>
        <w:t>1.1.2018</w:t>
      </w:r>
      <w:proofErr w:type="gramEnd"/>
      <w:r w:rsidRPr="00217626">
        <w:rPr>
          <w:i/>
          <w:color w:val="000000"/>
        </w:rPr>
        <w:t xml:space="preserve"> do 30.4.2023.</w:t>
      </w:r>
    </w:p>
    <w:p w:rsidR="00B46B5E" w:rsidRDefault="006239B6" w:rsidP="00546E25">
      <w:pPr>
        <w:pStyle w:val="Zkladntext3"/>
      </w:pPr>
      <w:r>
        <w:t xml:space="preserve">Úřad městské části při posuzování žádosti o vydání rozhodnutí na vyhrazené parkovací místo pro vozidlo </w:t>
      </w:r>
      <w:r w:rsidRPr="006239B6">
        <w:rPr>
          <w:color w:val="000000"/>
        </w:rPr>
        <w:t>přepravující osobu těžce zdravotně postiženou</w:t>
      </w:r>
      <w:r>
        <w:rPr>
          <w:color w:val="000000"/>
        </w:rPr>
        <w:t xml:space="preserve"> nebo osobu těžce pohybově postiženou vždy zohledňuje vámi zmiňované pravidlo, že žadatel je držitelem řidičského oprávnění a současně vlastníkem vozidla. V období od </w:t>
      </w:r>
      <w:proofErr w:type="gramStart"/>
      <w:r>
        <w:rPr>
          <w:color w:val="000000"/>
        </w:rPr>
        <w:t>1.1.2018</w:t>
      </w:r>
      <w:proofErr w:type="gramEnd"/>
      <w:r>
        <w:rPr>
          <w:color w:val="000000"/>
        </w:rPr>
        <w:t xml:space="preserve"> – 30.4.2023 nebylo vydáno žádné souhlasné rozhodnutí držiteli průkazu ZTP, staršímu 18 let, který by nebyl vlastníkem vozidla a neměl řidičské oprávnění.</w:t>
      </w:r>
    </w:p>
    <w:p w:rsidR="006239B6" w:rsidRDefault="006239B6" w:rsidP="00546E25">
      <w:pPr>
        <w:pStyle w:val="Zkladntext3"/>
      </w:pPr>
    </w:p>
    <w:p w:rsidR="00546E25" w:rsidRDefault="00546E25" w:rsidP="00546E25">
      <w:pPr>
        <w:pStyle w:val="Zkladntext3"/>
      </w:pPr>
      <w:r>
        <w:t xml:space="preserve">(žádost </w:t>
      </w:r>
      <w:r w:rsidRPr="00B40FDA">
        <w:t xml:space="preserve">byla podána </w:t>
      </w:r>
      <w:r>
        <w:t xml:space="preserve">dne </w:t>
      </w:r>
      <w:proofErr w:type="gramStart"/>
      <w:r w:rsidR="006239B6">
        <w:t>1</w:t>
      </w:r>
      <w:r>
        <w:t>1.0</w:t>
      </w:r>
      <w:r w:rsidR="006239B6">
        <w:t>5</w:t>
      </w:r>
      <w:r>
        <w:t>.2023</w:t>
      </w:r>
      <w:proofErr w:type="gramEnd"/>
      <w:r w:rsidR="006239B6">
        <w:t xml:space="preserve"> </w:t>
      </w:r>
      <w:r>
        <w:t xml:space="preserve">a </w:t>
      </w:r>
      <w:r w:rsidR="006239B6">
        <w:t xml:space="preserve">vyřízena </w:t>
      </w:r>
      <w:r>
        <w:t xml:space="preserve">dne </w:t>
      </w:r>
      <w:r w:rsidR="006239B6">
        <w:t>15</w:t>
      </w:r>
      <w:r>
        <w:t>.0</w:t>
      </w:r>
      <w:r w:rsidR="006239B6">
        <w:t>5</w:t>
      </w:r>
      <w:r>
        <w:t xml:space="preserve">.2023 </w:t>
      </w:r>
      <w:r w:rsidRPr="00B40FDA">
        <w:t>–</w:t>
      </w:r>
      <w:r>
        <w:t xml:space="preserve"> řešil Od</w:t>
      </w:r>
      <w:r w:rsidR="006239B6">
        <w:t>bor dopravy</w:t>
      </w:r>
      <w:r>
        <w:t xml:space="preserve"> </w:t>
      </w:r>
      <w:r w:rsidRPr="00B40FDA">
        <w:t>ÚMČ Praha 1)</w:t>
      </w:r>
    </w:p>
    <w:p w:rsidR="00DB7555" w:rsidRDefault="00DB7555" w:rsidP="00546E25">
      <w:pPr>
        <w:pStyle w:val="Zkladntext3"/>
      </w:pPr>
    </w:p>
    <w:p w:rsidR="00DB7555" w:rsidRPr="00366189" w:rsidRDefault="00704D79" w:rsidP="00DB7555">
      <w:pPr>
        <w:autoSpaceDE w:val="0"/>
        <w:autoSpaceDN w:val="0"/>
        <w:adjustRightInd w:val="0"/>
        <w:jc w:val="both"/>
        <w:rPr>
          <w:b/>
          <w:color w:val="000000" w:themeColor="text1"/>
        </w:rPr>
      </w:pPr>
      <w:r>
        <w:rPr>
          <w:b/>
          <w:bCs/>
        </w:rPr>
        <w:t>7</w:t>
      </w:r>
      <w:r w:rsidR="00477F37">
        <w:rPr>
          <w:b/>
          <w:bCs/>
        </w:rPr>
        <w:t>2</w:t>
      </w:r>
      <w:r w:rsidR="00DB7555">
        <w:rPr>
          <w:b/>
          <w:bCs/>
        </w:rPr>
        <w:t xml:space="preserve">. Žádost o poskytnutí informace </w:t>
      </w:r>
      <w:r w:rsidR="00DB7555" w:rsidRPr="006B5663">
        <w:rPr>
          <w:b/>
          <w:bCs/>
        </w:rPr>
        <w:t>–</w:t>
      </w:r>
      <w:r w:rsidR="00DB7555">
        <w:rPr>
          <w:b/>
          <w:bCs/>
        </w:rPr>
        <w:t xml:space="preserve"> </w:t>
      </w:r>
      <w:r w:rsidR="00366189" w:rsidRPr="00366189">
        <w:rPr>
          <w:b/>
          <w:color w:val="000000" w:themeColor="text1"/>
        </w:rPr>
        <w:t>video záznam z jednání 7. zasedání Zastupitelstva MČ</w:t>
      </w:r>
      <w:r w:rsidR="00366189" w:rsidRPr="00366189">
        <w:rPr>
          <w:b/>
          <w:color w:val="FF0000"/>
        </w:rPr>
        <w:t xml:space="preserve"> </w:t>
      </w:r>
      <w:r w:rsidR="00366189" w:rsidRPr="00366189">
        <w:rPr>
          <w:b/>
          <w:color w:val="000000" w:themeColor="text1"/>
        </w:rPr>
        <w:t>Praha 1</w:t>
      </w:r>
    </w:p>
    <w:p w:rsidR="00DB7555" w:rsidRDefault="00DB7555" w:rsidP="00DB7555">
      <w:pPr>
        <w:pStyle w:val="Zkladntext3"/>
      </w:pPr>
      <w:r>
        <w:t>Otázky a odpovědi:</w:t>
      </w:r>
    </w:p>
    <w:p w:rsidR="00DB7555" w:rsidRDefault="00DB7555" w:rsidP="00DB7555">
      <w:pPr>
        <w:rPr>
          <w:i/>
        </w:rPr>
      </w:pPr>
      <w:r w:rsidRPr="00010CB9">
        <w:rPr>
          <w:i/>
        </w:rPr>
        <w:t>Žádost o poskytnutí informace:</w:t>
      </w:r>
    </w:p>
    <w:p w:rsidR="00366189" w:rsidRDefault="00366189" w:rsidP="00366189">
      <w:pPr>
        <w:autoSpaceDE w:val="0"/>
        <w:autoSpaceDN w:val="0"/>
        <w:adjustRightInd w:val="0"/>
        <w:rPr>
          <w:i/>
          <w:color w:val="000000" w:themeColor="text1"/>
        </w:rPr>
      </w:pPr>
      <w:r>
        <w:rPr>
          <w:i/>
          <w:color w:val="000000" w:themeColor="text1"/>
        </w:rPr>
        <w:t>P</w:t>
      </w:r>
      <w:r w:rsidRPr="003B3CC8">
        <w:rPr>
          <w:i/>
          <w:color w:val="000000" w:themeColor="text1"/>
        </w:rPr>
        <w:t>ředložení celého video záznamu z jednání 7. zasedání Zastupitelstva MČ</w:t>
      </w:r>
      <w:r>
        <w:rPr>
          <w:i/>
          <w:color w:val="FF0000"/>
        </w:rPr>
        <w:t xml:space="preserve"> </w:t>
      </w:r>
      <w:r w:rsidRPr="003B3CC8">
        <w:rPr>
          <w:i/>
          <w:color w:val="000000" w:themeColor="text1"/>
        </w:rPr>
        <w:t>Praha 1</w:t>
      </w:r>
      <w:r>
        <w:rPr>
          <w:i/>
          <w:color w:val="000000" w:themeColor="text1"/>
        </w:rPr>
        <w:t>.</w:t>
      </w:r>
    </w:p>
    <w:p w:rsidR="00EA4690" w:rsidRPr="00EA4690" w:rsidRDefault="00EA4690" w:rsidP="00EA4690">
      <w:pPr>
        <w:pStyle w:val="Zkladntext50"/>
        <w:shd w:val="clear" w:color="auto" w:fill="auto"/>
        <w:spacing w:before="0" w:after="219"/>
        <w:rPr>
          <w:rFonts w:ascii="Times New Roman" w:hAnsi="Times New Roman" w:cs="Times New Roman"/>
          <w:sz w:val="22"/>
          <w:szCs w:val="22"/>
        </w:rPr>
      </w:pPr>
      <w:r w:rsidRPr="00EA4690">
        <w:rPr>
          <w:rFonts w:ascii="Times New Roman" w:hAnsi="Times New Roman" w:cs="Times New Roman"/>
          <w:noProof/>
          <w:sz w:val="22"/>
          <w:szCs w:val="22"/>
        </w:rPr>
        <w:lastRenderedPageBreak/>
        <mc:AlternateContent>
          <mc:Choice Requires="wps">
            <w:drawing>
              <wp:anchor distT="95885" distB="0" distL="63500" distR="63500" simplePos="0" relativeHeight="251659264" behindDoc="1" locked="0" layoutInCell="1" allowOverlap="1">
                <wp:simplePos x="0" y="0"/>
                <wp:positionH relativeFrom="margin">
                  <wp:posOffset>2853055</wp:posOffset>
                </wp:positionH>
                <wp:positionV relativeFrom="paragraph">
                  <wp:posOffset>-255270</wp:posOffset>
                </wp:positionV>
                <wp:extent cx="88900" cy="133350"/>
                <wp:effectExtent l="0" t="0" r="0" b="381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90" w:rsidRDefault="00EA4690" w:rsidP="00EA4690">
                            <w:pPr>
                              <w:pStyle w:val="Zkladntext6"/>
                              <w:shd w:val="clear" w:color="auto" w:fill="auto"/>
                              <w:spacing w:line="210" w:lineRule="exact"/>
                            </w:pPr>
                            <w:r>
                              <w:rPr>
                                <w:color w:val="000000"/>
                                <w:lang w:bidi="cs-CZ"/>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24.65pt;margin-top:-20.1pt;width:7pt;height:10.5pt;z-index:-251657216;visibility:visible;mso-wrap-style:square;mso-width-percent:0;mso-height-percent:0;mso-wrap-distance-left:5pt;mso-wrap-distance-top:7.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" filled="f" stroked="f">
                <v:textbox style="mso-fit-shape-to-text:t" inset="0,0,0,0">
                  <w:txbxContent>
                    <w:p w:rsidR="00EA4690" w:rsidRDefault="00EA4690" w:rsidP="00EA4690">
                      <w:pPr>
                        <w:pStyle w:val="Zkladntext6"/>
                        <w:shd w:val="clear" w:color="auto" w:fill="auto"/>
                        <w:spacing w:line="210" w:lineRule="exact"/>
                      </w:pPr>
                      <w:r>
                        <w:rPr>
                          <w:color w:val="000000"/>
                          <w:lang w:bidi="cs-CZ"/>
                        </w:rPr>
                        <w:t>I.</w:t>
                      </w:r>
                    </w:p>
                  </w:txbxContent>
                </v:textbox>
                <w10:wrap type="topAndBottom" anchorx="margin"/>
              </v:shape>
            </w:pict>
          </mc:Fallback>
        </mc:AlternateContent>
      </w:r>
      <w:r w:rsidRPr="00EA4690">
        <w:rPr>
          <w:rStyle w:val="Zkladntext510ptNekurzvadkovn0pt"/>
          <w:rFonts w:ascii="Times New Roman" w:hAnsi="Times New Roman" w:cs="Times New Roman"/>
          <w:sz w:val="22"/>
          <w:szCs w:val="22"/>
        </w:rPr>
        <w:t xml:space="preserve">Zákon o hlavním městě Praze č. 131/2000 Sb., (dále </w:t>
      </w:r>
      <w:proofErr w:type="gramStart"/>
      <w:r w:rsidRPr="00EA4690">
        <w:rPr>
          <w:rStyle w:val="Zkladntext510ptNekurzvadkovn0pt"/>
          <w:rFonts w:ascii="Times New Roman" w:hAnsi="Times New Roman" w:cs="Times New Roman"/>
          <w:sz w:val="22"/>
          <w:szCs w:val="22"/>
        </w:rPr>
        <w:t>jen ,,</w:t>
      </w:r>
      <w:proofErr w:type="spellStart"/>
      <w:r w:rsidRPr="00EA4690">
        <w:rPr>
          <w:rStyle w:val="Zkladntext510ptNekurzvadkovn0pt"/>
          <w:rFonts w:ascii="Times New Roman" w:hAnsi="Times New Roman" w:cs="Times New Roman"/>
          <w:sz w:val="22"/>
          <w:szCs w:val="22"/>
        </w:rPr>
        <w:t>ZoHMP</w:t>
      </w:r>
      <w:proofErr w:type="spellEnd"/>
      <w:proofErr w:type="gramEnd"/>
      <w:r w:rsidRPr="00EA4690">
        <w:rPr>
          <w:rStyle w:val="Zkladntext510ptNekurzvadkovn0pt"/>
          <w:rFonts w:ascii="Times New Roman" w:hAnsi="Times New Roman" w:cs="Times New Roman"/>
          <w:sz w:val="22"/>
          <w:szCs w:val="22"/>
        </w:rPr>
        <w:t xml:space="preserve">“) požaduje o průběhu jednání zastupitelstva sepsat zápis. Podle § 65 ve spojení s § 87 </w:t>
      </w:r>
      <w:proofErr w:type="gramStart"/>
      <w:r w:rsidRPr="00EA4690">
        <w:rPr>
          <w:rStyle w:val="Zkladntext510ptNekurzvadkovn0pt"/>
          <w:rFonts w:ascii="Times New Roman" w:hAnsi="Times New Roman" w:cs="Times New Roman"/>
          <w:sz w:val="22"/>
          <w:szCs w:val="22"/>
        </w:rPr>
        <w:t xml:space="preserve">odst.3 </w:t>
      </w:r>
      <w:proofErr w:type="spellStart"/>
      <w:r w:rsidRPr="00EA4690">
        <w:rPr>
          <w:rStyle w:val="Zkladntext510ptNekurzvadkovn0pt"/>
          <w:rFonts w:ascii="Times New Roman" w:hAnsi="Times New Roman" w:cs="Times New Roman"/>
          <w:sz w:val="22"/>
          <w:szCs w:val="22"/>
        </w:rPr>
        <w:t>ZoHMP</w:t>
      </w:r>
      <w:proofErr w:type="spellEnd"/>
      <w:proofErr w:type="gramEnd"/>
      <w:r w:rsidRPr="00EA4690">
        <w:rPr>
          <w:rStyle w:val="Zkladntext510ptNekurzvadkovn0pt"/>
          <w:rFonts w:ascii="Times New Roman" w:hAnsi="Times New Roman" w:cs="Times New Roman"/>
          <w:sz w:val="22"/>
          <w:szCs w:val="22"/>
        </w:rPr>
        <w:t xml:space="preserve"> musí zápis obsahovat </w:t>
      </w:r>
      <w:r w:rsidRPr="00EA4690">
        <w:rPr>
          <w:rFonts w:ascii="Times New Roman" w:hAnsi="Times New Roman" w:cs="Times New Roman"/>
          <w:color w:val="000000"/>
          <w:sz w:val="22"/>
          <w:szCs w:val="22"/>
          <w:lang w:bidi="cs-CZ"/>
        </w:rPr>
        <w:t xml:space="preserve">„počet přítomných členů zastupitelstva hlavního města Prahy, schválený pořad jednání zastupitelstva hlavního města Prahy, průběh a výsledek hlasování a přijatá usnesení. Zápis podepisuje primátor hlavního města Prahy nebo náměstek primátora hlavního města Prahy a určení ověřovatelé. Zápis, který je nutno pořídit do 7 dnů po skončení zasedání, musí být uložen na Magistrátu hlavního města Prahy k nahlédnutí. O námitkách člena zastupitelstva hlavního města Prahy proti zápisu rozhodne </w:t>
      </w:r>
      <w:proofErr w:type="spellStart"/>
      <w:r w:rsidRPr="00EA4690">
        <w:rPr>
          <w:rFonts w:ascii="Times New Roman" w:hAnsi="Times New Roman" w:cs="Times New Roman"/>
          <w:color w:val="000000"/>
          <w:sz w:val="22"/>
          <w:szCs w:val="22"/>
          <w:lang w:bidi="cs-CZ"/>
        </w:rPr>
        <w:t>nej</w:t>
      </w:r>
      <w:proofErr w:type="spellEnd"/>
      <w:r w:rsidRPr="00EA4690">
        <w:rPr>
          <w:rFonts w:ascii="Times New Roman" w:hAnsi="Times New Roman" w:cs="Times New Roman"/>
          <w:color w:val="000000"/>
          <w:sz w:val="22"/>
          <w:szCs w:val="22"/>
          <w:lang w:bidi="cs-CZ"/>
        </w:rPr>
        <w:t xml:space="preserve"> bližší zasedání zastupitelstva hlavního města Prahy.</w:t>
      </w:r>
      <w:r w:rsidRPr="00EA4690">
        <w:rPr>
          <w:rStyle w:val="Zkladntext510ptNekurzvadkovn0pt"/>
          <w:rFonts w:ascii="Times New Roman" w:hAnsi="Times New Roman" w:cs="Times New Roman"/>
          <w:sz w:val="22"/>
          <w:szCs w:val="22"/>
        </w:rPr>
        <w:t xml:space="preserve"> " Ustanovení § 87 odst. 3 </w:t>
      </w:r>
      <w:proofErr w:type="spellStart"/>
      <w:r w:rsidRPr="00EA4690">
        <w:rPr>
          <w:rStyle w:val="Zkladntext510ptNekurzvadkovn0pt"/>
          <w:rFonts w:ascii="Times New Roman" w:hAnsi="Times New Roman" w:cs="Times New Roman"/>
          <w:sz w:val="22"/>
          <w:szCs w:val="22"/>
        </w:rPr>
        <w:t>ZoHMP</w:t>
      </w:r>
      <w:proofErr w:type="spellEnd"/>
      <w:r w:rsidRPr="00EA4690">
        <w:rPr>
          <w:rStyle w:val="Zkladntext510ptNekurzvadkovn0pt"/>
          <w:rFonts w:ascii="Times New Roman" w:hAnsi="Times New Roman" w:cs="Times New Roman"/>
          <w:sz w:val="22"/>
          <w:szCs w:val="22"/>
        </w:rPr>
        <w:t xml:space="preserve"> pak stanoví, že tato pravidla se obdobně použijí i pro zápis vyhotovovaný z jednání zastupitelstva městské části s tím rozdílem, že zápis podepisuje starosta, </w:t>
      </w:r>
      <w:proofErr w:type="spellStart"/>
      <w:r w:rsidRPr="00EA4690">
        <w:rPr>
          <w:rStyle w:val="Zkladntext510ptNekurzvadkovn0pt"/>
          <w:rFonts w:ascii="Times New Roman" w:hAnsi="Times New Roman" w:cs="Times New Roman"/>
          <w:sz w:val="22"/>
          <w:szCs w:val="22"/>
        </w:rPr>
        <w:t>popříp</w:t>
      </w:r>
      <w:proofErr w:type="spellEnd"/>
      <w:r w:rsidRPr="00EA4690">
        <w:rPr>
          <w:rStyle w:val="Zkladntext510ptNekurzvadkovn0pt"/>
          <w:rFonts w:ascii="Times New Roman" w:hAnsi="Times New Roman" w:cs="Times New Roman"/>
          <w:sz w:val="22"/>
          <w:szCs w:val="22"/>
        </w:rPr>
        <w:t>. místostarosta městské části.</w:t>
      </w:r>
    </w:p>
    <w:p w:rsidR="00EA4690" w:rsidRPr="00EA4690" w:rsidRDefault="00EA4690" w:rsidP="00EA4690">
      <w:pPr>
        <w:pStyle w:val="Zkladntext21"/>
        <w:shd w:val="clear" w:color="auto" w:fill="auto"/>
        <w:spacing w:after="230" w:line="200" w:lineRule="exact"/>
        <w:rPr>
          <w:b w:val="0"/>
          <w:sz w:val="22"/>
          <w:szCs w:val="22"/>
        </w:rPr>
      </w:pPr>
      <w:r w:rsidRPr="00EA4690">
        <w:rPr>
          <w:b w:val="0"/>
          <w:color w:val="000000"/>
          <w:sz w:val="22"/>
          <w:szCs w:val="22"/>
          <w:lang w:bidi="cs-CZ"/>
        </w:rPr>
        <w:t>Zápisy z jednání jsou zveřejněny na webových stránkách MČ Praha 1.</w:t>
      </w:r>
    </w:p>
    <w:p w:rsidR="00EA4690" w:rsidRPr="00EA4690" w:rsidRDefault="00EA4690" w:rsidP="00D43F90">
      <w:pPr>
        <w:pStyle w:val="Zkladntext21"/>
        <w:shd w:val="clear" w:color="auto" w:fill="auto"/>
        <w:spacing w:line="248" w:lineRule="exact"/>
        <w:jc w:val="both"/>
        <w:rPr>
          <w:b w:val="0"/>
          <w:sz w:val="22"/>
          <w:szCs w:val="22"/>
        </w:rPr>
      </w:pPr>
      <w:r w:rsidRPr="00EA4690">
        <w:rPr>
          <w:b w:val="0"/>
          <w:color w:val="000000"/>
          <w:sz w:val="22"/>
          <w:szCs w:val="22"/>
          <w:lang w:bidi="cs-CZ"/>
        </w:rPr>
        <w:t xml:space="preserve">Z dikce ustanovení vyplývá, že zákonodárce předpokládá písemnou formu zápisu. Zákon nicméně nad rámec písemného zápisu nepředpokládá žádnou jinou formu pořízení a následného uchování záznamu o průběhu jednání zastupitelstva. To nikterak nevylučuje, aby obec, respektive městská část nepořizovala i jiný záznam, a to ať už audiozáznam, nebo audiovizuální záznam, nicméně se jedná o dobrovolné rozhodnutí, které jde nad rámec explicitních požadavků zákona. V souladu s jednacím řádem zastupitelstva, schváleným usnesením č. UZ23_0041 ze dne </w:t>
      </w:r>
      <w:proofErr w:type="gramStart"/>
      <w:r w:rsidRPr="00EA4690">
        <w:rPr>
          <w:b w:val="0"/>
          <w:color w:val="000000"/>
          <w:sz w:val="22"/>
          <w:szCs w:val="22"/>
          <w:lang w:bidi="cs-CZ"/>
        </w:rPr>
        <w:t>1.3.2023</w:t>
      </w:r>
      <w:proofErr w:type="gramEnd"/>
      <w:r w:rsidRPr="00EA4690">
        <w:rPr>
          <w:b w:val="0"/>
          <w:color w:val="000000"/>
          <w:sz w:val="22"/>
          <w:szCs w:val="22"/>
          <w:lang w:bidi="cs-CZ"/>
        </w:rPr>
        <w:t>, se o průběhu zasedání pořizuje zvukový a stenografický záznam.</w:t>
      </w:r>
    </w:p>
    <w:p w:rsidR="00EA4690" w:rsidRPr="00EA4690" w:rsidRDefault="00EA4690" w:rsidP="00D43F90">
      <w:pPr>
        <w:pStyle w:val="Zkladntext21"/>
        <w:shd w:val="clear" w:color="auto" w:fill="auto"/>
        <w:spacing w:after="219" w:line="248" w:lineRule="exact"/>
        <w:jc w:val="both"/>
        <w:rPr>
          <w:b w:val="0"/>
          <w:sz w:val="22"/>
          <w:szCs w:val="22"/>
        </w:rPr>
      </w:pPr>
      <w:r w:rsidRPr="00EA4690">
        <w:rPr>
          <w:b w:val="0"/>
          <w:color w:val="000000"/>
          <w:sz w:val="22"/>
          <w:szCs w:val="22"/>
          <w:lang w:bidi="cs-CZ"/>
        </w:rPr>
        <w:t>Stenografický záznam se zveřejňuje rovněž na webových stránkách MČ Praha 1 anonymizovaný v souladu s Nařízením Evropského parlamentu a Rady (EU) č. 2016/679 (GDPR) a další platnou právní úpravou, v částech obsahujících osobní údaje.</w:t>
      </w:r>
    </w:p>
    <w:p w:rsidR="00D43F90" w:rsidRPr="00D43F90" w:rsidRDefault="00EA4690" w:rsidP="00D43F90">
      <w:pPr>
        <w:jc w:val="center"/>
      </w:pPr>
      <w:r w:rsidRPr="00EA4690">
        <w:rPr>
          <w:lang w:bidi="cs-CZ"/>
        </w:rPr>
        <w:t>II.</w:t>
      </w:r>
    </w:p>
    <w:p w:rsidR="00D43F90" w:rsidRPr="00D43F90" w:rsidRDefault="00EA4690" w:rsidP="00D43F90">
      <w:pPr>
        <w:jc w:val="both"/>
        <w:rPr>
          <w:sz w:val="22"/>
          <w:szCs w:val="22"/>
        </w:rPr>
      </w:pPr>
      <w:r w:rsidRPr="00D43F90">
        <w:rPr>
          <w:sz w:val="22"/>
          <w:szCs w:val="22"/>
          <w:lang w:bidi="cs-CZ"/>
        </w:rPr>
        <w:t xml:space="preserve">Městská část Praha 1 nad rámec požadavků stanovených zákonem poskytuje službu občanům </w:t>
      </w:r>
      <w:proofErr w:type="gramStart"/>
      <w:r w:rsidRPr="00D43F90">
        <w:rPr>
          <w:sz w:val="22"/>
          <w:szCs w:val="22"/>
          <w:lang w:bidi="cs-CZ"/>
        </w:rPr>
        <w:t xml:space="preserve">navíc v </w:t>
      </w:r>
      <w:r w:rsidR="00D43F90" w:rsidRPr="00D43F90">
        <w:rPr>
          <w:b/>
          <w:sz w:val="22"/>
          <w:szCs w:val="22"/>
          <w:lang w:bidi="cs-CZ"/>
        </w:rPr>
        <w:t xml:space="preserve"> </w:t>
      </w:r>
      <w:r w:rsidRPr="00D43F90">
        <w:rPr>
          <w:sz w:val="22"/>
          <w:szCs w:val="22"/>
          <w:lang w:bidi="cs-CZ"/>
        </w:rPr>
        <w:t>podobě</w:t>
      </w:r>
      <w:proofErr w:type="gramEnd"/>
      <w:r w:rsidRPr="00D43F90">
        <w:rPr>
          <w:sz w:val="22"/>
          <w:szCs w:val="22"/>
          <w:lang w:bidi="cs-CZ"/>
        </w:rPr>
        <w:t xml:space="preserve"> </w:t>
      </w:r>
      <w:r w:rsidRPr="00D43F90">
        <w:rPr>
          <w:rStyle w:val="Zkladntext2Tun"/>
          <w:rFonts w:ascii="Times New Roman" w:hAnsi="Times New Roman" w:cs="Times New Roman"/>
          <w:b w:val="0"/>
        </w:rPr>
        <w:t xml:space="preserve">poskytování audiovizuálního přenosu v reálném čase - </w:t>
      </w:r>
      <w:proofErr w:type="spellStart"/>
      <w:r w:rsidRPr="00D43F90">
        <w:rPr>
          <w:sz w:val="22"/>
          <w:szCs w:val="22"/>
          <w:lang w:bidi="cs-CZ"/>
        </w:rPr>
        <w:t>streamování</w:t>
      </w:r>
      <w:proofErr w:type="spellEnd"/>
      <w:r w:rsidRPr="00D43F90">
        <w:rPr>
          <w:sz w:val="22"/>
          <w:szCs w:val="22"/>
          <w:lang w:bidi="cs-CZ"/>
        </w:rPr>
        <w:t xml:space="preserve">, čímž chce umožnit většímu okruhu osob sledovat průběh zastupitelstva a rozšířit tak zásadu veřejnosti v souladu s § 60 odst. 4 </w:t>
      </w:r>
      <w:proofErr w:type="spellStart"/>
      <w:r w:rsidRPr="00D43F90">
        <w:rPr>
          <w:sz w:val="22"/>
          <w:szCs w:val="22"/>
          <w:lang w:bidi="cs-CZ"/>
        </w:rPr>
        <w:t>ZoHMP</w:t>
      </w:r>
      <w:proofErr w:type="spellEnd"/>
      <w:r w:rsidRPr="00D43F90">
        <w:rPr>
          <w:sz w:val="22"/>
          <w:szCs w:val="22"/>
          <w:lang w:bidi="cs-CZ"/>
        </w:rPr>
        <w:t>. Veřejnost tak má možnost v „přímém přenosu</w:t>
      </w:r>
      <w:r w:rsidRPr="00D43F90">
        <w:rPr>
          <w:sz w:val="22"/>
          <w:szCs w:val="22"/>
          <w:vertAlign w:val="superscript"/>
          <w:lang w:bidi="cs-CZ"/>
        </w:rPr>
        <w:t>11</w:t>
      </w:r>
      <w:r w:rsidRPr="00D43F90">
        <w:rPr>
          <w:sz w:val="22"/>
          <w:szCs w:val="22"/>
          <w:lang w:bidi="cs-CZ"/>
        </w:rPr>
        <w:t xml:space="preserve"> dozvědět se o průběhu projednávání věcí zařazených na program jednání zastupitelstva městské části. Jedná se o opatření s cílem podpořit větší transparentnost fungování městské části a poskytnout dostatek informací jejím občanům.</w:t>
      </w:r>
      <w:r w:rsidR="00D43F90" w:rsidRPr="00D43F90">
        <w:rPr>
          <w:b/>
          <w:sz w:val="22"/>
          <w:szCs w:val="22"/>
          <w:lang w:bidi="cs-CZ"/>
        </w:rPr>
        <w:t xml:space="preserve">  </w:t>
      </w:r>
    </w:p>
    <w:p w:rsidR="00D43F90" w:rsidRPr="00D43F90" w:rsidRDefault="00EA4690" w:rsidP="00D43F90">
      <w:pPr>
        <w:jc w:val="both"/>
      </w:pPr>
      <w:r w:rsidRPr="00D43F90">
        <w:rPr>
          <w:sz w:val="22"/>
          <w:szCs w:val="22"/>
          <w:lang w:bidi="cs-CZ"/>
        </w:rPr>
        <w:t>Poskytování audiovizuálního přenosu je službou na základě smlouvy</w:t>
      </w:r>
      <w:r w:rsidR="00D43F90" w:rsidRPr="00D43F90">
        <w:rPr>
          <w:b/>
          <w:sz w:val="22"/>
          <w:szCs w:val="22"/>
          <w:lang w:bidi="cs-CZ"/>
        </w:rPr>
        <w:t xml:space="preserve"> č. 2021/0046, jejímž předmětem </w:t>
      </w:r>
      <w:r w:rsidRPr="00D43F90">
        <w:rPr>
          <w:sz w:val="22"/>
          <w:szCs w:val="22"/>
          <w:lang w:bidi="cs-CZ"/>
        </w:rPr>
        <w:t>je zajištění živých on-line přenosů (</w:t>
      </w:r>
      <w:proofErr w:type="spellStart"/>
      <w:r w:rsidRPr="00D43F90">
        <w:rPr>
          <w:sz w:val="22"/>
          <w:szCs w:val="22"/>
          <w:lang w:bidi="cs-CZ"/>
        </w:rPr>
        <w:t>streamingu</w:t>
      </w:r>
      <w:proofErr w:type="spellEnd"/>
      <w:r w:rsidRPr="00D43F90">
        <w:rPr>
          <w:sz w:val="22"/>
          <w:szCs w:val="22"/>
          <w:lang w:bidi="cs-CZ"/>
        </w:rPr>
        <w:t>) zasedání ZMČ Praha 1. Ze smlouvy nevyplývá požadavek na poskytovatele archivovat audiovizuální přenosy</w:t>
      </w:r>
      <w:r w:rsidRPr="00EA4690">
        <w:rPr>
          <w:lang w:bidi="cs-CZ"/>
        </w:rPr>
        <w:t>.</w:t>
      </w:r>
      <w:r w:rsidR="00D43F90">
        <w:rPr>
          <w:b/>
          <w:lang w:bidi="cs-CZ"/>
        </w:rPr>
        <w:t xml:space="preserve">  </w:t>
      </w:r>
    </w:p>
    <w:p w:rsidR="00D43F90" w:rsidRPr="00D43F90" w:rsidRDefault="00D43F90" w:rsidP="00D43F90"/>
    <w:p w:rsidR="00C21BE5" w:rsidRPr="00C21BE5" w:rsidRDefault="00EA4690" w:rsidP="00C21BE5">
      <w:pPr>
        <w:jc w:val="both"/>
      </w:pPr>
      <w:proofErr w:type="spellStart"/>
      <w:r w:rsidRPr="00EA4690">
        <w:rPr>
          <w:lang w:bidi="cs-CZ"/>
        </w:rPr>
        <w:t>Streamování</w:t>
      </w:r>
      <w:proofErr w:type="spellEnd"/>
      <w:r w:rsidRPr="00EA4690">
        <w:rPr>
          <w:lang w:bidi="cs-CZ"/>
        </w:rPr>
        <w:t xml:space="preserve"> není zákonnou povinností města ani městské části a záleží pouze na politickém rozhodnutí vedení města/městské části, zda k němu přistoupí či nikoliv. Pro případ jeho</w:t>
      </w:r>
      <w:r w:rsidR="00C21BE5">
        <w:rPr>
          <w:b/>
          <w:lang w:bidi="cs-CZ"/>
        </w:rPr>
        <w:t xml:space="preserve"> </w:t>
      </w:r>
      <w:r w:rsidRPr="00EA4690">
        <w:rPr>
          <w:lang w:bidi="cs-CZ"/>
        </w:rPr>
        <w:t xml:space="preserve">uchování je nutné respektovat požadavky právních předpisů zejména v oblasti ochrany osobních údajů. Jinými slovy, pořizovat a uchovávat záznam ze </w:t>
      </w:r>
      <w:proofErr w:type="spellStart"/>
      <w:r w:rsidRPr="00EA4690">
        <w:rPr>
          <w:lang w:bidi="cs-CZ"/>
        </w:rPr>
        <w:t>streamů</w:t>
      </w:r>
      <w:proofErr w:type="spellEnd"/>
      <w:r w:rsidRPr="00EA4690">
        <w:rPr>
          <w:lang w:bidi="cs-CZ"/>
        </w:rPr>
        <w:t xml:space="preserve"> zastupitelstva představuje zpracovávání osobních údajů, na které klade právní úprava vysoké nároky (zejména pak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EA4690">
        <w:rPr>
          <w:lang w:bidi="cs-CZ"/>
        </w:rPr>
        <w:t>údajů ,,GDPR</w:t>
      </w:r>
      <w:proofErr w:type="gramEnd"/>
      <w:r w:rsidRPr="00EA4690">
        <w:rPr>
          <w:lang w:bidi="cs-CZ"/>
        </w:rPr>
        <w:t>“).</w:t>
      </w:r>
    </w:p>
    <w:p w:rsidR="00C21BE5" w:rsidRPr="00C21BE5" w:rsidRDefault="00C21BE5" w:rsidP="00C21BE5"/>
    <w:p w:rsidR="00313E01" w:rsidRPr="00313E01" w:rsidRDefault="00477F37" w:rsidP="007362D6">
      <w:pPr>
        <w:jc w:val="both"/>
      </w:pPr>
      <w:r w:rsidRPr="00C21BE5">
        <w:t xml:space="preserve">(žádost byla podána dne </w:t>
      </w:r>
      <w:proofErr w:type="gramStart"/>
      <w:r w:rsidR="00C21BE5">
        <w:t>13</w:t>
      </w:r>
      <w:r w:rsidRPr="00C21BE5">
        <w:t>.0</w:t>
      </w:r>
      <w:r w:rsidR="00C21BE5">
        <w:t>5</w:t>
      </w:r>
      <w:r w:rsidRPr="00C21BE5">
        <w:t>.2023</w:t>
      </w:r>
      <w:proofErr w:type="gramEnd"/>
      <w:r w:rsidRPr="00C21BE5">
        <w:t xml:space="preserve"> a vyřízena dne </w:t>
      </w:r>
      <w:r w:rsidR="00C21BE5">
        <w:t>30</w:t>
      </w:r>
      <w:r w:rsidRPr="00C21BE5">
        <w:t>.0</w:t>
      </w:r>
      <w:r w:rsidR="00C21BE5">
        <w:t>5</w:t>
      </w:r>
      <w:r w:rsidRPr="00C21BE5">
        <w:t>.2023 – řešil</w:t>
      </w:r>
      <w:r w:rsidR="00C21BE5">
        <w:t>o</w:t>
      </w:r>
      <w:r w:rsidRPr="00C21BE5">
        <w:t xml:space="preserve"> </w:t>
      </w:r>
      <w:r w:rsidR="00C21BE5">
        <w:t>Oddělení vnějších vztahů</w:t>
      </w:r>
      <w:r w:rsidRPr="00C21BE5">
        <w:t xml:space="preserve"> ÚMČ Praha 1)</w:t>
      </w:r>
    </w:p>
    <w:p w:rsidR="00313E01" w:rsidRPr="00313E01" w:rsidRDefault="00313E01" w:rsidP="00313E01"/>
    <w:p w:rsidR="00313E01" w:rsidRPr="00F817B5" w:rsidRDefault="00313E01" w:rsidP="0069735E">
      <w:pPr>
        <w:jc w:val="both"/>
        <w:rPr>
          <w:b/>
        </w:rPr>
      </w:pPr>
      <w:r w:rsidRPr="00F817B5">
        <w:rPr>
          <w:b/>
        </w:rPr>
        <w:t>7</w:t>
      </w:r>
      <w:r w:rsidR="00046B7B" w:rsidRPr="00F817B5">
        <w:rPr>
          <w:b/>
        </w:rPr>
        <w:t>3</w:t>
      </w:r>
      <w:r w:rsidR="00224174" w:rsidRPr="00F817B5">
        <w:rPr>
          <w:b/>
        </w:rPr>
        <w:t>. Žádost o poskytnutí informace –</w:t>
      </w:r>
      <w:r w:rsidR="00F817B5" w:rsidRPr="00F817B5">
        <w:rPr>
          <w:b/>
        </w:rPr>
        <w:t xml:space="preserve"> systém zajíždějících sloupků </w:t>
      </w:r>
      <w:r w:rsidR="00E26B33" w:rsidRPr="000F284D">
        <w:rPr>
          <w:b/>
        </w:rPr>
        <w:t>–</w:t>
      </w:r>
      <w:r w:rsidR="00E26B33">
        <w:rPr>
          <w:b/>
        </w:rPr>
        <w:t xml:space="preserve"> </w:t>
      </w:r>
      <w:r w:rsidR="00F817B5" w:rsidRPr="00F817B5">
        <w:rPr>
          <w:b/>
        </w:rPr>
        <w:t>Samcova ul</w:t>
      </w:r>
      <w:r w:rsidR="0069735E">
        <w:rPr>
          <w:b/>
        </w:rPr>
        <w:t>.</w:t>
      </w:r>
      <w:r w:rsidR="00E26B33">
        <w:rPr>
          <w:b/>
        </w:rPr>
        <w:t>, Praha 1</w:t>
      </w:r>
    </w:p>
    <w:p w:rsidR="00313E01" w:rsidRPr="00F817B5" w:rsidRDefault="00224174" w:rsidP="00313E01">
      <w:r w:rsidRPr="00F817B5">
        <w:t>Otázky a odpovědi:</w:t>
      </w:r>
      <w:r w:rsidR="00313E01" w:rsidRPr="00F817B5">
        <w:t xml:space="preserve"> </w:t>
      </w:r>
    </w:p>
    <w:p w:rsidR="00224174" w:rsidRPr="002D43D9" w:rsidRDefault="00224174" w:rsidP="002D43D9">
      <w:r w:rsidRPr="00313E01">
        <w:t>Žádost o poskytnutí informace:</w:t>
      </w:r>
    </w:p>
    <w:p w:rsidR="002D43D9" w:rsidRPr="00EE217C" w:rsidRDefault="002D43D9" w:rsidP="00EE217C">
      <w:pPr>
        <w:pStyle w:val="Odstavecseseznamem"/>
        <w:numPr>
          <w:ilvl w:val="0"/>
          <w:numId w:val="27"/>
        </w:numPr>
        <w:autoSpaceDE w:val="0"/>
        <w:autoSpaceDN w:val="0"/>
        <w:adjustRightInd w:val="0"/>
        <w:rPr>
          <w:rFonts w:eastAsia="Roboto-Regular"/>
          <w:i/>
        </w:rPr>
      </w:pPr>
      <w:r w:rsidRPr="00EE217C">
        <w:rPr>
          <w:rFonts w:eastAsia="Roboto-Regular"/>
          <w:i/>
        </w:rPr>
        <w:t>K čemu má tento systém (semafor a zajíždějící sloupky) sloužit, resp. co bylo důvodem jeho zřízení?</w:t>
      </w:r>
    </w:p>
    <w:p w:rsidR="00EE217C" w:rsidRPr="00EE217C" w:rsidRDefault="00EE217C" w:rsidP="002D43D9">
      <w:pPr>
        <w:autoSpaceDE w:val="0"/>
        <w:autoSpaceDN w:val="0"/>
        <w:adjustRightInd w:val="0"/>
        <w:rPr>
          <w:rFonts w:eastAsia="Roboto-Regular"/>
        </w:rPr>
      </w:pPr>
      <w:r>
        <w:rPr>
          <w:rFonts w:eastAsia="Roboto-Regular"/>
        </w:rPr>
        <w:lastRenderedPageBreak/>
        <w:t xml:space="preserve">Funkce výsuvného sloupku je pokračující regulace dopravy, tedy její zabránění, ale s možností vjezdu do oblasti pro její obyvatele. Semafor je funkční částí výsuvného sloupku a má řidiči signalizovat možnost či nemožnost vjezdu do oblasti za sloupek.  </w:t>
      </w:r>
    </w:p>
    <w:p w:rsidR="002D43D9" w:rsidRDefault="002D43D9" w:rsidP="00EE217C">
      <w:pPr>
        <w:pStyle w:val="Odstavecseseznamem"/>
        <w:numPr>
          <w:ilvl w:val="0"/>
          <w:numId w:val="27"/>
        </w:numPr>
        <w:autoSpaceDE w:val="0"/>
        <w:autoSpaceDN w:val="0"/>
        <w:adjustRightInd w:val="0"/>
        <w:rPr>
          <w:rFonts w:eastAsia="Roboto-Regular"/>
          <w:i/>
        </w:rPr>
      </w:pPr>
      <w:r w:rsidRPr="00EE217C">
        <w:rPr>
          <w:rFonts w:eastAsia="Roboto-Regular"/>
          <w:i/>
        </w:rPr>
        <w:t>Uveďte prosím, jaké byly celkové dosavadní finanční náklady na výstavbu systému semaforu, sloupků,</w:t>
      </w:r>
      <w:r w:rsidR="00F817B5" w:rsidRPr="00EE217C">
        <w:rPr>
          <w:rFonts w:eastAsia="Roboto-Regular"/>
          <w:i/>
        </w:rPr>
        <w:t xml:space="preserve"> </w:t>
      </w:r>
      <w:r w:rsidRPr="00EE217C">
        <w:rPr>
          <w:rFonts w:eastAsia="Roboto-Regular"/>
          <w:i/>
        </w:rPr>
        <w:t>zemní práce apod.</w:t>
      </w:r>
    </w:p>
    <w:p w:rsidR="00EE217C" w:rsidRPr="00EE217C" w:rsidRDefault="00EE217C" w:rsidP="000C6020">
      <w:pPr>
        <w:autoSpaceDE w:val="0"/>
        <w:autoSpaceDN w:val="0"/>
        <w:adjustRightInd w:val="0"/>
        <w:jc w:val="both"/>
        <w:rPr>
          <w:rFonts w:eastAsia="Roboto-Regular"/>
        </w:rPr>
      </w:pPr>
      <w:r>
        <w:rPr>
          <w:rFonts w:eastAsia="Roboto-Regular"/>
        </w:rPr>
        <w:t>Dosavadní celkové finanční náklady na výstavbu v ulici Samcova činí 2.402.863,98 Kč + náklady na kamery MKS 185.718,06 Kč.</w:t>
      </w:r>
    </w:p>
    <w:p w:rsidR="002D43D9" w:rsidRDefault="002D43D9" w:rsidP="00EE217C">
      <w:pPr>
        <w:pStyle w:val="Odstavecseseznamem"/>
        <w:numPr>
          <w:ilvl w:val="0"/>
          <w:numId w:val="27"/>
        </w:numPr>
        <w:autoSpaceDE w:val="0"/>
        <w:autoSpaceDN w:val="0"/>
        <w:adjustRightInd w:val="0"/>
        <w:rPr>
          <w:rFonts w:eastAsia="Roboto-Regular"/>
          <w:i/>
        </w:rPr>
      </w:pPr>
      <w:r w:rsidRPr="00EE217C">
        <w:rPr>
          <w:rFonts w:eastAsia="Roboto-Regular"/>
          <w:i/>
        </w:rPr>
        <w:t>Jakým způsobem byl vybrán dodavatel, kdo dílo zhotovil?</w:t>
      </w:r>
    </w:p>
    <w:p w:rsidR="00EE217C" w:rsidRPr="00EE217C" w:rsidRDefault="00EE217C" w:rsidP="00EE217C">
      <w:pPr>
        <w:autoSpaceDE w:val="0"/>
        <w:autoSpaceDN w:val="0"/>
        <w:adjustRightInd w:val="0"/>
        <w:rPr>
          <w:rFonts w:eastAsia="Roboto-Regular"/>
        </w:rPr>
      </w:pPr>
      <w:r>
        <w:rPr>
          <w:rFonts w:eastAsia="Roboto-Regular"/>
        </w:rPr>
        <w:t>Na základě výběrového řízení byla vybrána firma ELTODO a.s.</w:t>
      </w:r>
    </w:p>
    <w:p w:rsidR="002D43D9" w:rsidRDefault="002D43D9" w:rsidP="00EE217C">
      <w:pPr>
        <w:pStyle w:val="Odstavecseseznamem"/>
        <w:numPr>
          <w:ilvl w:val="0"/>
          <w:numId w:val="27"/>
        </w:numPr>
        <w:autoSpaceDE w:val="0"/>
        <w:autoSpaceDN w:val="0"/>
        <w:adjustRightInd w:val="0"/>
        <w:rPr>
          <w:rFonts w:eastAsia="Roboto-Regular"/>
          <w:i/>
        </w:rPr>
      </w:pPr>
      <w:r w:rsidRPr="00EE217C">
        <w:rPr>
          <w:rFonts w:eastAsia="Roboto-Regular"/>
          <w:i/>
        </w:rPr>
        <w:t>Proč se semafor neinstaloval již při zakázce na zklidnění Samcovy ulice a učinilo se tak až ve chvíli, kdy se kopalo do čerstvě rekonstruované ulice?</w:t>
      </w:r>
    </w:p>
    <w:p w:rsidR="00EE217C" w:rsidRPr="00EE217C" w:rsidRDefault="00EE217C" w:rsidP="000C6020">
      <w:pPr>
        <w:autoSpaceDE w:val="0"/>
        <w:autoSpaceDN w:val="0"/>
        <w:adjustRightInd w:val="0"/>
        <w:jc w:val="both"/>
        <w:rPr>
          <w:rFonts w:eastAsia="Roboto-Regular"/>
        </w:rPr>
      </w:pPr>
      <w:r>
        <w:rPr>
          <w:rFonts w:eastAsia="Roboto-Regular"/>
        </w:rPr>
        <w:t xml:space="preserve">V době, kdy byly uvolněny finanční </w:t>
      </w:r>
      <w:proofErr w:type="gramStart"/>
      <w:r>
        <w:rPr>
          <w:rFonts w:eastAsia="Roboto-Regular"/>
        </w:rPr>
        <w:t>prostředky a byl</w:t>
      </w:r>
      <w:proofErr w:type="gramEnd"/>
      <w:r>
        <w:rPr>
          <w:rFonts w:eastAsia="Roboto-Regular"/>
        </w:rPr>
        <w:t xml:space="preserve"> vybrán zhotovitel, bylo shodou okolností připravováno více výsuvných sloupků  </w:t>
      </w:r>
      <w:r w:rsidR="000C6020">
        <w:rPr>
          <w:rFonts w:eastAsia="Roboto-Regular"/>
        </w:rPr>
        <w:t>na jiných místech Prahy 1.</w:t>
      </w:r>
      <w:r w:rsidR="00601937">
        <w:rPr>
          <w:rFonts w:eastAsia="Roboto-Regular"/>
        </w:rPr>
        <w:t xml:space="preserve"> proto bylo rozhodnuto, že pro usnadnění dopravní obsluhy obyvatel Petrské čtvrti bude výsuvný sloupek vyprojektován i v Samcově ulici. Nebylo jej však již možné zahrnout do vydaného stavebního povolení na úpravu komunikace.</w:t>
      </w:r>
    </w:p>
    <w:p w:rsidR="002D43D9" w:rsidRDefault="002D43D9" w:rsidP="00597F6E">
      <w:pPr>
        <w:pStyle w:val="Odstavecseseznamem"/>
        <w:numPr>
          <w:ilvl w:val="0"/>
          <w:numId w:val="27"/>
        </w:numPr>
        <w:autoSpaceDE w:val="0"/>
        <w:autoSpaceDN w:val="0"/>
        <w:adjustRightInd w:val="0"/>
        <w:rPr>
          <w:rFonts w:eastAsia="Roboto-Regular"/>
          <w:i/>
        </w:rPr>
      </w:pPr>
      <w:r w:rsidRPr="00597F6E">
        <w:rPr>
          <w:rFonts w:eastAsia="Roboto-Regular"/>
          <w:i/>
        </w:rPr>
        <w:t>Proč systém nyní nefunguje či proč se nepoužívá?</w:t>
      </w:r>
    </w:p>
    <w:p w:rsidR="00597F6E" w:rsidRPr="00597F6E" w:rsidRDefault="00597F6E" w:rsidP="00E70A0D">
      <w:pPr>
        <w:autoSpaceDE w:val="0"/>
        <w:autoSpaceDN w:val="0"/>
        <w:adjustRightInd w:val="0"/>
        <w:jc w:val="both"/>
        <w:rPr>
          <w:rFonts w:eastAsia="Roboto-Regular"/>
        </w:rPr>
      </w:pPr>
      <w:r>
        <w:rPr>
          <w:rFonts w:eastAsia="Roboto-Regular"/>
        </w:rPr>
        <w:t>Systém je funkční. Pro jeho naplnění databází RZ obyvatel oblasti nám však nebyl umožněn přístup do zdrojové databáze TSK, která je správcem ZPS.</w:t>
      </w:r>
    </w:p>
    <w:p w:rsidR="002D43D9" w:rsidRDefault="002D43D9" w:rsidP="00E70A0D">
      <w:pPr>
        <w:pStyle w:val="Odstavecseseznamem"/>
        <w:numPr>
          <w:ilvl w:val="0"/>
          <w:numId w:val="27"/>
        </w:numPr>
        <w:autoSpaceDE w:val="0"/>
        <w:autoSpaceDN w:val="0"/>
        <w:adjustRightInd w:val="0"/>
        <w:jc w:val="both"/>
        <w:rPr>
          <w:rFonts w:eastAsia="Roboto-Regular"/>
          <w:i/>
        </w:rPr>
      </w:pPr>
      <w:r w:rsidRPr="00597F6E">
        <w:rPr>
          <w:rFonts w:eastAsia="Roboto-Regular"/>
          <w:i/>
        </w:rPr>
        <w:t>V jaké fázi se nachází příprava nové studie o zklidnění dopravy v celé oblasti Petrské čtvrti? Kdo s</w:t>
      </w:r>
      <w:r w:rsidR="00F817B5" w:rsidRPr="00597F6E">
        <w:rPr>
          <w:rFonts w:eastAsia="Roboto-Regular"/>
          <w:i/>
        </w:rPr>
        <w:t xml:space="preserve"> </w:t>
      </w:r>
      <w:r w:rsidRPr="00597F6E">
        <w:rPr>
          <w:rFonts w:eastAsia="Roboto-Regular"/>
          <w:i/>
        </w:rPr>
        <w:t>nápadem na její vypracování přišel? Kolik dosud tato studie stála? Proč v rámci této dosud neexistující studie nebylo pojednáváno už o dřívějším zklidnění Samcovy ulice, které již proběhlo?</w:t>
      </w:r>
    </w:p>
    <w:p w:rsidR="00597F6E" w:rsidRPr="00597F6E" w:rsidRDefault="00597F6E" w:rsidP="00E70A0D">
      <w:pPr>
        <w:autoSpaceDE w:val="0"/>
        <w:autoSpaceDN w:val="0"/>
        <w:adjustRightInd w:val="0"/>
        <w:jc w:val="both"/>
        <w:rPr>
          <w:rFonts w:eastAsia="Roboto-Regular"/>
        </w:rPr>
      </w:pPr>
      <w:r>
        <w:rPr>
          <w:rFonts w:eastAsia="Roboto-Regular"/>
        </w:rPr>
        <w:t>O žádné připravované studii zklidnění dopravy v Petrské čtvrti nevím. Žádnou jsme nezadávali a ani jsme o to nebyli nikým požádáni.</w:t>
      </w:r>
    </w:p>
    <w:p w:rsidR="002D43D9" w:rsidRDefault="002D43D9" w:rsidP="00E70A0D">
      <w:pPr>
        <w:pStyle w:val="Odstavecseseznamem"/>
        <w:numPr>
          <w:ilvl w:val="0"/>
          <w:numId w:val="27"/>
        </w:numPr>
        <w:autoSpaceDE w:val="0"/>
        <w:autoSpaceDN w:val="0"/>
        <w:adjustRightInd w:val="0"/>
        <w:jc w:val="both"/>
        <w:rPr>
          <w:rFonts w:eastAsia="Roboto-Regular"/>
          <w:i/>
        </w:rPr>
      </w:pPr>
      <w:r w:rsidRPr="00597F6E">
        <w:rPr>
          <w:rFonts w:eastAsia="Roboto-Regular"/>
          <w:i/>
        </w:rPr>
        <w:t>Proč zde existují automatické „</w:t>
      </w:r>
      <w:proofErr w:type="spellStart"/>
      <w:r w:rsidRPr="00597F6E">
        <w:rPr>
          <w:rFonts w:eastAsia="Roboto-Regular"/>
          <w:i/>
        </w:rPr>
        <w:t>zajížděcí</w:t>
      </w:r>
      <w:proofErr w:type="spellEnd"/>
      <w:r w:rsidRPr="00597F6E">
        <w:rPr>
          <w:rFonts w:eastAsia="Roboto-Regular"/>
          <w:i/>
        </w:rPr>
        <w:t>" sloupky a o kus dál i pevně instalované sloupky? Jakou to má logiku?</w:t>
      </w:r>
    </w:p>
    <w:p w:rsidR="00597F6E" w:rsidRPr="00597F6E" w:rsidRDefault="00CE4DF5" w:rsidP="00CE4DF5">
      <w:pPr>
        <w:autoSpaceDE w:val="0"/>
        <w:autoSpaceDN w:val="0"/>
        <w:adjustRightInd w:val="0"/>
        <w:jc w:val="both"/>
        <w:rPr>
          <w:rFonts w:eastAsia="Roboto-Regular"/>
        </w:rPr>
      </w:pPr>
      <w:proofErr w:type="spellStart"/>
      <w:r>
        <w:rPr>
          <w:rFonts w:eastAsia="Roboto-Regular"/>
        </w:rPr>
        <w:t>Zajížděcí</w:t>
      </w:r>
      <w:proofErr w:type="spellEnd"/>
      <w:r>
        <w:rPr>
          <w:rFonts w:eastAsia="Roboto-Regular"/>
        </w:rPr>
        <w:t xml:space="preserve"> sloupky </w:t>
      </w:r>
      <w:proofErr w:type="gramStart"/>
      <w:r>
        <w:rPr>
          <w:rFonts w:eastAsia="Roboto-Regular"/>
        </w:rPr>
        <w:t>mají  mít</w:t>
      </w:r>
      <w:proofErr w:type="gramEnd"/>
      <w:r>
        <w:rPr>
          <w:rFonts w:eastAsia="Roboto-Regular"/>
        </w:rPr>
        <w:t xml:space="preserve"> za úkol regulaci vjezdů. Ostatní sloupky nejsou spojeny s průjezdem, ale se zabráněním parkování.</w:t>
      </w:r>
    </w:p>
    <w:p w:rsidR="002D43D9" w:rsidRPr="006A7C95" w:rsidRDefault="002D43D9" w:rsidP="006A7C95">
      <w:pPr>
        <w:pStyle w:val="Odstavecseseznamem"/>
        <w:numPr>
          <w:ilvl w:val="0"/>
          <w:numId w:val="27"/>
        </w:numPr>
        <w:autoSpaceDE w:val="0"/>
        <w:autoSpaceDN w:val="0"/>
        <w:adjustRightInd w:val="0"/>
        <w:jc w:val="both"/>
        <w:rPr>
          <w:rFonts w:eastAsia="Roboto-Regular"/>
          <w:i/>
        </w:rPr>
      </w:pPr>
      <w:r w:rsidRPr="006A7C95">
        <w:rPr>
          <w:rFonts w:eastAsia="Roboto-Regular"/>
          <w:i/>
        </w:rPr>
        <w:t xml:space="preserve">Je příčinou to, že MČ Praha 1 k tomu potřebuje přístup do databáze SPZ vozů s parkovacím povolením v příslušných přilehlých ulicích? </w:t>
      </w:r>
    </w:p>
    <w:p w:rsidR="002D43D9" w:rsidRDefault="006A7C95" w:rsidP="002D43D9">
      <w:pPr>
        <w:autoSpaceDE w:val="0"/>
        <w:autoSpaceDN w:val="0"/>
        <w:adjustRightInd w:val="0"/>
        <w:rPr>
          <w:rFonts w:eastAsia="Roboto-Regular"/>
          <w:i/>
        </w:rPr>
      </w:pPr>
      <w:r>
        <w:rPr>
          <w:rFonts w:eastAsia="Roboto-Regular"/>
          <w:i/>
        </w:rPr>
        <w:t xml:space="preserve">           </w:t>
      </w:r>
      <w:r w:rsidR="002D43D9" w:rsidRPr="00F817B5">
        <w:rPr>
          <w:rFonts w:eastAsia="Roboto-Regular"/>
          <w:i/>
        </w:rPr>
        <w:t>Proč MČ Praha 1 tento přístup do databáze od pražského magistrátu nezískala?</w:t>
      </w:r>
    </w:p>
    <w:p w:rsidR="006A7C95" w:rsidRPr="006A7C95" w:rsidRDefault="006A7C95" w:rsidP="006A7C95">
      <w:pPr>
        <w:autoSpaceDE w:val="0"/>
        <w:autoSpaceDN w:val="0"/>
        <w:adjustRightInd w:val="0"/>
        <w:jc w:val="both"/>
        <w:rPr>
          <w:rFonts w:eastAsia="Roboto-Regular"/>
        </w:rPr>
      </w:pPr>
      <w:r>
        <w:rPr>
          <w:rFonts w:eastAsia="Roboto-Regular"/>
        </w:rPr>
        <w:t>Ano, MČ Praha 1 potřebuje k plné funkčnosti systému přístup do databáze SPZ vozů s parkovacím povolením. Proč tento přístup MČ Praha 1 nezískala, je otázka na TSK Praha a.s.</w:t>
      </w:r>
    </w:p>
    <w:p w:rsidR="005F4316" w:rsidRDefault="005F4316" w:rsidP="00B0258F">
      <w:pPr>
        <w:pStyle w:val="Zkladntext3"/>
        <w:rPr>
          <w:rFonts w:eastAsia="Calibri"/>
          <w:bCs/>
          <w:color w:val="000000"/>
          <w:lang w:bidi="cs-CZ"/>
        </w:rPr>
      </w:pPr>
    </w:p>
    <w:p w:rsidR="00B0258F" w:rsidRDefault="00B0258F" w:rsidP="00B0258F">
      <w:pPr>
        <w:pStyle w:val="Zkladntext3"/>
      </w:pPr>
      <w:r>
        <w:t xml:space="preserve">(žádost </w:t>
      </w:r>
      <w:r w:rsidRPr="00B40FDA">
        <w:t xml:space="preserve">byla podána </w:t>
      </w:r>
      <w:r>
        <w:t xml:space="preserve">dne </w:t>
      </w:r>
      <w:proofErr w:type="gramStart"/>
      <w:r w:rsidR="000B03D8">
        <w:t>15</w:t>
      </w:r>
      <w:r>
        <w:t>.0</w:t>
      </w:r>
      <w:r w:rsidR="000B03D8">
        <w:t>5</w:t>
      </w:r>
      <w:r>
        <w:t>.2023</w:t>
      </w:r>
      <w:proofErr w:type="gramEnd"/>
      <w:r w:rsidR="000B03D8">
        <w:t xml:space="preserve"> a</w:t>
      </w:r>
      <w:r w:rsidR="003B16ED">
        <w:t xml:space="preserve"> </w:t>
      </w:r>
      <w:r>
        <w:t xml:space="preserve">vyřízena dne </w:t>
      </w:r>
      <w:r w:rsidR="000B03D8">
        <w:t>22</w:t>
      </w:r>
      <w:r>
        <w:t>.0</w:t>
      </w:r>
      <w:r w:rsidR="000B03D8">
        <w:t>5</w:t>
      </w:r>
      <w:r>
        <w:t>.2023</w:t>
      </w:r>
      <w:r w:rsidR="003B16ED">
        <w:t xml:space="preserve"> </w:t>
      </w:r>
      <w:r>
        <w:t xml:space="preserve"> </w:t>
      </w:r>
      <w:r w:rsidRPr="00B40FDA">
        <w:t>–</w:t>
      </w:r>
      <w:r>
        <w:t xml:space="preserve"> řešil </w:t>
      </w:r>
      <w:r w:rsidR="003B16ED">
        <w:t>Odbor dopravy</w:t>
      </w:r>
      <w:r>
        <w:t xml:space="preserve"> </w:t>
      </w:r>
      <w:r w:rsidR="008C3C59">
        <w:br/>
      </w:r>
      <w:r w:rsidR="000B03D8">
        <w:t xml:space="preserve">a Pracoviště bezpečnostní ředitel </w:t>
      </w:r>
      <w:r w:rsidRPr="00B40FDA">
        <w:t>ÚMČ Praha 1)</w:t>
      </w:r>
    </w:p>
    <w:p w:rsidR="00B0258F" w:rsidRPr="0001359F" w:rsidRDefault="00B0258F" w:rsidP="0001359F">
      <w:pPr>
        <w:pStyle w:val="Zkladntext21"/>
        <w:shd w:val="clear" w:color="auto" w:fill="auto"/>
        <w:spacing w:line="274" w:lineRule="exact"/>
        <w:jc w:val="both"/>
        <w:rPr>
          <w:b w:val="0"/>
        </w:rPr>
      </w:pPr>
    </w:p>
    <w:p w:rsidR="00AC1D80" w:rsidRPr="00C9058D" w:rsidRDefault="000B03D8" w:rsidP="00AC1D80">
      <w:pPr>
        <w:autoSpaceDE w:val="0"/>
        <w:autoSpaceDN w:val="0"/>
        <w:adjustRightInd w:val="0"/>
        <w:jc w:val="both"/>
        <w:rPr>
          <w:b/>
        </w:rPr>
      </w:pPr>
      <w:r>
        <w:rPr>
          <w:b/>
          <w:bCs/>
        </w:rPr>
        <w:t>7</w:t>
      </w:r>
      <w:r w:rsidR="00AC1D80">
        <w:rPr>
          <w:b/>
          <w:bCs/>
        </w:rPr>
        <w:t xml:space="preserve">4. Žádost o poskytnutí informace </w:t>
      </w:r>
      <w:r w:rsidR="00AC1D80" w:rsidRPr="006B5663">
        <w:rPr>
          <w:b/>
          <w:bCs/>
        </w:rPr>
        <w:t>–</w:t>
      </w:r>
      <w:r w:rsidR="00AC1D80">
        <w:rPr>
          <w:b/>
          <w:bCs/>
        </w:rPr>
        <w:t xml:space="preserve"> </w:t>
      </w:r>
      <w:r w:rsidR="00C9058D" w:rsidRPr="00C9058D">
        <w:rPr>
          <w:b/>
          <w:sz w:val="23"/>
          <w:szCs w:val="23"/>
        </w:rPr>
        <w:t>nájemní sml</w:t>
      </w:r>
      <w:r w:rsidR="00C9058D" w:rsidRPr="00C9058D">
        <w:rPr>
          <w:b/>
          <w:sz w:val="23"/>
          <w:szCs w:val="23"/>
        </w:rPr>
        <w:t>o</w:t>
      </w:r>
      <w:r w:rsidR="00C9058D" w:rsidRPr="00C9058D">
        <w:rPr>
          <w:b/>
          <w:sz w:val="23"/>
          <w:szCs w:val="23"/>
        </w:rPr>
        <w:t>uv</w:t>
      </w:r>
      <w:r w:rsidR="00C9058D" w:rsidRPr="00C9058D">
        <w:rPr>
          <w:b/>
          <w:sz w:val="23"/>
          <w:szCs w:val="23"/>
        </w:rPr>
        <w:t>y</w:t>
      </w:r>
      <w:r w:rsidR="00C9058D" w:rsidRPr="00E85577">
        <w:rPr>
          <w:i/>
          <w:sz w:val="23"/>
          <w:szCs w:val="23"/>
        </w:rPr>
        <w:t xml:space="preserve"> </w:t>
      </w:r>
      <w:r w:rsidR="00C9058D">
        <w:rPr>
          <w:i/>
          <w:sz w:val="23"/>
          <w:szCs w:val="23"/>
        </w:rPr>
        <w:t>-</w:t>
      </w:r>
      <w:r w:rsidR="00C9058D" w:rsidRPr="00E85577">
        <w:rPr>
          <w:i/>
          <w:sz w:val="23"/>
          <w:szCs w:val="23"/>
        </w:rPr>
        <w:t xml:space="preserve"> </w:t>
      </w:r>
      <w:r w:rsidR="00C9058D" w:rsidRPr="00C9058D">
        <w:rPr>
          <w:b/>
          <w:sz w:val="23"/>
          <w:szCs w:val="23"/>
        </w:rPr>
        <w:t>nebytov</w:t>
      </w:r>
      <w:r w:rsidR="00C9058D" w:rsidRPr="00C9058D">
        <w:rPr>
          <w:b/>
          <w:sz w:val="23"/>
          <w:szCs w:val="23"/>
        </w:rPr>
        <w:t>é</w:t>
      </w:r>
      <w:r w:rsidR="00C9058D" w:rsidRPr="00C9058D">
        <w:rPr>
          <w:b/>
          <w:sz w:val="23"/>
          <w:szCs w:val="23"/>
        </w:rPr>
        <w:t xml:space="preserve"> prostory</w:t>
      </w:r>
      <w:r w:rsidR="00C9058D" w:rsidRPr="00C9058D">
        <w:rPr>
          <w:b/>
          <w:sz w:val="23"/>
          <w:szCs w:val="23"/>
        </w:rPr>
        <w:t xml:space="preserve"> </w:t>
      </w:r>
      <w:r w:rsidR="00C9058D" w:rsidRPr="00C9058D">
        <w:rPr>
          <w:b/>
          <w:sz w:val="23"/>
          <w:szCs w:val="23"/>
        </w:rPr>
        <w:t>v bytovém domě na adrese Mezibranská 1592/17, Praha</w:t>
      </w:r>
      <w:r w:rsidR="00C9058D">
        <w:rPr>
          <w:b/>
          <w:sz w:val="23"/>
          <w:szCs w:val="23"/>
        </w:rPr>
        <w:t xml:space="preserve"> 1</w:t>
      </w:r>
    </w:p>
    <w:p w:rsidR="00AC1D80" w:rsidRDefault="00AC1D80" w:rsidP="00AC1D80">
      <w:pPr>
        <w:pStyle w:val="Zkladntext3"/>
      </w:pPr>
      <w:r>
        <w:t>Otázky a odpovědi:</w:t>
      </w:r>
    </w:p>
    <w:p w:rsidR="00AC1D80" w:rsidRDefault="00AC1D80" w:rsidP="00AC1D80">
      <w:pPr>
        <w:rPr>
          <w:i/>
        </w:rPr>
      </w:pPr>
      <w:r w:rsidRPr="00010CB9">
        <w:rPr>
          <w:i/>
        </w:rPr>
        <w:t>Žádost o poskytnutí informace:</w:t>
      </w:r>
    </w:p>
    <w:p w:rsidR="00C9058D" w:rsidRPr="00C21313" w:rsidRDefault="00C9058D" w:rsidP="00C9058D">
      <w:pPr>
        <w:pStyle w:val="Default"/>
        <w:jc w:val="both"/>
        <w:rPr>
          <w:i/>
        </w:rPr>
      </w:pPr>
      <w:r w:rsidRPr="00C21313">
        <w:rPr>
          <w:i/>
        </w:rPr>
        <w:t xml:space="preserve">Žádám o poskytnutí kopií nájemních smluv uzavřených s nebytovými prostory </w:t>
      </w:r>
      <w:r w:rsidRPr="00C21313">
        <w:rPr>
          <w:i/>
        </w:rPr>
        <w:t xml:space="preserve">v </w:t>
      </w:r>
      <w:r w:rsidRPr="00C21313">
        <w:rPr>
          <w:i/>
        </w:rPr>
        <w:t xml:space="preserve">bytovém domě na adrese Mezibranská 1592/17, Praha, 11000. Prosím o poskytnutí nájemních smluv </w:t>
      </w:r>
      <w:r w:rsidR="001815F8">
        <w:rPr>
          <w:i/>
        </w:rPr>
        <w:br/>
      </w:r>
      <w:r w:rsidRPr="00C21313">
        <w:rPr>
          <w:i/>
        </w:rPr>
        <w:t xml:space="preserve">u následujících jednotek: </w:t>
      </w:r>
    </w:p>
    <w:p w:rsidR="00C9058D" w:rsidRPr="00C21313" w:rsidRDefault="00C9058D" w:rsidP="00C9058D">
      <w:pPr>
        <w:pStyle w:val="Default"/>
        <w:numPr>
          <w:ilvl w:val="0"/>
          <w:numId w:val="28"/>
        </w:numPr>
        <w:spacing w:after="66"/>
        <w:rPr>
          <w:i/>
        </w:rPr>
      </w:pPr>
      <w:r w:rsidRPr="00C21313">
        <w:rPr>
          <w:i/>
        </w:rPr>
        <w:t xml:space="preserve">1592/101 </w:t>
      </w:r>
    </w:p>
    <w:p w:rsidR="00C9058D" w:rsidRPr="00C21313" w:rsidRDefault="00C9058D" w:rsidP="00C9058D">
      <w:pPr>
        <w:pStyle w:val="Default"/>
        <w:numPr>
          <w:ilvl w:val="0"/>
          <w:numId w:val="28"/>
        </w:numPr>
        <w:spacing w:after="66"/>
        <w:rPr>
          <w:i/>
        </w:rPr>
      </w:pPr>
      <w:r w:rsidRPr="00C21313">
        <w:rPr>
          <w:i/>
        </w:rPr>
        <w:t xml:space="preserve">1592/102 </w:t>
      </w:r>
    </w:p>
    <w:p w:rsidR="00C9058D" w:rsidRPr="00C21313" w:rsidRDefault="00C9058D" w:rsidP="00C9058D">
      <w:pPr>
        <w:pStyle w:val="Default"/>
        <w:numPr>
          <w:ilvl w:val="0"/>
          <w:numId w:val="28"/>
        </w:numPr>
        <w:spacing w:after="66"/>
        <w:rPr>
          <w:i/>
        </w:rPr>
      </w:pPr>
      <w:r w:rsidRPr="00C21313">
        <w:rPr>
          <w:i/>
        </w:rPr>
        <w:t xml:space="preserve">1592/103 </w:t>
      </w:r>
    </w:p>
    <w:p w:rsidR="00C9058D" w:rsidRPr="00C21313" w:rsidRDefault="00C9058D" w:rsidP="00C9058D">
      <w:pPr>
        <w:pStyle w:val="Default"/>
        <w:numPr>
          <w:ilvl w:val="0"/>
          <w:numId w:val="28"/>
        </w:numPr>
        <w:rPr>
          <w:i/>
        </w:rPr>
      </w:pPr>
      <w:r w:rsidRPr="00C21313">
        <w:rPr>
          <w:i/>
        </w:rPr>
        <w:t xml:space="preserve">1592/104 </w:t>
      </w:r>
    </w:p>
    <w:p w:rsidR="00C9058D" w:rsidRPr="00E85577" w:rsidRDefault="00C9058D" w:rsidP="00C9058D">
      <w:pPr>
        <w:pStyle w:val="Default"/>
        <w:rPr>
          <w:i/>
          <w:sz w:val="23"/>
          <w:szCs w:val="23"/>
        </w:rPr>
      </w:pPr>
    </w:p>
    <w:p w:rsidR="00C9058D" w:rsidRPr="003B0DE2" w:rsidRDefault="00C9058D" w:rsidP="00C9058D">
      <w:pPr>
        <w:autoSpaceDE w:val="0"/>
        <w:autoSpaceDN w:val="0"/>
        <w:adjustRightInd w:val="0"/>
        <w:jc w:val="both"/>
        <w:rPr>
          <w:i/>
        </w:rPr>
      </w:pPr>
      <w:r w:rsidRPr="003B0DE2">
        <w:rPr>
          <w:i/>
        </w:rPr>
        <w:t>Dále žádám o informaci ohledně počtu osob pro rozúčtování služeb v každém z těchto čtyř nebytových prostorů.</w:t>
      </w:r>
    </w:p>
    <w:p w:rsidR="00284D91" w:rsidRPr="00284D91" w:rsidRDefault="00A35293" w:rsidP="00284D91">
      <w:pPr>
        <w:jc w:val="both"/>
        <w:rPr>
          <w:bCs/>
        </w:rPr>
      </w:pPr>
      <w:r>
        <w:rPr>
          <w:bCs/>
        </w:rPr>
        <w:t>Požadované dokumenty byly poskytnuty.</w:t>
      </w:r>
    </w:p>
    <w:p w:rsidR="0016401B" w:rsidRDefault="0016401B" w:rsidP="0016401B"/>
    <w:p w:rsidR="0016401B" w:rsidRDefault="0016401B" w:rsidP="00A35293">
      <w:pPr>
        <w:pStyle w:val="Zkladntext3"/>
      </w:pPr>
      <w:r>
        <w:t xml:space="preserve">(žádost </w:t>
      </w:r>
      <w:r w:rsidRPr="00B40FDA">
        <w:t xml:space="preserve">byla podána </w:t>
      </w:r>
      <w:r>
        <w:t xml:space="preserve">dne </w:t>
      </w:r>
      <w:proofErr w:type="gramStart"/>
      <w:r w:rsidR="00A35293">
        <w:t>1</w:t>
      </w:r>
      <w:r w:rsidR="00415107">
        <w:t>5</w:t>
      </w:r>
      <w:r>
        <w:t>.0</w:t>
      </w:r>
      <w:r w:rsidR="00A35293">
        <w:t>5</w:t>
      </w:r>
      <w:r>
        <w:t>.2023</w:t>
      </w:r>
      <w:proofErr w:type="gramEnd"/>
      <w:r w:rsidR="00A35293">
        <w:t xml:space="preserve"> </w:t>
      </w:r>
      <w:r w:rsidR="00415107">
        <w:t xml:space="preserve">a </w:t>
      </w:r>
      <w:r>
        <w:t xml:space="preserve">vyřízena dne </w:t>
      </w:r>
      <w:r w:rsidR="00A35293">
        <w:t>24</w:t>
      </w:r>
      <w:r>
        <w:t>.0</w:t>
      </w:r>
      <w:r w:rsidR="00A35293">
        <w:t>5</w:t>
      </w:r>
      <w:r>
        <w:t>.2023</w:t>
      </w:r>
      <w:r w:rsidR="00415107">
        <w:t xml:space="preserve"> </w:t>
      </w:r>
      <w:r w:rsidRPr="00B40FDA">
        <w:t>–</w:t>
      </w:r>
      <w:r>
        <w:t xml:space="preserve"> řešil</w:t>
      </w:r>
      <w:r w:rsidR="00A35293">
        <w:t xml:space="preserve"> Odbor technické </w:t>
      </w:r>
      <w:r w:rsidR="00313759">
        <w:br/>
      </w:r>
      <w:r w:rsidR="00A35293">
        <w:t>a majetkové správy</w:t>
      </w:r>
      <w:r>
        <w:t xml:space="preserve"> </w:t>
      </w:r>
      <w:r w:rsidR="00A35293">
        <w:t>- o</w:t>
      </w:r>
      <w:r w:rsidR="00415107">
        <w:t xml:space="preserve">ddělení </w:t>
      </w:r>
      <w:r w:rsidR="00A35293">
        <w:t>bytů a nebytových prostor</w:t>
      </w:r>
      <w:r w:rsidR="00415107">
        <w:t xml:space="preserve"> </w:t>
      </w:r>
      <w:r w:rsidRPr="00B40FDA">
        <w:t>ÚMČ Praha 1)</w:t>
      </w:r>
    </w:p>
    <w:p w:rsidR="0016401B" w:rsidRPr="0016401B" w:rsidRDefault="0016401B" w:rsidP="0016401B"/>
    <w:p w:rsidR="00592BE3" w:rsidRPr="000D1BA4" w:rsidRDefault="00A35293" w:rsidP="00592BE3">
      <w:pPr>
        <w:autoSpaceDE w:val="0"/>
        <w:autoSpaceDN w:val="0"/>
        <w:adjustRightInd w:val="0"/>
        <w:jc w:val="both"/>
        <w:rPr>
          <w:b/>
        </w:rPr>
      </w:pPr>
      <w:r>
        <w:rPr>
          <w:b/>
          <w:bCs/>
        </w:rPr>
        <w:t>7</w:t>
      </w:r>
      <w:r w:rsidR="00592BE3">
        <w:rPr>
          <w:b/>
          <w:bCs/>
        </w:rPr>
        <w:t xml:space="preserve">5. Žádost o poskytnutí informace </w:t>
      </w:r>
      <w:r w:rsidR="00592BE3" w:rsidRPr="006B5663">
        <w:rPr>
          <w:b/>
          <w:bCs/>
        </w:rPr>
        <w:t>–</w:t>
      </w:r>
      <w:r w:rsidR="00592BE3">
        <w:rPr>
          <w:b/>
          <w:bCs/>
        </w:rPr>
        <w:t xml:space="preserve"> </w:t>
      </w:r>
      <w:r w:rsidR="000D1BA4" w:rsidRPr="000D1BA4">
        <w:rPr>
          <w:b/>
          <w:iCs/>
          <w:color w:val="000000"/>
        </w:rPr>
        <w:t>záznam ze 7. zasedání Zastupitelstva MČ Praha 1</w:t>
      </w:r>
    </w:p>
    <w:p w:rsidR="00592BE3" w:rsidRDefault="00592BE3" w:rsidP="00592BE3">
      <w:pPr>
        <w:pStyle w:val="Zkladntext3"/>
      </w:pPr>
      <w:r>
        <w:t>Otázky a odpovědi:</w:t>
      </w:r>
    </w:p>
    <w:p w:rsidR="00592BE3" w:rsidRDefault="00592BE3" w:rsidP="00592BE3">
      <w:pPr>
        <w:rPr>
          <w:i/>
        </w:rPr>
      </w:pPr>
      <w:r w:rsidRPr="00010CB9">
        <w:rPr>
          <w:i/>
        </w:rPr>
        <w:t>Žádost o poskytnutí informace:</w:t>
      </w:r>
    </w:p>
    <w:p w:rsidR="000D1BA4" w:rsidRDefault="000D1BA4" w:rsidP="000D1BA4">
      <w:pPr>
        <w:autoSpaceDE w:val="0"/>
        <w:autoSpaceDN w:val="0"/>
        <w:adjustRightInd w:val="0"/>
        <w:jc w:val="both"/>
        <w:rPr>
          <w:i/>
          <w:iCs/>
          <w:color w:val="000000"/>
        </w:rPr>
      </w:pPr>
      <w:r>
        <w:rPr>
          <w:i/>
          <w:iCs/>
          <w:color w:val="000000"/>
        </w:rPr>
        <w:t>Předložení archivního záznamu ze 7. zasedání Zastupitelstva MČ Praha 1.</w:t>
      </w:r>
    </w:p>
    <w:p w:rsidR="000D1BA4" w:rsidRPr="001A1D44" w:rsidRDefault="000D1BA4" w:rsidP="000D1BA4">
      <w:pPr>
        <w:autoSpaceDE w:val="0"/>
        <w:autoSpaceDN w:val="0"/>
        <w:adjustRightInd w:val="0"/>
        <w:rPr>
          <w:b/>
          <w:i/>
          <w:color w:val="FF0000"/>
          <w:sz w:val="23"/>
          <w:szCs w:val="23"/>
        </w:rPr>
      </w:pPr>
      <w:r>
        <w:rPr>
          <w:i/>
          <w:iCs/>
          <w:color w:val="000000"/>
        </w:rPr>
        <w:t>Odkazuji na veřejně prezentovaný text.</w:t>
      </w:r>
    </w:p>
    <w:p w:rsidR="007E6AC7" w:rsidRPr="00D25475" w:rsidRDefault="007E6AC7" w:rsidP="007E6AC7">
      <w:pPr>
        <w:pStyle w:val="Zkladntext70"/>
        <w:shd w:val="clear" w:color="auto" w:fill="auto"/>
        <w:spacing w:before="0" w:after="263"/>
      </w:pPr>
      <w:r w:rsidRPr="00D25475">
        <w:rPr>
          <w:rStyle w:val="Zkladntext7Nekurzvadkovn0pt"/>
          <w:rFonts w:ascii="Times New Roman" w:hAnsi="Times New Roman" w:cs="Times New Roman"/>
          <w:i/>
          <w:iCs/>
        </w:rPr>
        <w:t xml:space="preserve">Zákon o hlavním městě Praze č. 131/2000 Sb., (dále </w:t>
      </w:r>
      <w:proofErr w:type="gramStart"/>
      <w:r w:rsidRPr="00D25475">
        <w:rPr>
          <w:rStyle w:val="Zkladntext7Nekurzvadkovn0pt"/>
          <w:rFonts w:ascii="Times New Roman" w:hAnsi="Times New Roman" w:cs="Times New Roman"/>
          <w:i/>
          <w:iCs/>
        </w:rPr>
        <w:t>jen ,,</w:t>
      </w:r>
      <w:proofErr w:type="spellStart"/>
      <w:r w:rsidRPr="00D25475">
        <w:rPr>
          <w:rStyle w:val="Zkladntext7Nekurzvadkovn0pt"/>
          <w:rFonts w:ascii="Times New Roman" w:hAnsi="Times New Roman" w:cs="Times New Roman"/>
          <w:i/>
          <w:iCs/>
        </w:rPr>
        <w:t>ZoHMP</w:t>
      </w:r>
      <w:proofErr w:type="spellEnd"/>
      <w:proofErr w:type="gramEnd"/>
      <w:r w:rsidRPr="00D25475">
        <w:rPr>
          <w:rStyle w:val="Zkladntext7Nekurzvadkovn0pt"/>
          <w:rFonts w:ascii="Times New Roman" w:hAnsi="Times New Roman" w:cs="Times New Roman"/>
          <w:i/>
          <w:iCs/>
        </w:rPr>
        <w:t xml:space="preserve">“) požaduje o průběhu jednání zastupitelstva sepsat zápis. Podle § 65 ve spojení s § 87 </w:t>
      </w:r>
      <w:proofErr w:type="gramStart"/>
      <w:r w:rsidRPr="00D25475">
        <w:rPr>
          <w:rStyle w:val="Zkladntext7Nekurzvadkovn0pt"/>
          <w:rFonts w:ascii="Times New Roman" w:hAnsi="Times New Roman" w:cs="Times New Roman"/>
          <w:i/>
          <w:iCs/>
        </w:rPr>
        <w:t xml:space="preserve">odst.3 </w:t>
      </w:r>
      <w:proofErr w:type="spellStart"/>
      <w:r w:rsidRPr="00D25475">
        <w:rPr>
          <w:rStyle w:val="Zkladntext7Nekurzvadkovn0pt"/>
          <w:rFonts w:ascii="Times New Roman" w:hAnsi="Times New Roman" w:cs="Times New Roman"/>
          <w:i/>
          <w:iCs/>
        </w:rPr>
        <w:t>ZoHMP</w:t>
      </w:r>
      <w:proofErr w:type="spellEnd"/>
      <w:proofErr w:type="gramEnd"/>
      <w:r w:rsidRPr="00D25475">
        <w:rPr>
          <w:rStyle w:val="Zkladntext7Nekurzvadkovn0pt"/>
          <w:rFonts w:ascii="Times New Roman" w:hAnsi="Times New Roman" w:cs="Times New Roman"/>
          <w:i/>
          <w:iCs/>
        </w:rPr>
        <w:t xml:space="preserve"> musí zápis obsahovat </w:t>
      </w:r>
      <w:r w:rsidRPr="00D25475">
        <w:rPr>
          <w:rFonts w:eastAsia="Microsoft Sans Serif"/>
          <w:color w:val="000000"/>
          <w:lang w:bidi="cs-CZ"/>
        </w:rPr>
        <w:t xml:space="preserve">„počet přítomných členů zastupitelstva hlavního města Prahy, schválený pořad jednání zastupitelstva hlavního města Prahy, průběh a výsledek hlasování a přijatá usnesení. Zápis podepisuje primátor hlavního města Prahy nebo náměstek primátora hlavního města Prahy a určení ověřovatelé. Zápis, který je nutno pořídit do 7 dnů po skončení zasedání, musí být uložen na Magistrátu hlavního města Prahy k nahlédnutí. O námitkách člena zastupitelstva hlavního města Prahy proti zápisu rozhodne </w:t>
      </w:r>
      <w:proofErr w:type="spellStart"/>
      <w:r w:rsidRPr="00D25475">
        <w:rPr>
          <w:rFonts w:eastAsia="Microsoft Sans Serif"/>
          <w:color w:val="000000"/>
          <w:lang w:bidi="cs-CZ"/>
        </w:rPr>
        <w:t>nej</w:t>
      </w:r>
      <w:proofErr w:type="spellEnd"/>
      <w:r w:rsidRPr="00D25475">
        <w:rPr>
          <w:rFonts w:eastAsia="Microsoft Sans Serif"/>
          <w:color w:val="000000"/>
          <w:lang w:bidi="cs-CZ"/>
        </w:rPr>
        <w:t xml:space="preserve"> bližší zasedání zastupitelstva hlavního města Prahy. “</w:t>
      </w:r>
      <w:r w:rsidRPr="00D25475">
        <w:rPr>
          <w:rStyle w:val="Zkladntext7Nekurzvadkovn0pt"/>
          <w:rFonts w:ascii="Times New Roman" w:hAnsi="Times New Roman" w:cs="Times New Roman"/>
          <w:i/>
          <w:iCs/>
        </w:rPr>
        <w:t xml:space="preserve"> Ustanovení § 87 odst. 3 </w:t>
      </w:r>
      <w:proofErr w:type="spellStart"/>
      <w:r w:rsidRPr="00D25475">
        <w:rPr>
          <w:rStyle w:val="Zkladntext7Nekurzvadkovn0pt"/>
          <w:rFonts w:ascii="Times New Roman" w:hAnsi="Times New Roman" w:cs="Times New Roman"/>
          <w:i/>
          <w:iCs/>
        </w:rPr>
        <w:t>ZoHMP</w:t>
      </w:r>
      <w:proofErr w:type="spellEnd"/>
      <w:r w:rsidRPr="00D25475">
        <w:rPr>
          <w:rStyle w:val="Zkladntext7Nekurzvadkovn0pt"/>
          <w:rFonts w:ascii="Times New Roman" w:hAnsi="Times New Roman" w:cs="Times New Roman"/>
          <w:i/>
          <w:iCs/>
        </w:rPr>
        <w:t xml:space="preserve"> pak stanoví, že tato pravidla se obdobně použijí i pro zápis vyhotovovaný z jednání zastupitelstva městské části s tím rozdílem, že zápis podepisuje starosta, </w:t>
      </w:r>
      <w:proofErr w:type="spellStart"/>
      <w:r w:rsidRPr="00D25475">
        <w:rPr>
          <w:rStyle w:val="Zkladntext7Nekurzvadkovn0pt"/>
          <w:rFonts w:ascii="Times New Roman" w:hAnsi="Times New Roman" w:cs="Times New Roman"/>
          <w:i/>
          <w:iCs/>
        </w:rPr>
        <w:t>popříp</w:t>
      </w:r>
      <w:proofErr w:type="spellEnd"/>
      <w:r w:rsidRPr="00D25475">
        <w:rPr>
          <w:rStyle w:val="Zkladntext7Nekurzvadkovn0pt"/>
          <w:rFonts w:ascii="Times New Roman" w:hAnsi="Times New Roman" w:cs="Times New Roman"/>
          <w:i/>
          <w:iCs/>
        </w:rPr>
        <w:t>. místostarosta městské části.</w:t>
      </w:r>
    </w:p>
    <w:p w:rsidR="007E6AC7" w:rsidRPr="00D25475" w:rsidRDefault="007E6AC7" w:rsidP="007E6AC7">
      <w:pPr>
        <w:pStyle w:val="Zkladntext21"/>
        <w:shd w:val="clear" w:color="auto" w:fill="auto"/>
        <w:spacing w:after="166" w:line="220" w:lineRule="exact"/>
        <w:rPr>
          <w:b w:val="0"/>
          <w:sz w:val="22"/>
          <w:szCs w:val="22"/>
        </w:rPr>
      </w:pPr>
      <w:r w:rsidRPr="00D25475">
        <w:rPr>
          <w:rFonts w:eastAsia="Microsoft Sans Serif"/>
          <w:b w:val="0"/>
          <w:color w:val="000000"/>
          <w:sz w:val="22"/>
          <w:szCs w:val="22"/>
          <w:lang w:bidi="cs-CZ"/>
        </w:rPr>
        <w:t>Zápisy z jednání jsou zveřejněny na webových stránkách MČ Praha 1.</w:t>
      </w:r>
    </w:p>
    <w:p w:rsidR="007E6AC7" w:rsidRPr="00D25475" w:rsidRDefault="007E6AC7" w:rsidP="007E6AC7">
      <w:pPr>
        <w:pStyle w:val="Zkladntext21"/>
        <w:shd w:val="clear" w:color="auto" w:fill="auto"/>
        <w:spacing w:after="243" w:line="248" w:lineRule="exact"/>
        <w:rPr>
          <w:b w:val="0"/>
          <w:sz w:val="22"/>
          <w:szCs w:val="22"/>
        </w:rPr>
      </w:pPr>
      <w:r w:rsidRPr="00D25475">
        <w:rPr>
          <w:rFonts w:eastAsia="Microsoft Sans Serif"/>
          <w:b w:val="0"/>
          <w:color w:val="000000"/>
          <w:sz w:val="22"/>
          <w:szCs w:val="22"/>
          <w:lang w:bidi="cs-CZ"/>
        </w:rPr>
        <w:t xml:space="preserve">Z dikce ustanovení vyplývá, že zákonodárce předpokládá písemnou formu zápisu. Zákon nicméně nad rámec písemného zápisu nepředpokládá žádnou jinou formu pořízení a následného uchování záznamu o průběhu jednání zastupitelstva. To nikterak nevylučuje, aby obec, respektive městská část nepořizovala i jiný záznam, a to ať už audiozáznam, nebo audiovizuální záznam, nicméně se jedná o dobrovolné rozhodnutí, které jde nad rámec explicitních požadavků zákona. V souladu s jednacím řádem zastupitelstva, schváleným usnesením č. UZ23_0041 ze dne </w:t>
      </w:r>
      <w:proofErr w:type="gramStart"/>
      <w:r w:rsidRPr="00D25475">
        <w:rPr>
          <w:rFonts w:eastAsia="Microsoft Sans Serif"/>
          <w:b w:val="0"/>
          <w:color w:val="000000"/>
          <w:sz w:val="22"/>
          <w:szCs w:val="22"/>
          <w:lang w:bidi="cs-CZ"/>
        </w:rPr>
        <w:t>1.3.2023</w:t>
      </w:r>
      <w:proofErr w:type="gramEnd"/>
      <w:r w:rsidRPr="00D25475">
        <w:rPr>
          <w:rFonts w:eastAsia="Microsoft Sans Serif"/>
          <w:b w:val="0"/>
          <w:color w:val="000000"/>
          <w:sz w:val="22"/>
          <w:szCs w:val="22"/>
          <w:lang w:bidi="cs-CZ"/>
        </w:rPr>
        <w:t>, se o průběhu zasedání pořizuje zvukový a stenografický záznam.</w:t>
      </w:r>
    </w:p>
    <w:p w:rsidR="007E6AC7" w:rsidRPr="00D25475" w:rsidRDefault="007E6AC7" w:rsidP="007E6AC7">
      <w:pPr>
        <w:pStyle w:val="Zkladntext21"/>
        <w:shd w:val="clear" w:color="auto" w:fill="auto"/>
        <w:spacing w:after="260" w:line="245" w:lineRule="exact"/>
        <w:rPr>
          <w:b w:val="0"/>
          <w:sz w:val="22"/>
          <w:szCs w:val="22"/>
        </w:rPr>
      </w:pPr>
      <w:r w:rsidRPr="00D25475">
        <w:rPr>
          <w:rFonts w:eastAsia="Microsoft Sans Serif"/>
          <w:b w:val="0"/>
          <w:color w:val="000000"/>
          <w:sz w:val="22"/>
          <w:szCs w:val="22"/>
          <w:lang w:bidi="cs-CZ"/>
        </w:rPr>
        <w:t>Stenografický záznam se zveřejňuje rovněž na webových stránkách MČ Praha 1 anonymizovaný v souladu s Nařízením Evropského parlamentu a Rady (EU) č. 2016/679 (GDPR) a další platnou právní úpravou, v částech obsahujících osobní údaje.</w:t>
      </w:r>
    </w:p>
    <w:p w:rsidR="007E6AC7" w:rsidRPr="00D25475" w:rsidRDefault="007E6AC7" w:rsidP="007E6AC7">
      <w:pPr>
        <w:pStyle w:val="Zkladntext21"/>
        <w:shd w:val="clear" w:color="auto" w:fill="auto"/>
        <w:spacing w:line="220" w:lineRule="exact"/>
        <w:ind w:left="4480"/>
        <w:rPr>
          <w:b w:val="0"/>
          <w:sz w:val="22"/>
          <w:szCs w:val="22"/>
        </w:rPr>
      </w:pPr>
      <w:r w:rsidRPr="00D25475">
        <w:rPr>
          <w:rFonts w:eastAsia="Microsoft Sans Serif"/>
          <w:b w:val="0"/>
          <w:color w:val="000000"/>
          <w:sz w:val="22"/>
          <w:szCs w:val="22"/>
          <w:lang w:bidi="cs-CZ"/>
        </w:rPr>
        <w:t>II.</w:t>
      </w:r>
    </w:p>
    <w:p w:rsidR="007E6AC7" w:rsidRPr="00D25475" w:rsidRDefault="007E6AC7" w:rsidP="007E6AC7">
      <w:pPr>
        <w:pStyle w:val="Zkladntext21"/>
        <w:shd w:val="clear" w:color="auto" w:fill="auto"/>
        <w:spacing w:after="246" w:line="248" w:lineRule="exact"/>
        <w:rPr>
          <w:b w:val="0"/>
          <w:sz w:val="22"/>
          <w:szCs w:val="22"/>
        </w:rPr>
      </w:pPr>
      <w:r w:rsidRPr="00D25475">
        <w:rPr>
          <w:rFonts w:eastAsia="Microsoft Sans Serif"/>
          <w:b w:val="0"/>
          <w:color w:val="000000"/>
          <w:sz w:val="22"/>
          <w:szCs w:val="22"/>
          <w:lang w:bidi="cs-CZ"/>
        </w:rPr>
        <w:t xml:space="preserve">Městská část Praha 1 nad rámec požadavků stanovených zákonem poskytuje službu občanům navíc v podobě </w:t>
      </w:r>
      <w:r w:rsidRPr="00D25475">
        <w:rPr>
          <w:rStyle w:val="Zkladntext2Tun"/>
          <w:rFonts w:ascii="Times New Roman" w:hAnsi="Times New Roman" w:cs="Times New Roman"/>
        </w:rPr>
        <w:t xml:space="preserve">poskytování audiovizuálního přenosu v reálném čase - </w:t>
      </w:r>
      <w:proofErr w:type="spellStart"/>
      <w:r w:rsidRPr="00D25475">
        <w:rPr>
          <w:rFonts w:eastAsia="Microsoft Sans Serif"/>
          <w:b w:val="0"/>
          <w:color w:val="000000"/>
          <w:sz w:val="22"/>
          <w:szCs w:val="22"/>
          <w:lang w:bidi="cs-CZ"/>
        </w:rPr>
        <w:t>streamování</w:t>
      </w:r>
      <w:proofErr w:type="spellEnd"/>
      <w:r w:rsidRPr="00D25475">
        <w:rPr>
          <w:rFonts w:eastAsia="Microsoft Sans Serif"/>
          <w:b w:val="0"/>
          <w:color w:val="000000"/>
          <w:sz w:val="22"/>
          <w:szCs w:val="22"/>
          <w:lang w:bidi="cs-CZ"/>
        </w:rPr>
        <w:t xml:space="preserve">, čímž chce umožnit většímu okruhu osob sledovat průběh zastupitelstva a rozšířit tak zásadu veřejnosti v souladu s § 60 odst. 4 </w:t>
      </w:r>
      <w:proofErr w:type="spellStart"/>
      <w:r w:rsidRPr="00D25475">
        <w:rPr>
          <w:rFonts w:eastAsia="Microsoft Sans Serif"/>
          <w:b w:val="0"/>
          <w:color w:val="000000"/>
          <w:sz w:val="22"/>
          <w:szCs w:val="22"/>
          <w:lang w:bidi="cs-CZ"/>
        </w:rPr>
        <w:t>ZoHMP</w:t>
      </w:r>
      <w:proofErr w:type="spellEnd"/>
      <w:r w:rsidRPr="00D25475">
        <w:rPr>
          <w:rFonts w:eastAsia="Microsoft Sans Serif"/>
          <w:b w:val="0"/>
          <w:color w:val="000000"/>
          <w:sz w:val="22"/>
          <w:szCs w:val="22"/>
          <w:lang w:bidi="cs-CZ"/>
        </w:rPr>
        <w:t>. Veřejnost tak má možnost v „přímém přenosu" dozvědět se o průběhu projednávání věcí zařazených na program jednání zastupitelstva městské části. Jedná se o opatření s cílem podpořit větší transparentnost fungování městské části a poskytnout dostatek informací jejím občanům.</w:t>
      </w:r>
    </w:p>
    <w:p w:rsidR="007E6AC7" w:rsidRPr="00D25475" w:rsidRDefault="007E6AC7" w:rsidP="007E6AC7">
      <w:pPr>
        <w:pStyle w:val="Zkladntext21"/>
        <w:shd w:val="clear" w:color="auto" w:fill="auto"/>
        <w:spacing w:after="237" w:line="241" w:lineRule="exact"/>
        <w:rPr>
          <w:b w:val="0"/>
          <w:sz w:val="22"/>
          <w:szCs w:val="22"/>
        </w:rPr>
      </w:pPr>
      <w:r w:rsidRPr="00D25475">
        <w:rPr>
          <w:rFonts w:eastAsia="Microsoft Sans Serif"/>
          <w:b w:val="0"/>
          <w:color w:val="000000"/>
          <w:sz w:val="22"/>
          <w:szCs w:val="22"/>
          <w:lang w:bidi="cs-CZ"/>
        </w:rPr>
        <w:t>Poskytování audiovizuálního přenosu je službou na základě smlouvy č. 2021/0046, jejímž předmětem je zajištění živých on-line přenosů (</w:t>
      </w:r>
      <w:proofErr w:type="spellStart"/>
      <w:r w:rsidRPr="00D25475">
        <w:rPr>
          <w:rFonts w:eastAsia="Microsoft Sans Serif"/>
          <w:b w:val="0"/>
          <w:color w:val="000000"/>
          <w:sz w:val="22"/>
          <w:szCs w:val="22"/>
          <w:lang w:bidi="cs-CZ"/>
        </w:rPr>
        <w:t>streamingu</w:t>
      </w:r>
      <w:proofErr w:type="spellEnd"/>
      <w:r w:rsidRPr="00D25475">
        <w:rPr>
          <w:rFonts w:eastAsia="Microsoft Sans Serif"/>
          <w:b w:val="0"/>
          <w:color w:val="000000"/>
          <w:sz w:val="22"/>
          <w:szCs w:val="22"/>
          <w:lang w:bidi="cs-CZ"/>
        </w:rPr>
        <w:t>) zasedání ZMČ Praha 1. Ze smlouvy nevyplývá požadavek na poskytovatele archivovat audiovizuální přenosy.</w:t>
      </w:r>
    </w:p>
    <w:p w:rsidR="00054F21" w:rsidRPr="00D25475" w:rsidRDefault="007E6AC7" w:rsidP="00D25475">
      <w:pPr>
        <w:pStyle w:val="Zkladntext21"/>
        <w:shd w:val="clear" w:color="auto" w:fill="auto"/>
        <w:spacing w:after="208" w:line="245" w:lineRule="exact"/>
        <w:rPr>
          <w:b w:val="0"/>
          <w:sz w:val="22"/>
          <w:szCs w:val="22"/>
        </w:rPr>
      </w:pPr>
      <w:proofErr w:type="spellStart"/>
      <w:r w:rsidRPr="00D25475">
        <w:rPr>
          <w:rFonts w:eastAsia="Microsoft Sans Serif"/>
          <w:b w:val="0"/>
          <w:color w:val="000000"/>
          <w:sz w:val="22"/>
          <w:szCs w:val="22"/>
          <w:lang w:bidi="cs-CZ"/>
        </w:rPr>
        <w:t>Streamování</w:t>
      </w:r>
      <w:proofErr w:type="spellEnd"/>
      <w:r w:rsidRPr="00D25475">
        <w:rPr>
          <w:rFonts w:eastAsia="Microsoft Sans Serif"/>
          <w:b w:val="0"/>
          <w:color w:val="000000"/>
          <w:sz w:val="22"/>
          <w:szCs w:val="22"/>
          <w:lang w:bidi="cs-CZ"/>
        </w:rPr>
        <w:t xml:space="preserve"> není zákonnou povinností města ani městské části a záleží pouze na politickém rozhodnutí vedení města/městské části, zda k němu přistoupí či nikoliv. Pro případ jeho</w:t>
      </w:r>
      <w:r w:rsidRPr="00D25475">
        <w:rPr>
          <w:rFonts w:eastAsia="Microsoft Sans Serif"/>
          <w:b w:val="0"/>
          <w:color w:val="000000"/>
          <w:sz w:val="22"/>
          <w:szCs w:val="22"/>
          <w:lang w:bidi="cs-CZ"/>
        </w:rPr>
        <w:br w:type="page"/>
      </w:r>
      <w:r w:rsidRPr="00D25475">
        <w:rPr>
          <w:rFonts w:eastAsia="Microsoft Sans Serif"/>
          <w:b w:val="0"/>
          <w:color w:val="000000"/>
          <w:sz w:val="22"/>
          <w:szCs w:val="22"/>
          <w:lang w:bidi="cs-CZ"/>
        </w:rPr>
        <w:lastRenderedPageBreak/>
        <w:t xml:space="preserve">uchování je nutné respektovat požadavky právních předpisů zejména v oblasti ochrany osobních údajů. Jinými slovy, pořizovat a uchovávat záznam ze </w:t>
      </w:r>
      <w:proofErr w:type="spellStart"/>
      <w:r w:rsidRPr="00D25475">
        <w:rPr>
          <w:rFonts w:eastAsia="Microsoft Sans Serif"/>
          <w:b w:val="0"/>
          <w:color w:val="000000"/>
          <w:sz w:val="22"/>
          <w:szCs w:val="22"/>
          <w:lang w:bidi="cs-CZ"/>
        </w:rPr>
        <w:t>streamů</w:t>
      </w:r>
      <w:proofErr w:type="spellEnd"/>
      <w:r w:rsidRPr="00D25475">
        <w:rPr>
          <w:rFonts w:eastAsia="Microsoft Sans Serif"/>
          <w:b w:val="0"/>
          <w:color w:val="000000"/>
          <w:sz w:val="22"/>
          <w:szCs w:val="22"/>
          <w:lang w:bidi="cs-CZ"/>
        </w:rPr>
        <w:t xml:space="preserve"> zastupitelstva představuje zpracovávání osobních údajů, na které klade právní úprava vysoké nároky (zejména pak Nařízení Evropského parlamentu a Rady (EU) č. 2016/679 ze dne 27. dubna 2016 o ochraně fyzických osob v souvislosti se zpracováním osobních údajů a o volném pohybu těchto údajů a o zrušení směrnice 95/46/ES (obecné nařízení o ochraně osobních </w:t>
      </w:r>
      <w:proofErr w:type="gramStart"/>
      <w:r w:rsidRPr="00D25475">
        <w:rPr>
          <w:rFonts w:eastAsia="Microsoft Sans Serif"/>
          <w:b w:val="0"/>
          <w:color w:val="000000"/>
          <w:sz w:val="22"/>
          <w:szCs w:val="22"/>
          <w:lang w:bidi="cs-CZ"/>
        </w:rPr>
        <w:t>údajů ,,GDPR</w:t>
      </w:r>
      <w:proofErr w:type="gramEnd"/>
      <w:r w:rsidRPr="00D25475">
        <w:rPr>
          <w:rFonts w:eastAsia="Microsoft Sans Serif"/>
          <w:b w:val="0"/>
          <w:color w:val="000000"/>
          <w:sz w:val="22"/>
          <w:szCs w:val="22"/>
          <w:lang w:bidi="cs-CZ"/>
        </w:rPr>
        <w:t>“).</w:t>
      </w:r>
    </w:p>
    <w:p w:rsidR="00054F21" w:rsidRDefault="00054F21" w:rsidP="00054F21">
      <w:pPr>
        <w:pStyle w:val="Zkladntext3"/>
      </w:pPr>
      <w:r>
        <w:t xml:space="preserve">(žádost </w:t>
      </w:r>
      <w:r w:rsidRPr="00B40FDA">
        <w:t xml:space="preserve">byla podána </w:t>
      </w:r>
      <w:r>
        <w:t xml:space="preserve">dne </w:t>
      </w:r>
      <w:proofErr w:type="gramStart"/>
      <w:r w:rsidR="00ED26E5">
        <w:t>16</w:t>
      </w:r>
      <w:r>
        <w:t>.0</w:t>
      </w:r>
      <w:r w:rsidR="00ED26E5">
        <w:t>5</w:t>
      </w:r>
      <w:r>
        <w:t>.2023</w:t>
      </w:r>
      <w:proofErr w:type="gramEnd"/>
      <w:r>
        <w:t xml:space="preserve"> a vyřízena dne 30.0</w:t>
      </w:r>
      <w:r w:rsidR="00ED26E5">
        <w:t>5</w:t>
      </w:r>
      <w:r>
        <w:t xml:space="preserve">.2023 </w:t>
      </w:r>
      <w:r w:rsidRPr="00B40FDA">
        <w:t>–</w:t>
      </w:r>
      <w:r>
        <w:t xml:space="preserve"> řešil</w:t>
      </w:r>
      <w:r w:rsidR="00ED26E5">
        <w:t>o Oddělení vnějších vztahů</w:t>
      </w:r>
      <w:r>
        <w:t xml:space="preserve"> </w:t>
      </w:r>
      <w:r w:rsidRPr="00B40FDA">
        <w:t>ÚMČ Praha 1)</w:t>
      </w:r>
    </w:p>
    <w:p w:rsidR="00CE6149" w:rsidRDefault="00CE6149" w:rsidP="00CE6149">
      <w:pPr>
        <w:autoSpaceDE w:val="0"/>
        <w:autoSpaceDN w:val="0"/>
        <w:adjustRightInd w:val="0"/>
        <w:jc w:val="both"/>
        <w:rPr>
          <w:b/>
          <w:bCs/>
        </w:rPr>
      </w:pPr>
    </w:p>
    <w:p w:rsidR="00E90892" w:rsidRPr="00703178" w:rsidRDefault="00E90892" w:rsidP="00E90892">
      <w:pPr>
        <w:autoSpaceDE w:val="0"/>
        <w:autoSpaceDN w:val="0"/>
        <w:adjustRightInd w:val="0"/>
        <w:jc w:val="both"/>
        <w:rPr>
          <w:b/>
        </w:rPr>
      </w:pPr>
      <w:r>
        <w:rPr>
          <w:b/>
          <w:bCs/>
        </w:rPr>
        <w:t>7</w:t>
      </w:r>
      <w:r>
        <w:rPr>
          <w:b/>
          <w:bCs/>
        </w:rPr>
        <w:t>6</w:t>
      </w:r>
      <w:r>
        <w:rPr>
          <w:b/>
          <w:bCs/>
        </w:rPr>
        <w:t xml:space="preserve">. Žádost o poskytnutí informace </w:t>
      </w:r>
      <w:r w:rsidRPr="006B5663">
        <w:rPr>
          <w:b/>
          <w:bCs/>
        </w:rPr>
        <w:t>–</w:t>
      </w:r>
      <w:r>
        <w:rPr>
          <w:b/>
          <w:bCs/>
        </w:rPr>
        <w:t xml:space="preserve"> </w:t>
      </w:r>
      <w:r w:rsidR="00703178" w:rsidRPr="00703178">
        <w:rPr>
          <w:b/>
        </w:rPr>
        <w:t xml:space="preserve">výše měsíčního nájemného za užívání nebytové jednotky č. 40/102 </w:t>
      </w:r>
      <w:r w:rsidR="00703178">
        <w:rPr>
          <w:b/>
        </w:rPr>
        <w:t>č</w:t>
      </w:r>
      <w:r w:rsidR="00703178" w:rsidRPr="00703178">
        <w:rPr>
          <w:b/>
        </w:rPr>
        <w:t>. p. 40, Mostecká 26, Praha 1</w:t>
      </w:r>
    </w:p>
    <w:p w:rsidR="00E90892" w:rsidRDefault="00E90892" w:rsidP="00E90892">
      <w:pPr>
        <w:pStyle w:val="Zkladntext3"/>
      </w:pPr>
      <w:r>
        <w:t>Otázky a odpovědi:</w:t>
      </w:r>
    </w:p>
    <w:p w:rsidR="00E90892" w:rsidRDefault="00E90892" w:rsidP="00E90892">
      <w:pPr>
        <w:rPr>
          <w:i/>
        </w:rPr>
      </w:pPr>
      <w:r w:rsidRPr="00010CB9">
        <w:rPr>
          <w:i/>
        </w:rPr>
        <w:t>Žádost o poskytnutí informace:</w:t>
      </w:r>
    </w:p>
    <w:p w:rsidR="00703178" w:rsidRDefault="00703178" w:rsidP="00703178">
      <w:pPr>
        <w:pStyle w:val="Odstavecseseznamem"/>
        <w:numPr>
          <w:ilvl w:val="0"/>
          <w:numId w:val="29"/>
        </w:numPr>
        <w:contextualSpacing/>
        <w:jc w:val="both"/>
        <w:rPr>
          <w:i/>
        </w:rPr>
      </w:pPr>
      <w:r>
        <w:rPr>
          <w:i/>
        </w:rPr>
        <w:t xml:space="preserve">Jaká byla výše měsíčního nájemného za užívání nebytové jednotky č. 40/102 v 1. nadzemním podlaží domu č. p. 40, k. </w:t>
      </w:r>
      <w:proofErr w:type="spellStart"/>
      <w:r>
        <w:rPr>
          <w:i/>
        </w:rPr>
        <w:t>ú.</w:t>
      </w:r>
      <w:proofErr w:type="spellEnd"/>
      <w:r>
        <w:rPr>
          <w:i/>
        </w:rPr>
        <w:t xml:space="preserve"> Malá Strana, Mostecká 26, Praha 1 placená posledním nájemcem tohoto nebytového prostoru?</w:t>
      </w:r>
    </w:p>
    <w:p w:rsidR="002C2A9C" w:rsidRPr="002C2A9C" w:rsidRDefault="002C2A9C" w:rsidP="002C2A9C">
      <w:pPr>
        <w:contextualSpacing/>
        <w:jc w:val="both"/>
      </w:pPr>
      <w:r>
        <w:t>Výše měsíčního nájemného</w:t>
      </w:r>
      <w:r>
        <w:t xml:space="preserve"> za užívání nebytové jednotky č. 40/102 </w:t>
      </w:r>
      <w:r w:rsidRPr="002C2A9C">
        <w:t>placená posledním nájemcem tohoto nebytového prostoru</w:t>
      </w:r>
      <w:r>
        <w:t xml:space="preserve"> činilo v roce 2022 70.100 Kč</w:t>
      </w:r>
    </w:p>
    <w:p w:rsidR="002C2A9C" w:rsidRPr="002C2A9C" w:rsidRDefault="002C2A9C" w:rsidP="002C2A9C">
      <w:pPr>
        <w:contextualSpacing/>
        <w:jc w:val="both"/>
      </w:pPr>
    </w:p>
    <w:p w:rsidR="002C2A9C" w:rsidRPr="002C2A9C" w:rsidRDefault="002C2A9C" w:rsidP="002C2A9C">
      <w:pPr>
        <w:pStyle w:val="Odstavecseseznamem"/>
        <w:numPr>
          <w:ilvl w:val="0"/>
          <w:numId w:val="29"/>
        </w:numPr>
        <w:autoSpaceDE w:val="0"/>
        <w:autoSpaceDN w:val="0"/>
        <w:adjustRightInd w:val="0"/>
        <w:jc w:val="both"/>
      </w:pPr>
      <w:r w:rsidRPr="002C2A9C">
        <w:rPr>
          <w:i/>
        </w:rPr>
        <w:t>Od kdy a do kdy byl tomuto nájemci předmětný nebytový prostor pronajat</w:t>
      </w:r>
      <w:r>
        <w:rPr>
          <w:i/>
        </w:rPr>
        <w:t>?</w:t>
      </w:r>
    </w:p>
    <w:p w:rsidR="002C2A9C" w:rsidRDefault="002C2A9C" w:rsidP="002C2A9C">
      <w:pPr>
        <w:jc w:val="both"/>
      </w:pPr>
      <w:r>
        <w:t xml:space="preserve">Platnost nájemní smlouvy posledního nájemce u tohoto nebytového prostoru byla od </w:t>
      </w:r>
      <w:proofErr w:type="gramStart"/>
      <w:r>
        <w:t>29.10.1998</w:t>
      </w:r>
      <w:proofErr w:type="gramEnd"/>
      <w:r>
        <w:t xml:space="preserve"> do 1.6.2022.</w:t>
      </w:r>
    </w:p>
    <w:p w:rsidR="007F2001" w:rsidRDefault="007F2001" w:rsidP="002C2A9C">
      <w:pPr>
        <w:jc w:val="both"/>
      </w:pPr>
    </w:p>
    <w:p w:rsidR="007F2001" w:rsidRDefault="007F2001" w:rsidP="007F2001">
      <w:pPr>
        <w:pStyle w:val="Zkladntext3"/>
      </w:pPr>
      <w:r>
        <w:t xml:space="preserve">(žádost </w:t>
      </w:r>
      <w:r w:rsidRPr="00B40FDA">
        <w:t xml:space="preserve">byla podána </w:t>
      </w:r>
      <w:r>
        <w:t xml:space="preserve">dne </w:t>
      </w:r>
      <w:proofErr w:type="gramStart"/>
      <w:r>
        <w:t>16.05.2023</w:t>
      </w:r>
      <w:proofErr w:type="gramEnd"/>
      <w:r>
        <w:t xml:space="preserve"> a vyřízena dne </w:t>
      </w:r>
      <w:r>
        <w:t>26</w:t>
      </w:r>
      <w:r>
        <w:t xml:space="preserve">.05.2023 </w:t>
      </w:r>
      <w:r w:rsidRPr="00B40FDA">
        <w:t>–</w:t>
      </w:r>
      <w:r>
        <w:t xml:space="preserve"> řešil</w:t>
      </w:r>
      <w:r>
        <w:t xml:space="preserve"> Odbor technické </w:t>
      </w:r>
      <w:r w:rsidR="003C233D">
        <w:br/>
      </w:r>
      <w:r>
        <w:t xml:space="preserve">a majetkové správy </w:t>
      </w:r>
      <w:r w:rsidRPr="00B40FDA">
        <w:t>–</w:t>
      </w:r>
      <w:r>
        <w:t xml:space="preserve"> </w:t>
      </w:r>
      <w:r>
        <w:t>o</w:t>
      </w:r>
      <w:r>
        <w:t xml:space="preserve">ddělení </w:t>
      </w:r>
      <w:r>
        <w:t xml:space="preserve">bytů a nebytových prostor </w:t>
      </w:r>
      <w:r>
        <w:t xml:space="preserve"> </w:t>
      </w:r>
      <w:r w:rsidRPr="00B40FDA">
        <w:t>ÚMČ Praha 1)</w:t>
      </w:r>
    </w:p>
    <w:p w:rsidR="007F2001" w:rsidRDefault="007F2001" w:rsidP="002C2A9C">
      <w:pPr>
        <w:jc w:val="both"/>
      </w:pPr>
    </w:p>
    <w:p w:rsidR="00675440" w:rsidRPr="00703178" w:rsidRDefault="00675440" w:rsidP="00675440">
      <w:pPr>
        <w:autoSpaceDE w:val="0"/>
        <w:autoSpaceDN w:val="0"/>
        <w:adjustRightInd w:val="0"/>
        <w:jc w:val="both"/>
        <w:rPr>
          <w:b/>
        </w:rPr>
      </w:pPr>
      <w:r>
        <w:rPr>
          <w:b/>
          <w:bCs/>
        </w:rPr>
        <w:t>7</w:t>
      </w:r>
      <w:r>
        <w:rPr>
          <w:b/>
          <w:bCs/>
        </w:rPr>
        <w:t>7</w:t>
      </w:r>
      <w:r>
        <w:rPr>
          <w:b/>
          <w:bCs/>
        </w:rPr>
        <w:t xml:space="preserve">. Žádost o poskytnutí informace </w:t>
      </w:r>
      <w:r w:rsidRPr="006B5663">
        <w:rPr>
          <w:b/>
          <w:bCs/>
        </w:rPr>
        <w:t>–</w:t>
      </w:r>
      <w:r>
        <w:rPr>
          <w:b/>
          <w:bCs/>
        </w:rPr>
        <w:t xml:space="preserve"> </w:t>
      </w:r>
      <w:r w:rsidR="00075321" w:rsidRPr="00075321">
        <w:rPr>
          <w:b/>
        </w:rPr>
        <w:t>plat starostk</w:t>
      </w:r>
      <w:r w:rsidR="00075321" w:rsidRPr="00075321">
        <w:rPr>
          <w:b/>
        </w:rPr>
        <w:t>y</w:t>
      </w:r>
      <w:r w:rsidR="00075321" w:rsidRPr="00075321">
        <w:rPr>
          <w:b/>
        </w:rPr>
        <w:t xml:space="preserve"> Prahy 1 Mgr.</w:t>
      </w:r>
      <w:r w:rsidR="00750286">
        <w:rPr>
          <w:b/>
        </w:rPr>
        <w:t xml:space="preserve"> </w:t>
      </w:r>
      <w:r w:rsidR="00075321" w:rsidRPr="00075321">
        <w:rPr>
          <w:b/>
        </w:rPr>
        <w:t xml:space="preserve">Terezie </w:t>
      </w:r>
      <w:proofErr w:type="spellStart"/>
      <w:r w:rsidR="00075321" w:rsidRPr="00075321">
        <w:rPr>
          <w:b/>
        </w:rPr>
        <w:t>Radoměřick</w:t>
      </w:r>
      <w:r w:rsidR="00075321">
        <w:rPr>
          <w:b/>
        </w:rPr>
        <w:t>é</w:t>
      </w:r>
      <w:proofErr w:type="spellEnd"/>
    </w:p>
    <w:p w:rsidR="00675440" w:rsidRDefault="00675440" w:rsidP="00675440">
      <w:pPr>
        <w:pStyle w:val="Zkladntext3"/>
      </w:pPr>
      <w:r>
        <w:t>Otázky a odpovědi:</w:t>
      </w:r>
    </w:p>
    <w:p w:rsidR="00675440" w:rsidRDefault="00675440" w:rsidP="00675440">
      <w:pPr>
        <w:rPr>
          <w:i/>
        </w:rPr>
      </w:pPr>
      <w:r w:rsidRPr="00010CB9">
        <w:rPr>
          <w:i/>
        </w:rPr>
        <w:t>Žádost o poskytnutí informace:</w:t>
      </w:r>
    </w:p>
    <w:p w:rsidR="00075321" w:rsidRDefault="00075321" w:rsidP="00075321">
      <w:pPr>
        <w:pStyle w:val="Odstavecseseznamem"/>
        <w:numPr>
          <w:ilvl w:val="0"/>
          <w:numId w:val="30"/>
        </w:numPr>
        <w:contextualSpacing/>
        <w:rPr>
          <w:i/>
        </w:rPr>
      </w:pPr>
      <w:r>
        <w:rPr>
          <w:i/>
        </w:rPr>
        <w:t>jaký plat má starostka Prahy 1 Mgr.</w:t>
      </w:r>
      <w:r w:rsidR="00BF2456">
        <w:rPr>
          <w:i/>
        </w:rPr>
        <w:t xml:space="preserve"> </w:t>
      </w:r>
      <w:r>
        <w:rPr>
          <w:i/>
        </w:rPr>
        <w:t xml:space="preserve">Terezie </w:t>
      </w:r>
      <w:proofErr w:type="spellStart"/>
      <w:r>
        <w:rPr>
          <w:i/>
        </w:rPr>
        <w:t>Radoměřická</w:t>
      </w:r>
      <w:proofErr w:type="spellEnd"/>
      <w:r w:rsidR="007F2001">
        <w:rPr>
          <w:i/>
        </w:rPr>
        <w:t>?</w:t>
      </w:r>
      <w:r>
        <w:rPr>
          <w:i/>
        </w:rPr>
        <w:t xml:space="preserve"> </w:t>
      </w:r>
    </w:p>
    <w:p w:rsidR="00075321" w:rsidRDefault="00075321" w:rsidP="00075321">
      <w:pPr>
        <w:pStyle w:val="Odstavecseseznamem"/>
        <w:numPr>
          <w:ilvl w:val="0"/>
          <w:numId w:val="30"/>
        </w:numPr>
        <w:contextualSpacing/>
        <w:rPr>
          <w:i/>
        </w:rPr>
      </w:pPr>
      <w:r>
        <w:rPr>
          <w:i/>
        </w:rPr>
        <w:t>jakou pracovní dobu má starostka Prahy 1 Mgr.</w:t>
      </w:r>
      <w:r w:rsidR="00BF2456">
        <w:rPr>
          <w:i/>
        </w:rPr>
        <w:t xml:space="preserve"> </w:t>
      </w:r>
      <w:r>
        <w:rPr>
          <w:i/>
        </w:rPr>
        <w:t xml:space="preserve">Terezie </w:t>
      </w:r>
      <w:proofErr w:type="spellStart"/>
      <w:r>
        <w:rPr>
          <w:i/>
        </w:rPr>
        <w:t>Radoměřická</w:t>
      </w:r>
      <w:proofErr w:type="spellEnd"/>
      <w:r w:rsidR="007F2001">
        <w:rPr>
          <w:i/>
        </w:rPr>
        <w:t>.</w:t>
      </w:r>
      <w:r>
        <w:rPr>
          <w:i/>
        </w:rPr>
        <w:t xml:space="preserve"> </w:t>
      </w:r>
    </w:p>
    <w:p w:rsidR="00675440" w:rsidRDefault="007F2001" w:rsidP="002C2A9C">
      <w:pPr>
        <w:jc w:val="both"/>
      </w:pPr>
      <w:r>
        <w:t xml:space="preserve">Mgr. Terezie </w:t>
      </w:r>
      <w:proofErr w:type="spellStart"/>
      <w:r>
        <w:t>Radoměřická</w:t>
      </w:r>
      <w:proofErr w:type="spellEnd"/>
      <w:r>
        <w:t xml:space="preserve"> není starostkou Městské části Praha 1. Požadované informace nelze </w:t>
      </w:r>
      <w:r>
        <w:br/>
        <w:t>poskytnout.</w:t>
      </w:r>
    </w:p>
    <w:p w:rsidR="00547642" w:rsidRDefault="00547642" w:rsidP="002C2A9C">
      <w:pPr>
        <w:jc w:val="both"/>
      </w:pPr>
    </w:p>
    <w:p w:rsidR="00547642" w:rsidRDefault="00547642" w:rsidP="00547642">
      <w:pPr>
        <w:pStyle w:val="Zkladntext3"/>
      </w:pPr>
      <w:r>
        <w:t xml:space="preserve">(žádost </w:t>
      </w:r>
      <w:r w:rsidRPr="00B40FDA">
        <w:t xml:space="preserve">byla podána </w:t>
      </w:r>
      <w:r>
        <w:t xml:space="preserve">dne </w:t>
      </w:r>
      <w:proofErr w:type="gramStart"/>
      <w:r>
        <w:t>1</w:t>
      </w:r>
      <w:r>
        <w:t>7</w:t>
      </w:r>
      <w:r>
        <w:t>.05.2023</w:t>
      </w:r>
      <w:proofErr w:type="gramEnd"/>
      <w:r>
        <w:t xml:space="preserve"> a vyřízena dne </w:t>
      </w:r>
      <w:r>
        <w:t>19</w:t>
      </w:r>
      <w:r>
        <w:t xml:space="preserve">.05.2023 </w:t>
      </w:r>
      <w:r w:rsidRPr="00B40FDA">
        <w:t>–</w:t>
      </w:r>
      <w:r>
        <w:t xml:space="preserve"> řešil</w:t>
      </w:r>
      <w:r>
        <w:t>o</w:t>
      </w:r>
      <w:r>
        <w:t xml:space="preserve"> </w:t>
      </w:r>
      <w:r>
        <w:t>O</w:t>
      </w:r>
      <w:r>
        <w:t xml:space="preserve">ddělení </w:t>
      </w:r>
      <w:r w:rsidR="00820CCA">
        <w:t xml:space="preserve">právní, kontroly a stížností </w:t>
      </w:r>
      <w:r w:rsidRPr="00B40FDA">
        <w:t>ÚMČ Praha 1)</w:t>
      </w:r>
    </w:p>
    <w:p w:rsidR="00547642" w:rsidRDefault="00547642" w:rsidP="002C2A9C">
      <w:pPr>
        <w:jc w:val="both"/>
      </w:pPr>
    </w:p>
    <w:p w:rsidR="002C2A9C" w:rsidRDefault="002C2A9C" w:rsidP="002C2A9C">
      <w:pPr>
        <w:autoSpaceDE w:val="0"/>
        <w:autoSpaceDN w:val="0"/>
        <w:adjustRightInd w:val="0"/>
        <w:ind w:left="360"/>
        <w:jc w:val="both"/>
      </w:pPr>
    </w:p>
    <w:p w:rsidR="002C2A9C" w:rsidRPr="002C2A9C" w:rsidRDefault="002C2A9C" w:rsidP="002C2A9C">
      <w:pPr>
        <w:ind w:left="360"/>
        <w:contextualSpacing/>
        <w:jc w:val="both"/>
        <w:rPr>
          <w:i/>
        </w:rPr>
      </w:pPr>
    </w:p>
    <w:sectPr w:rsidR="002C2A9C" w:rsidRPr="002C2A9C"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64" w:rsidRDefault="003B0F64">
      <w:r>
        <w:separator/>
      </w:r>
    </w:p>
  </w:endnote>
  <w:endnote w:type="continuationSeparator" w:id="0">
    <w:p w:rsidR="003B0F64" w:rsidRDefault="003B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64" w:rsidRDefault="003B0F64">
      <w:r>
        <w:separator/>
      </w:r>
    </w:p>
  </w:footnote>
  <w:footnote w:type="continuationSeparator" w:id="0">
    <w:p w:rsidR="003B0F64" w:rsidRDefault="003B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4B63" w:rsidRDefault="00774B6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94199">
      <w:rPr>
        <w:rStyle w:val="slostrnky"/>
        <w:noProof/>
      </w:rPr>
      <w:t>8</w:t>
    </w:r>
    <w:r>
      <w:rPr>
        <w:rStyle w:val="slostrnky"/>
      </w:rPr>
      <w:fldChar w:fldCharType="end"/>
    </w:r>
  </w:p>
  <w:p w:rsidR="00774B63" w:rsidRDefault="00774B6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448876"/>
    <w:multiLevelType w:val="hybridMultilevel"/>
    <w:tmpl w:val="FAE944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94D30"/>
    <w:multiLevelType w:val="multilevel"/>
    <w:tmpl w:val="1C44CB3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C0169"/>
    <w:multiLevelType w:val="multilevel"/>
    <w:tmpl w:val="D2E68124"/>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533C18"/>
    <w:multiLevelType w:val="hybridMultilevel"/>
    <w:tmpl w:val="CD04A764"/>
    <w:lvl w:ilvl="0" w:tplc="E41E150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F5807"/>
    <w:multiLevelType w:val="hybridMultilevel"/>
    <w:tmpl w:val="1864061A"/>
    <w:lvl w:ilvl="0" w:tplc="34ECC356">
      <w:start w:val="3"/>
      <w:numFmt w:val="decimal"/>
      <w:lvlText w:val="%1)"/>
      <w:lvlJc w:val="left"/>
      <w:pPr>
        <w:ind w:left="502" w:hanging="360"/>
      </w:pPr>
      <w:rPr>
        <w:rFonts w:eastAsia="Microsoft Sans Serif"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F31607A"/>
    <w:multiLevelType w:val="hybridMultilevel"/>
    <w:tmpl w:val="9A88F3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1F11B5"/>
    <w:multiLevelType w:val="hybridMultilevel"/>
    <w:tmpl w:val="FF7E2B44"/>
    <w:lvl w:ilvl="0" w:tplc="85F8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9E66AF"/>
    <w:multiLevelType w:val="multilevel"/>
    <w:tmpl w:val="3FD4F9D0"/>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70A1F7B"/>
    <w:multiLevelType w:val="hybridMultilevel"/>
    <w:tmpl w:val="7388B930"/>
    <w:lvl w:ilvl="0" w:tplc="097A0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B3214FB"/>
    <w:multiLevelType w:val="hybridMultilevel"/>
    <w:tmpl w:val="01DC9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CCE3089"/>
    <w:multiLevelType w:val="hybridMultilevel"/>
    <w:tmpl w:val="6F30F7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ECD4D9E"/>
    <w:multiLevelType w:val="hybridMultilevel"/>
    <w:tmpl w:val="1DE68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D737FE"/>
    <w:multiLevelType w:val="hybridMultilevel"/>
    <w:tmpl w:val="EF4E188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6496D"/>
    <w:multiLevelType w:val="hybridMultilevel"/>
    <w:tmpl w:val="25A2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6917EF"/>
    <w:multiLevelType w:val="hybridMultilevel"/>
    <w:tmpl w:val="5294799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3EC3C92"/>
    <w:multiLevelType w:val="multilevel"/>
    <w:tmpl w:val="7688E55A"/>
    <w:lvl w:ilvl="0">
      <w:start w:val="1"/>
      <w:numFmt w:val="decimal"/>
      <w:lvlText w:val="%1)"/>
      <w:lvlJc w:val="left"/>
      <w:rPr>
        <w:rFonts w:ascii="Times New Roman" w:eastAsia="Arial" w:hAnsi="Times New Roman" w:cs="Times New Roman" w:hint="default"/>
        <w:b w:val="0"/>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E380D"/>
    <w:multiLevelType w:val="hybridMultilevel"/>
    <w:tmpl w:val="490CB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530DCE"/>
    <w:multiLevelType w:val="hybridMultilevel"/>
    <w:tmpl w:val="512A1B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936581"/>
    <w:multiLevelType w:val="multilevel"/>
    <w:tmpl w:val="862818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BDC5D2C"/>
    <w:multiLevelType w:val="hybridMultilevel"/>
    <w:tmpl w:val="F75E8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211DCE"/>
    <w:multiLevelType w:val="multilevel"/>
    <w:tmpl w:val="D08AE042"/>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001F10"/>
    <w:multiLevelType w:val="hybridMultilevel"/>
    <w:tmpl w:val="D6C4CB08"/>
    <w:lvl w:ilvl="0" w:tplc="6B6A51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233983"/>
    <w:multiLevelType w:val="hybridMultilevel"/>
    <w:tmpl w:val="9192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BCA4127"/>
    <w:multiLevelType w:val="multilevel"/>
    <w:tmpl w:val="EEBC5042"/>
    <w:lvl w:ilvl="0">
      <w:start w:val="1"/>
      <w:numFmt w:val="decimal"/>
      <w:lvlText w:val="%1)"/>
      <w:lvlJc w:val="left"/>
      <w:pPr>
        <w:ind w:left="142" w:firstLine="0"/>
      </w:pPr>
      <w:rPr>
        <w:rFonts w:ascii="Times New Roman" w:eastAsia="Times New Roman" w:hAnsi="Times New Roman" w:cs="Times New Roman"/>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D5F74EC"/>
    <w:multiLevelType w:val="multilevel"/>
    <w:tmpl w:val="500A17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E4D1537"/>
    <w:multiLevelType w:val="hybridMultilevel"/>
    <w:tmpl w:val="5DD42242"/>
    <w:lvl w:ilvl="0" w:tplc="E8189A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F4F3D9E"/>
    <w:multiLevelType w:val="multilevel"/>
    <w:tmpl w:val="075EF4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5"/>
  </w:num>
  <w:num w:numId="4">
    <w:abstractNumId w:val="22"/>
  </w:num>
  <w:num w:numId="5">
    <w:abstractNumId w:val="1"/>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28"/>
  </w:num>
  <w:num w:numId="9">
    <w:abstractNumId w:val="7"/>
  </w:num>
  <w:num w:numId="10">
    <w:abstractNumId w:val="8"/>
  </w:num>
  <w:num w:numId="11">
    <w:abstractNumId w:val="2"/>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4"/>
  </w:num>
  <w:num w:numId="15">
    <w:abstractNumId w:val="11"/>
  </w:num>
  <w:num w:numId="16">
    <w:abstractNumId w:val="12"/>
  </w:num>
  <w:num w:numId="17">
    <w:abstractNumId w:val="24"/>
  </w:num>
  <w:num w:numId="18">
    <w:abstractNumId w:val="19"/>
  </w:num>
  <w:num w:numId="19">
    <w:abstractNumId w:val="4"/>
  </w:num>
  <w:num w:numId="20">
    <w:abstractNumId w:val="15"/>
  </w:num>
  <w:num w:numId="21">
    <w:abstractNumId w:val="10"/>
  </w:num>
  <w:num w:numId="22">
    <w:abstractNumId w:val="29"/>
  </w:num>
  <w:num w:numId="23">
    <w:abstractNumId w:val="17"/>
  </w:num>
  <w:num w:numId="24">
    <w:abstractNumId w:val="6"/>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13"/>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590A"/>
    <w:rsid w:val="00005F8C"/>
    <w:rsid w:val="00006496"/>
    <w:rsid w:val="000075E0"/>
    <w:rsid w:val="000101BC"/>
    <w:rsid w:val="00010BBE"/>
    <w:rsid w:val="00010CB9"/>
    <w:rsid w:val="00010F92"/>
    <w:rsid w:val="0001359F"/>
    <w:rsid w:val="00014135"/>
    <w:rsid w:val="00014C8E"/>
    <w:rsid w:val="00015AFF"/>
    <w:rsid w:val="0001710F"/>
    <w:rsid w:val="00017E18"/>
    <w:rsid w:val="00020978"/>
    <w:rsid w:val="00021182"/>
    <w:rsid w:val="000213E0"/>
    <w:rsid w:val="000226A5"/>
    <w:rsid w:val="00023F1F"/>
    <w:rsid w:val="000250BB"/>
    <w:rsid w:val="00027B54"/>
    <w:rsid w:val="000301CE"/>
    <w:rsid w:val="00032C2B"/>
    <w:rsid w:val="00033D46"/>
    <w:rsid w:val="000341DB"/>
    <w:rsid w:val="00034387"/>
    <w:rsid w:val="000349E3"/>
    <w:rsid w:val="00041AF5"/>
    <w:rsid w:val="00042DC6"/>
    <w:rsid w:val="000430B7"/>
    <w:rsid w:val="000440F2"/>
    <w:rsid w:val="00044C58"/>
    <w:rsid w:val="00045380"/>
    <w:rsid w:val="00045CDF"/>
    <w:rsid w:val="00045FFD"/>
    <w:rsid w:val="00046B7B"/>
    <w:rsid w:val="0004794E"/>
    <w:rsid w:val="000501D9"/>
    <w:rsid w:val="00051817"/>
    <w:rsid w:val="00052874"/>
    <w:rsid w:val="00053AB4"/>
    <w:rsid w:val="000543B1"/>
    <w:rsid w:val="00054F21"/>
    <w:rsid w:val="000552B6"/>
    <w:rsid w:val="00055821"/>
    <w:rsid w:val="000569D3"/>
    <w:rsid w:val="000606E5"/>
    <w:rsid w:val="000613E3"/>
    <w:rsid w:val="00061657"/>
    <w:rsid w:val="000618E2"/>
    <w:rsid w:val="00061D58"/>
    <w:rsid w:val="000643D0"/>
    <w:rsid w:val="00065920"/>
    <w:rsid w:val="00066897"/>
    <w:rsid w:val="00071C6E"/>
    <w:rsid w:val="00071FBD"/>
    <w:rsid w:val="00072BED"/>
    <w:rsid w:val="00072F85"/>
    <w:rsid w:val="00073519"/>
    <w:rsid w:val="000735C4"/>
    <w:rsid w:val="00074076"/>
    <w:rsid w:val="000749B6"/>
    <w:rsid w:val="00074EDF"/>
    <w:rsid w:val="00075321"/>
    <w:rsid w:val="00076F1A"/>
    <w:rsid w:val="00077E85"/>
    <w:rsid w:val="000802EB"/>
    <w:rsid w:val="000813FE"/>
    <w:rsid w:val="0008173C"/>
    <w:rsid w:val="00081F22"/>
    <w:rsid w:val="00082316"/>
    <w:rsid w:val="00082E92"/>
    <w:rsid w:val="000845A4"/>
    <w:rsid w:val="00085599"/>
    <w:rsid w:val="00086197"/>
    <w:rsid w:val="00090AAA"/>
    <w:rsid w:val="000910ED"/>
    <w:rsid w:val="00091336"/>
    <w:rsid w:val="0009183E"/>
    <w:rsid w:val="00092EEE"/>
    <w:rsid w:val="000939D5"/>
    <w:rsid w:val="00097B46"/>
    <w:rsid w:val="00097BD6"/>
    <w:rsid w:val="000A1F35"/>
    <w:rsid w:val="000A3ADB"/>
    <w:rsid w:val="000A480D"/>
    <w:rsid w:val="000A53C2"/>
    <w:rsid w:val="000A5A05"/>
    <w:rsid w:val="000A63AA"/>
    <w:rsid w:val="000A6C7F"/>
    <w:rsid w:val="000A6E2C"/>
    <w:rsid w:val="000A785A"/>
    <w:rsid w:val="000B03D8"/>
    <w:rsid w:val="000B0E89"/>
    <w:rsid w:val="000B114E"/>
    <w:rsid w:val="000B1FE5"/>
    <w:rsid w:val="000B2B69"/>
    <w:rsid w:val="000B2D7A"/>
    <w:rsid w:val="000B45FE"/>
    <w:rsid w:val="000C0332"/>
    <w:rsid w:val="000C039E"/>
    <w:rsid w:val="000C10DE"/>
    <w:rsid w:val="000C187A"/>
    <w:rsid w:val="000C2B24"/>
    <w:rsid w:val="000C3DF7"/>
    <w:rsid w:val="000C506E"/>
    <w:rsid w:val="000C558A"/>
    <w:rsid w:val="000C5C3E"/>
    <w:rsid w:val="000C6020"/>
    <w:rsid w:val="000C62B2"/>
    <w:rsid w:val="000C651E"/>
    <w:rsid w:val="000C6D23"/>
    <w:rsid w:val="000C6D8D"/>
    <w:rsid w:val="000C742F"/>
    <w:rsid w:val="000C7B46"/>
    <w:rsid w:val="000D09C6"/>
    <w:rsid w:val="000D0DE3"/>
    <w:rsid w:val="000D1BA4"/>
    <w:rsid w:val="000D42D8"/>
    <w:rsid w:val="000D534C"/>
    <w:rsid w:val="000D56DD"/>
    <w:rsid w:val="000D68A2"/>
    <w:rsid w:val="000D6C8D"/>
    <w:rsid w:val="000D757E"/>
    <w:rsid w:val="000D778B"/>
    <w:rsid w:val="000D7C16"/>
    <w:rsid w:val="000E081C"/>
    <w:rsid w:val="000E1001"/>
    <w:rsid w:val="000E12B3"/>
    <w:rsid w:val="000E1338"/>
    <w:rsid w:val="000E1CB7"/>
    <w:rsid w:val="000E1D89"/>
    <w:rsid w:val="000E20A3"/>
    <w:rsid w:val="000E22C6"/>
    <w:rsid w:val="000E2651"/>
    <w:rsid w:val="000E2B3D"/>
    <w:rsid w:val="000E4598"/>
    <w:rsid w:val="000E45C3"/>
    <w:rsid w:val="000E4E6D"/>
    <w:rsid w:val="000E5893"/>
    <w:rsid w:val="000E6911"/>
    <w:rsid w:val="000E7F8A"/>
    <w:rsid w:val="000F06D1"/>
    <w:rsid w:val="000F2544"/>
    <w:rsid w:val="000F2645"/>
    <w:rsid w:val="000F284D"/>
    <w:rsid w:val="000F2FA1"/>
    <w:rsid w:val="000F345B"/>
    <w:rsid w:val="000F46BC"/>
    <w:rsid w:val="000F5CD8"/>
    <w:rsid w:val="000F7BED"/>
    <w:rsid w:val="001006A3"/>
    <w:rsid w:val="00100E0E"/>
    <w:rsid w:val="00100F25"/>
    <w:rsid w:val="00100FCC"/>
    <w:rsid w:val="001032EE"/>
    <w:rsid w:val="00103A6A"/>
    <w:rsid w:val="00103FB3"/>
    <w:rsid w:val="001042F6"/>
    <w:rsid w:val="001044BF"/>
    <w:rsid w:val="00105035"/>
    <w:rsid w:val="001067CF"/>
    <w:rsid w:val="0011091A"/>
    <w:rsid w:val="0011097E"/>
    <w:rsid w:val="00110F93"/>
    <w:rsid w:val="0011338C"/>
    <w:rsid w:val="00113B61"/>
    <w:rsid w:val="00113C86"/>
    <w:rsid w:val="001152C8"/>
    <w:rsid w:val="0011610E"/>
    <w:rsid w:val="00117662"/>
    <w:rsid w:val="00117AC4"/>
    <w:rsid w:val="001202CE"/>
    <w:rsid w:val="00120406"/>
    <w:rsid w:val="001208AB"/>
    <w:rsid w:val="00122ADC"/>
    <w:rsid w:val="001240BD"/>
    <w:rsid w:val="001246DB"/>
    <w:rsid w:val="00124C2B"/>
    <w:rsid w:val="0012568B"/>
    <w:rsid w:val="00125D64"/>
    <w:rsid w:val="001276E3"/>
    <w:rsid w:val="001304DF"/>
    <w:rsid w:val="00131A57"/>
    <w:rsid w:val="00133DA0"/>
    <w:rsid w:val="00136AB0"/>
    <w:rsid w:val="00144304"/>
    <w:rsid w:val="00144B9E"/>
    <w:rsid w:val="00144FA0"/>
    <w:rsid w:val="00145A34"/>
    <w:rsid w:val="00146011"/>
    <w:rsid w:val="00146098"/>
    <w:rsid w:val="00151B92"/>
    <w:rsid w:val="001540B5"/>
    <w:rsid w:val="001540F1"/>
    <w:rsid w:val="00162253"/>
    <w:rsid w:val="00163397"/>
    <w:rsid w:val="001636C4"/>
    <w:rsid w:val="0016401B"/>
    <w:rsid w:val="00165F1F"/>
    <w:rsid w:val="00166079"/>
    <w:rsid w:val="00170A95"/>
    <w:rsid w:val="00171346"/>
    <w:rsid w:val="00171495"/>
    <w:rsid w:val="00172052"/>
    <w:rsid w:val="001728ED"/>
    <w:rsid w:val="00172AB1"/>
    <w:rsid w:val="0017408C"/>
    <w:rsid w:val="00174E1A"/>
    <w:rsid w:val="0017652A"/>
    <w:rsid w:val="00176955"/>
    <w:rsid w:val="001769A8"/>
    <w:rsid w:val="0017772C"/>
    <w:rsid w:val="00180613"/>
    <w:rsid w:val="0018134A"/>
    <w:rsid w:val="001815F8"/>
    <w:rsid w:val="00182D47"/>
    <w:rsid w:val="001843A9"/>
    <w:rsid w:val="0018545A"/>
    <w:rsid w:val="00185A23"/>
    <w:rsid w:val="001862D5"/>
    <w:rsid w:val="0018646E"/>
    <w:rsid w:val="001900F2"/>
    <w:rsid w:val="00193700"/>
    <w:rsid w:val="00193E0F"/>
    <w:rsid w:val="0019580D"/>
    <w:rsid w:val="00195CB3"/>
    <w:rsid w:val="00196A57"/>
    <w:rsid w:val="001A0D13"/>
    <w:rsid w:val="001A2274"/>
    <w:rsid w:val="001A36A5"/>
    <w:rsid w:val="001A4E78"/>
    <w:rsid w:val="001A6394"/>
    <w:rsid w:val="001A6A9B"/>
    <w:rsid w:val="001A7B59"/>
    <w:rsid w:val="001B2875"/>
    <w:rsid w:val="001B38CC"/>
    <w:rsid w:val="001B3D94"/>
    <w:rsid w:val="001B4AE9"/>
    <w:rsid w:val="001B57CF"/>
    <w:rsid w:val="001B6A8F"/>
    <w:rsid w:val="001C1663"/>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5435"/>
    <w:rsid w:val="001E6859"/>
    <w:rsid w:val="001E7320"/>
    <w:rsid w:val="001E7AD2"/>
    <w:rsid w:val="001F0149"/>
    <w:rsid w:val="001F1299"/>
    <w:rsid w:val="001F24F9"/>
    <w:rsid w:val="001F25D3"/>
    <w:rsid w:val="001F35B5"/>
    <w:rsid w:val="001F40D5"/>
    <w:rsid w:val="001F57BE"/>
    <w:rsid w:val="001F5EAE"/>
    <w:rsid w:val="001F7D85"/>
    <w:rsid w:val="00202FDB"/>
    <w:rsid w:val="002066E6"/>
    <w:rsid w:val="00207CAF"/>
    <w:rsid w:val="00207E0D"/>
    <w:rsid w:val="0021035F"/>
    <w:rsid w:val="00210576"/>
    <w:rsid w:val="002106D7"/>
    <w:rsid w:val="00213594"/>
    <w:rsid w:val="00215F1F"/>
    <w:rsid w:val="00217626"/>
    <w:rsid w:val="00220CD7"/>
    <w:rsid w:val="00222390"/>
    <w:rsid w:val="00222BF9"/>
    <w:rsid w:val="00224174"/>
    <w:rsid w:val="002246AB"/>
    <w:rsid w:val="00225726"/>
    <w:rsid w:val="002277EF"/>
    <w:rsid w:val="00231644"/>
    <w:rsid w:val="00233278"/>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3675"/>
    <w:rsid w:val="002571DE"/>
    <w:rsid w:val="002574E7"/>
    <w:rsid w:val="00260243"/>
    <w:rsid w:val="002611FB"/>
    <w:rsid w:val="00261E81"/>
    <w:rsid w:val="00262340"/>
    <w:rsid w:val="00263042"/>
    <w:rsid w:val="002633FC"/>
    <w:rsid w:val="0026342E"/>
    <w:rsid w:val="00263C25"/>
    <w:rsid w:val="002648C3"/>
    <w:rsid w:val="0026530F"/>
    <w:rsid w:val="00266C62"/>
    <w:rsid w:val="00266D28"/>
    <w:rsid w:val="002701EB"/>
    <w:rsid w:val="00270BE0"/>
    <w:rsid w:val="00272CE5"/>
    <w:rsid w:val="00275B1E"/>
    <w:rsid w:val="0027683A"/>
    <w:rsid w:val="00276F76"/>
    <w:rsid w:val="00277A87"/>
    <w:rsid w:val="00280FF7"/>
    <w:rsid w:val="0028119E"/>
    <w:rsid w:val="00281232"/>
    <w:rsid w:val="002820B9"/>
    <w:rsid w:val="00283C09"/>
    <w:rsid w:val="00283C7C"/>
    <w:rsid w:val="00284D91"/>
    <w:rsid w:val="002851D0"/>
    <w:rsid w:val="00285838"/>
    <w:rsid w:val="00286477"/>
    <w:rsid w:val="00286C2E"/>
    <w:rsid w:val="00290837"/>
    <w:rsid w:val="00292233"/>
    <w:rsid w:val="00293122"/>
    <w:rsid w:val="00293FFF"/>
    <w:rsid w:val="002947C9"/>
    <w:rsid w:val="00296825"/>
    <w:rsid w:val="00296D5C"/>
    <w:rsid w:val="002A04EA"/>
    <w:rsid w:val="002A0B94"/>
    <w:rsid w:val="002A0D69"/>
    <w:rsid w:val="002A12BE"/>
    <w:rsid w:val="002A1E63"/>
    <w:rsid w:val="002A20D7"/>
    <w:rsid w:val="002A3F90"/>
    <w:rsid w:val="002A49F4"/>
    <w:rsid w:val="002B0F05"/>
    <w:rsid w:val="002B23B7"/>
    <w:rsid w:val="002B3841"/>
    <w:rsid w:val="002B3B18"/>
    <w:rsid w:val="002B45A8"/>
    <w:rsid w:val="002B4652"/>
    <w:rsid w:val="002B4EF1"/>
    <w:rsid w:val="002B7D95"/>
    <w:rsid w:val="002C1BAE"/>
    <w:rsid w:val="002C2A9C"/>
    <w:rsid w:val="002C7FE2"/>
    <w:rsid w:val="002D0A32"/>
    <w:rsid w:val="002D3772"/>
    <w:rsid w:val="002D3BE7"/>
    <w:rsid w:val="002D3F56"/>
    <w:rsid w:val="002D43D9"/>
    <w:rsid w:val="002D46D7"/>
    <w:rsid w:val="002D49CF"/>
    <w:rsid w:val="002D5539"/>
    <w:rsid w:val="002D59B8"/>
    <w:rsid w:val="002D65C5"/>
    <w:rsid w:val="002D699E"/>
    <w:rsid w:val="002D75F2"/>
    <w:rsid w:val="002D75F6"/>
    <w:rsid w:val="002D7888"/>
    <w:rsid w:val="002E0899"/>
    <w:rsid w:val="002E3BDE"/>
    <w:rsid w:val="002E4A9B"/>
    <w:rsid w:val="002E4AB9"/>
    <w:rsid w:val="002E536E"/>
    <w:rsid w:val="002E5E8C"/>
    <w:rsid w:val="002E6D45"/>
    <w:rsid w:val="002E6E2C"/>
    <w:rsid w:val="002E77DE"/>
    <w:rsid w:val="002E7CCC"/>
    <w:rsid w:val="002F1C1A"/>
    <w:rsid w:val="002F2D5E"/>
    <w:rsid w:val="002F3E5F"/>
    <w:rsid w:val="002F51AD"/>
    <w:rsid w:val="002F5E69"/>
    <w:rsid w:val="002F6FE8"/>
    <w:rsid w:val="002F70B0"/>
    <w:rsid w:val="002F772D"/>
    <w:rsid w:val="002F7A35"/>
    <w:rsid w:val="002F7BD1"/>
    <w:rsid w:val="003012A1"/>
    <w:rsid w:val="003013F3"/>
    <w:rsid w:val="0030183B"/>
    <w:rsid w:val="00303367"/>
    <w:rsid w:val="003033C0"/>
    <w:rsid w:val="003048B0"/>
    <w:rsid w:val="00305A0E"/>
    <w:rsid w:val="00306221"/>
    <w:rsid w:val="00310F56"/>
    <w:rsid w:val="00312C91"/>
    <w:rsid w:val="00313759"/>
    <w:rsid w:val="00313920"/>
    <w:rsid w:val="00313E01"/>
    <w:rsid w:val="00315158"/>
    <w:rsid w:val="0031528E"/>
    <w:rsid w:val="0031778C"/>
    <w:rsid w:val="00321581"/>
    <w:rsid w:val="00321606"/>
    <w:rsid w:val="00321AB8"/>
    <w:rsid w:val="0032217B"/>
    <w:rsid w:val="003238FC"/>
    <w:rsid w:val="00324C71"/>
    <w:rsid w:val="00324DE2"/>
    <w:rsid w:val="00325192"/>
    <w:rsid w:val="00325D57"/>
    <w:rsid w:val="0032766E"/>
    <w:rsid w:val="003309C5"/>
    <w:rsid w:val="00332120"/>
    <w:rsid w:val="00332CF0"/>
    <w:rsid w:val="003353BC"/>
    <w:rsid w:val="0033595E"/>
    <w:rsid w:val="00336326"/>
    <w:rsid w:val="00337B65"/>
    <w:rsid w:val="003413EA"/>
    <w:rsid w:val="00341694"/>
    <w:rsid w:val="00341F32"/>
    <w:rsid w:val="00342FB1"/>
    <w:rsid w:val="003438BA"/>
    <w:rsid w:val="00346EF3"/>
    <w:rsid w:val="00347F6A"/>
    <w:rsid w:val="00351DE7"/>
    <w:rsid w:val="00351ED3"/>
    <w:rsid w:val="003530AD"/>
    <w:rsid w:val="00355DE3"/>
    <w:rsid w:val="003608EA"/>
    <w:rsid w:val="0036194A"/>
    <w:rsid w:val="00362EB8"/>
    <w:rsid w:val="00363445"/>
    <w:rsid w:val="0036500F"/>
    <w:rsid w:val="003650C8"/>
    <w:rsid w:val="00366189"/>
    <w:rsid w:val="003671C4"/>
    <w:rsid w:val="0037287D"/>
    <w:rsid w:val="003735B9"/>
    <w:rsid w:val="00373D3B"/>
    <w:rsid w:val="00373D68"/>
    <w:rsid w:val="0037605E"/>
    <w:rsid w:val="00376326"/>
    <w:rsid w:val="00376883"/>
    <w:rsid w:val="003770FF"/>
    <w:rsid w:val="003774C6"/>
    <w:rsid w:val="00377975"/>
    <w:rsid w:val="00377DA4"/>
    <w:rsid w:val="00381C03"/>
    <w:rsid w:val="0038307E"/>
    <w:rsid w:val="00383C70"/>
    <w:rsid w:val="00384313"/>
    <w:rsid w:val="00385861"/>
    <w:rsid w:val="00385D5C"/>
    <w:rsid w:val="00387D95"/>
    <w:rsid w:val="00390702"/>
    <w:rsid w:val="003908E4"/>
    <w:rsid w:val="003909F2"/>
    <w:rsid w:val="00390D14"/>
    <w:rsid w:val="0039259A"/>
    <w:rsid w:val="003944FC"/>
    <w:rsid w:val="0039457A"/>
    <w:rsid w:val="0039478A"/>
    <w:rsid w:val="00394825"/>
    <w:rsid w:val="00394B66"/>
    <w:rsid w:val="00394D63"/>
    <w:rsid w:val="003951FF"/>
    <w:rsid w:val="0039524A"/>
    <w:rsid w:val="00395D5C"/>
    <w:rsid w:val="00396CCE"/>
    <w:rsid w:val="003A15BB"/>
    <w:rsid w:val="003A1947"/>
    <w:rsid w:val="003A1D29"/>
    <w:rsid w:val="003A2003"/>
    <w:rsid w:val="003A28CA"/>
    <w:rsid w:val="003A2D49"/>
    <w:rsid w:val="003A3669"/>
    <w:rsid w:val="003A3D91"/>
    <w:rsid w:val="003B0DE2"/>
    <w:rsid w:val="003B0F64"/>
    <w:rsid w:val="003B16ED"/>
    <w:rsid w:val="003B31C2"/>
    <w:rsid w:val="003B3653"/>
    <w:rsid w:val="003B3A1B"/>
    <w:rsid w:val="003B3DE3"/>
    <w:rsid w:val="003B4B94"/>
    <w:rsid w:val="003B7349"/>
    <w:rsid w:val="003B7F1F"/>
    <w:rsid w:val="003C09AD"/>
    <w:rsid w:val="003C0ED4"/>
    <w:rsid w:val="003C233D"/>
    <w:rsid w:val="003C3284"/>
    <w:rsid w:val="003C3521"/>
    <w:rsid w:val="003C3A50"/>
    <w:rsid w:val="003C73E9"/>
    <w:rsid w:val="003D111F"/>
    <w:rsid w:val="003D123E"/>
    <w:rsid w:val="003D2B32"/>
    <w:rsid w:val="003D37CE"/>
    <w:rsid w:val="003D423E"/>
    <w:rsid w:val="003D60DE"/>
    <w:rsid w:val="003D62FE"/>
    <w:rsid w:val="003D631B"/>
    <w:rsid w:val="003D6B04"/>
    <w:rsid w:val="003D6F29"/>
    <w:rsid w:val="003D7009"/>
    <w:rsid w:val="003E0B80"/>
    <w:rsid w:val="003E18B1"/>
    <w:rsid w:val="003E3230"/>
    <w:rsid w:val="003E5261"/>
    <w:rsid w:val="003E5EEA"/>
    <w:rsid w:val="003E6456"/>
    <w:rsid w:val="003E6C0C"/>
    <w:rsid w:val="003E6FC1"/>
    <w:rsid w:val="003E7474"/>
    <w:rsid w:val="003F0A87"/>
    <w:rsid w:val="003F58E0"/>
    <w:rsid w:val="003F5BA5"/>
    <w:rsid w:val="003F5D25"/>
    <w:rsid w:val="003F5DDF"/>
    <w:rsid w:val="003F686A"/>
    <w:rsid w:val="003F68BA"/>
    <w:rsid w:val="004017C7"/>
    <w:rsid w:val="00402403"/>
    <w:rsid w:val="004025B0"/>
    <w:rsid w:val="0040266C"/>
    <w:rsid w:val="00402675"/>
    <w:rsid w:val="00402CA8"/>
    <w:rsid w:val="004059F7"/>
    <w:rsid w:val="0040682E"/>
    <w:rsid w:val="00407079"/>
    <w:rsid w:val="00412167"/>
    <w:rsid w:val="00415107"/>
    <w:rsid w:val="004160B7"/>
    <w:rsid w:val="00416115"/>
    <w:rsid w:val="004165FE"/>
    <w:rsid w:val="00417AFD"/>
    <w:rsid w:val="00420361"/>
    <w:rsid w:val="00421A10"/>
    <w:rsid w:val="00422006"/>
    <w:rsid w:val="004232DB"/>
    <w:rsid w:val="0042331F"/>
    <w:rsid w:val="004242B9"/>
    <w:rsid w:val="004248DA"/>
    <w:rsid w:val="00431B0F"/>
    <w:rsid w:val="00433520"/>
    <w:rsid w:val="0043568E"/>
    <w:rsid w:val="00436D7E"/>
    <w:rsid w:val="00437B5F"/>
    <w:rsid w:val="00437DB0"/>
    <w:rsid w:val="00440C7A"/>
    <w:rsid w:val="004423A6"/>
    <w:rsid w:val="004443FD"/>
    <w:rsid w:val="0044462D"/>
    <w:rsid w:val="004448F7"/>
    <w:rsid w:val="00445555"/>
    <w:rsid w:val="0044692A"/>
    <w:rsid w:val="004500D4"/>
    <w:rsid w:val="0045217C"/>
    <w:rsid w:val="00452216"/>
    <w:rsid w:val="00456016"/>
    <w:rsid w:val="00457150"/>
    <w:rsid w:val="004579C4"/>
    <w:rsid w:val="00460B0C"/>
    <w:rsid w:val="00461113"/>
    <w:rsid w:val="004637A9"/>
    <w:rsid w:val="0046442F"/>
    <w:rsid w:val="00464B09"/>
    <w:rsid w:val="00466057"/>
    <w:rsid w:val="00471484"/>
    <w:rsid w:val="00471504"/>
    <w:rsid w:val="004725D8"/>
    <w:rsid w:val="00472CBE"/>
    <w:rsid w:val="00472E31"/>
    <w:rsid w:val="004738A7"/>
    <w:rsid w:val="00476A22"/>
    <w:rsid w:val="00477F37"/>
    <w:rsid w:val="0048178A"/>
    <w:rsid w:val="00481E1F"/>
    <w:rsid w:val="00482DEB"/>
    <w:rsid w:val="0048448C"/>
    <w:rsid w:val="00484907"/>
    <w:rsid w:val="00484B68"/>
    <w:rsid w:val="00485C74"/>
    <w:rsid w:val="00485D16"/>
    <w:rsid w:val="004870E8"/>
    <w:rsid w:val="00487F65"/>
    <w:rsid w:val="00490E44"/>
    <w:rsid w:val="00491205"/>
    <w:rsid w:val="00491298"/>
    <w:rsid w:val="004918FF"/>
    <w:rsid w:val="00494D22"/>
    <w:rsid w:val="004960BF"/>
    <w:rsid w:val="0049615E"/>
    <w:rsid w:val="00496E03"/>
    <w:rsid w:val="004A053C"/>
    <w:rsid w:val="004A27C2"/>
    <w:rsid w:val="004A416B"/>
    <w:rsid w:val="004A6171"/>
    <w:rsid w:val="004A66C6"/>
    <w:rsid w:val="004A76ED"/>
    <w:rsid w:val="004A7F46"/>
    <w:rsid w:val="004B0888"/>
    <w:rsid w:val="004B0AD0"/>
    <w:rsid w:val="004B1118"/>
    <w:rsid w:val="004B1CB5"/>
    <w:rsid w:val="004B419C"/>
    <w:rsid w:val="004B47D4"/>
    <w:rsid w:val="004B6F5B"/>
    <w:rsid w:val="004C03D0"/>
    <w:rsid w:val="004C092C"/>
    <w:rsid w:val="004C1E67"/>
    <w:rsid w:val="004C2BC5"/>
    <w:rsid w:val="004C3F27"/>
    <w:rsid w:val="004C40DF"/>
    <w:rsid w:val="004C4412"/>
    <w:rsid w:val="004C4461"/>
    <w:rsid w:val="004C4B6D"/>
    <w:rsid w:val="004C4BF2"/>
    <w:rsid w:val="004C4CAB"/>
    <w:rsid w:val="004C5F87"/>
    <w:rsid w:val="004C6194"/>
    <w:rsid w:val="004D08F1"/>
    <w:rsid w:val="004D1560"/>
    <w:rsid w:val="004D331C"/>
    <w:rsid w:val="004D34D8"/>
    <w:rsid w:val="004D4A74"/>
    <w:rsid w:val="004E062C"/>
    <w:rsid w:val="004E0AEB"/>
    <w:rsid w:val="004E1777"/>
    <w:rsid w:val="004E1830"/>
    <w:rsid w:val="004E1E31"/>
    <w:rsid w:val="004E2AE7"/>
    <w:rsid w:val="004E32A9"/>
    <w:rsid w:val="004E34B7"/>
    <w:rsid w:val="004E4861"/>
    <w:rsid w:val="004E51C2"/>
    <w:rsid w:val="004E575E"/>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6F4"/>
    <w:rsid w:val="00505F2B"/>
    <w:rsid w:val="005069C6"/>
    <w:rsid w:val="0051066F"/>
    <w:rsid w:val="00511348"/>
    <w:rsid w:val="00513D71"/>
    <w:rsid w:val="00514021"/>
    <w:rsid w:val="0051752B"/>
    <w:rsid w:val="00521474"/>
    <w:rsid w:val="00523975"/>
    <w:rsid w:val="00523D08"/>
    <w:rsid w:val="00526350"/>
    <w:rsid w:val="0052651A"/>
    <w:rsid w:val="0052747E"/>
    <w:rsid w:val="005302E2"/>
    <w:rsid w:val="0053064C"/>
    <w:rsid w:val="0053287D"/>
    <w:rsid w:val="00534990"/>
    <w:rsid w:val="00535B9D"/>
    <w:rsid w:val="00537A09"/>
    <w:rsid w:val="00541A3E"/>
    <w:rsid w:val="0054210F"/>
    <w:rsid w:val="00542D9B"/>
    <w:rsid w:val="00545D0F"/>
    <w:rsid w:val="0054612F"/>
    <w:rsid w:val="00546DEB"/>
    <w:rsid w:val="00546E25"/>
    <w:rsid w:val="00547642"/>
    <w:rsid w:val="0054789F"/>
    <w:rsid w:val="00550CAF"/>
    <w:rsid w:val="00550FC1"/>
    <w:rsid w:val="00551CDB"/>
    <w:rsid w:val="00552400"/>
    <w:rsid w:val="00552959"/>
    <w:rsid w:val="0055532B"/>
    <w:rsid w:val="00555446"/>
    <w:rsid w:val="00555BB5"/>
    <w:rsid w:val="005610B6"/>
    <w:rsid w:val="00561A87"/>
    <w:rsid w:val="005620F9"/>
    <w:rsid w:val="00564DBF"/>
    <w:rsid w:val="005653D9"/>
    <w:rsid w:val="005654A7"/>
    <w:rsid w:val="005669FC"/>
    <w:rsid w:val="00566CE1"/>
    <w:rsid w:val="00567A8B"/>
    <w:rsid w:val="00571851"/>
    <w:rsid w:val="0057403F"/>
    <w:rsid w:val="005749EC"/>
    <w:rsid w:val="005751F8"/>
    <w:rsid w:val="005760F5"/>
    <w:rsid w:val="0057721F"/>
    <w:rsid w:val="00577A97"/>
    <w:rsid w:val="00577DE1"/>
    <w:rsid w:val="0058057C"/>
    <w:rsid w:val="00580F45"/>
    <w:rsid w:val="00581922"/>
    <w:rsid w:val="0058277B"/>
    <w:rsid w:val="005841FC"/>
    <w:rsid w:val="005858B5"/>
    <w:rsid w:val="00585D5C"/>
    <w:rsid w:val="00590163"/>
    <w:rsid w:val="00592BE3"/>
    <w:rsid w:val="005934A8"/>
    <w:rsid w:val="005936FF"/>
    <w:rsid w:val="00594305"/>
    <w:rsid w:val="00595E06"/>
    <w:rsid w:val="0059662F"/>
    <w:rsid w:val="00596E2F"/>
    <w:rsid w:val="00596EC9"/>
    <w:rsid w:val="0059749F"/>
    <w:rsid w:val="00597F6E"/>
    <w:rsid w:val="005A1DC7"/>
    <w:rsid w:val="005A2856"/>
    <w:rsid w:val="005A2FAA"/>
    <w:rsid w:val="005A3EF2"/>
    <w:rsid w:val="005A4012"/>
    <w:rsid w:val="005A4EEB"/>
    <w:rsid w:val="005A752F"/>
    <w:rsid w:val="005A7E57"/>
    <w:rsid w:val="005B216B"/>
    <w:rsid w:val="005B3F11"/>
    <w:rsid w:val="005B3F22"/>
    <w:rsid w:val="005B4733"/>
    <w:rsid w:val="005B5304"/>
    <w:rsid w:val="005B5976"/>
    <w:rsid w:val="005B5AE5"/>
    <w:rsid w:val="005B5E6C"/>
    <w:rsid w:val="005B67AC"/>
    <w:rsid w:val="005B7045"/>
    <w:rsid w:val="005B70E3"/>
    <w:rsid w:val="005B7B43"/>
    <w:rsid w:val="005C0902"/>
    <w:rsid w:val="005C2574"/>
    <w:rsid w:val="005C4921"/>
    <w:rsid w:val="005C5DDC"/>
    <w:rsid w:val="005C711D"/>
    <w:rsid w:val="005D2277"/>
    <w:rsid w:val="005D26A6"/>
    <w:rsid w:val="005D4A0D"/>
    <w:rsid w:val="005D5702"/>
    <w:rsid w:val="005D6D26"/>
    <w:rsid w:val="005D717D"/>
    <w:rsid w:val="005E05F4"/>
    <w:rsid w:val="005E206F"/>
    <w:rsid w:val="005E4349"/>
    <w:rsid w:val="005E5640"/>
    <w:rsid w:val="005E61F1"/>
    <w:rsid w:val="005E7108"/>
    <w:rsid w:val="005E7458"/>
    <w:rsid w:val="005F13F3"/>
    <w:rsid w:val="005F2C8B"/>
    <w:rsid w:val="005F3F70"/>
    <w:rsid w:val="005F4316"/>
    <w:rsid w:val="005F46A1"/>
    <w:rsid w:val="005F54E0"/>
    <w:rsid w:val="005F7BFB"/>
    <w:rsid w:val="005F7CEF"/>
    <w:rsid w:val="005F7FF7"/>
    <w:rsid w:val="00601937"/>
    <w:rsid w:val="00601C7B"/>
    <w:rsid w:val="00602AB0"/>
    <w:rsid w:val="00603063"/>
    <w:rsid w:val="006036BD"/>
    <w:rsid w:val="00603FF4"/>
    <w:rsid w:val="006050A3"/>
    <w:rsid w:val="00605B09"/>
    <w:rsid w:val="00605B74"/>
    <w:rsid w:val="006105A3"/>
    <w:rsid w:val="00611FDC"/>
    <w:rsid w:val="0061279B"/>
    <w:rsid w:val="006138BB"/>
    <w:rsid w:val="006140D1"/>
    <w:rsid w:val="00614DBD"/>
    <w:rsid w:val="006168C7"/>
    <w:rsid w:val="00620931"/>
    <w:rsid w:val="00620CDE"/>
    <w:rsid w:val="00621BA4"/>
    <w:rsid w:val="00621C79"/>
    <w:rsid w:val="0062306E"/>
    <w:rsid w:val="006239B6"/>
    <w:rsid w:val="006240DC"/>
    <w:rsid w:val="00624B44"/>
    <w:rsid w:val="006272AB"/>
    <w:rsid w:val="006301C7"/>
    <w:rsid w:val="006314EA"/>
    <w:rsid w:val="00632438"/>
    <w:rsid w:val="00633A71"/>
    <w:rsid w:val="00635DF4"/>
    <w:rsid w:val="00635FA4"/>
    <w:rsid w:val="00636A5C"/>
    <w:rsid w:val="00636F6F"/>
    <w:rsid w:val="00640EC0"/>
    <w:rsid w:val="00641C37"/>
    <w:rsid w:val="00641E59"/>
    <w:rsid w:val="006430EA"/>
    <w:rsid w:val="00644871"/>
    <w:rsid w:val="00645C0D"/>
    <w:rsid w:val="0064748E"/>
    <w:rsid w:val="00650A8A"/>
    <w:rsid w:val="00651820"/>
    <w:rsid w:val="00651D67"/>
    <w:rsid w:val="00652191"/>
    <w:rsid w:val="00652E07"/>
    <w:rsid w:val="0065352E"/>
    <w:rsid w:val="006537F0"/>
    <w:rsid w:val="00653B54"/>
    <w:rsid w:val="006540B6"/>
    <w:rsid w:val="00654995"/>
    <w:rsid w:val="006551E0"/>
    <w:rsid w:val="00655347"/>
    <w:rsid w:val="006601B5"/>
    <w:rsid w:val="00660628"/>
    <w:rsid w:val="00661158"/>
    <w:rsid w:val="00661B4F"/>
    <w:rsid w:val="00662C37"/>
    <w:rsid w:val="006637F4"/>
    <w:rsid w:val="006642A7"/>
    <w:rsid w:val="0066714C"/>
    <w:rsid w:val="00670452"/>
    <w:rsid w:val="00670DD7"/>
    <w:rsid w:val="00673FFA"/>
    <w:rsid w:val="00675440"/>
    <w:rsid w:val="0067551E"/>
    <w:rsid w:val="00675533"/>
    <w:rsid w:val="00675CEF"/>
    <w:rsid w:val="006760A8"/>
    <w:rsid w:val="00677924"/>
    <w:rsid w:val="006800AF"/>
    <w:rsid w:val="00680316"/>
    <w:rsid w:val="006806D6"/>
    <w:rsid w:val="00680936"/>
    <w:rsid w:val="00680CAB"/>
    <w:rsid w:val="00681794"/>
    <w:rsid w:val="00681CD1"/>
    <w:rsid w:val="006836F1"/>
    <w:rsid w:val="00683CC7"/>
    <w:rsid w:val="006843B2"/>
    <w:rsid w:val="0068517F"/>
    <w:rsid w:val="00685BFA"/>
    <w:rsid w:val="00687013"/>
    <w:rsid w:val="00691180"/>
    <w:rsid w:val="00691CE4"/>
    <w:rsid w:val="00692B0E"/>
    <w:rsid w:val="006937A4"/>
    <w:rsid w:val="00693825"/>
    <w:rsid w:val="0069513C"/>
    <w:rsid w:val="00696437"/>
    <w:rsid w:val="006964FF"/>
    <w:rsid w:val="0069735E"/>
    <w:rsid w:val="006A0C0F"/>
    <w:rsid w:val="006A0EEF"/>
    <w:rsid w:val="006A230F"/>
    <w:rsid w:val="006A45FB"/>
    <w:rsid w:val="006A4EDC"/>
    <w:rsid w:val="006A5AAB"/>
    <w:rsid w:val="006A5CC8"/>
    <w:rsid w:val="006A67EC"/>
    <w:rsid w:val="006A7975"/>
    <w:rsid w:val="006A7C95"/>
    <w:rsid w:val="006B09C4"/>
    <w:rsid w:val="006B0ADE"/>
    <w:rsid w:val="006B1C8A"/>
    <w:rsid w:val="006B2058"/>
    <w:rsid w:val="006B2B95"/>
    <w:rsid w:val="006B34E5"/>
    <w:rsid w:val="006B4855"/>
    <w:rsid w:val="006B5663"/>
    <w:rsid w:val="006B68F9"/>
    <w:rsid w:val="006B7222"/>
    <w:rsid w:val="006B756A"/>
    <w:rsid w:val="006C062A"/>
    <w:rsid w:val="006C2788"/>
    <w:rsid w:val="006C27F7"/>
    <w:rsid w:val="006C3068"/>
    <w:rsid w:val="006C5F95"/>
    <w:rsid w:val="006C5FCA"/>
    <w:rsid w:val="006C61FF"/>
    <w:rsid w:val="006C6631"/>
    <w:rsid w:val="006D0D3F"/>
    <w:rsid w:val="006D0D68"/>
    <w:rsid w:val="006D1929"/>
    <w:rsid w:val="006D2099"/>
    <w:rsid w:val="006D2334"/>
    <w:rsid w:val="006D460D"/>
    <w:rsid w:val="006D4E9C"/>
    <w:rsid w:val="006D6605"/>
    <w:rsid w:val="006D75B5"/>
    <w:rsid w:val="006E0665"/>
    <w:rsid w:val="006E0C0D"/>
    <w:rsid w:val="006E20F4"/>
    <w:rsid w:val="006E218D"/>
    <w:rsid w:val="006E2BD1"/>
    <w:rsid w:val="006E2E3D"/>
    <w:rsid w:val="006E35FF"/>
    <w:rsid w:val="006E3CE2"/>
    <w:rsid w:val="006E48E6"/>
    <w:rsid w:val="006E4FF2"/>
    <w:rsid w:val="006F0218"/>
    <w:rsid w:val="006F2469"/>
    <w:rsid w:val="006F3215"/>
    <w:rsid w:val="006F33E3"/>
    <w:rsid w:val="006F3B6E"/>
    <w:rsid w:val="006F44F8"/>
    <w:rsid w:val="006F4701"/>
    <w:rsid w:val="006F4C12"/>
    <w:rsid w:val="006F4EA3"/>
    <w:rsid w:val="006F51DB"/>
    <w:rsid w:val="00702BCC"/>
    <w:rsid w:val="0070312C"/>
    <w:rsid w:val="00703178"/>
    <w:rsid w:val="00704D79"/>
    <w:rsid w:val="0070723B"/>
    <w:rsid w:val="0070778C"/>
    <w:rsid w:val="007079B5"/>
    <w:rsid w:val="00710EE3"/>
    <w:rsid w:val="007141EF"/>
    <w:rsid w:val="00714BC8"/>
    <w:rsid w:val="00715E0E"/>
    <w:rsid w:val="0071628A"/>
    <w:rsid w:val="007164DC"/>
    <w:rsid w:val="00720CBE"/>
    <w:rsid w:val="00721CFB"/>
    <w:rsid w:val="00722109"/>
    <w:rsid w:val="00722C25"/>
    <w:rsid w:val="0072350C"/>
    <w:rsid w:val="007246F9"/>
    <w:rsid w:val="00724A13"/>
    <w:rsid w:val="00725DD5"/>
    <w:rsid w:val="007265D2"/>
    <w:rsid w:val="00730CDE"/>
    <w:rsid w:val="00730CEB"/>
    <w:rsid w:val="00730EA1"/>
    <w:rsid w:val="00731747"/>
    <w:rsid w:val="00734E13"/>
    <w:rsid w:val="0073559B"/>
    <w:rsid w:val="0073585C"/>
    <w:rsid w:val="00735BC6"/>
    <w:rsid w:val="007362D6"/>
    <w:rsid w:val="00737CF1"/>
    <w:rsid w:val="0074199C"/>
    <w:rsid w:val="00742537"/>
    <w:rsid w:val="0074382E"/>
    <w:rsid w:val="0074618D"/>
    <w:rsid w:val="007463BA"/>
    <w:rsid w:val="007464B6"/>
    <w:rsid w:val="00746CBE"/>
    <w:rsid w:val="00747129"/>
    <w:rsid w:val="00747F75"/>
    <w:rsid w:val="00750286"/>
    <w:rsid w:val="00750D64"/>
    <w:rsid w:val="00750D8E"/>
    <w:rsid w:val="007520FB"/>
    <w:rsid w:val="00752AAA"/>
    <w:rsid w:val="00752F14"/>
    <w:rsid w:val="00754DA9"/>
    <w:rsid w:val="0075597A"/>
    <w:rsid w:val="007563D4"/>
    <w:rsid w:val="00756D77"/>
    <w:rsid w:val="007574B8"/>
    <w:rsid w:val="00760A86"/>
    <w:rsid w:val="007624B9"/>
    <w:rsid w:val="007628CB"/>
    <w:rsid w:val="00763E17"/>
    <w:rsid w:val="007669D1"/>
    <w:rsid w:val="00766B84"/>
    <w:rsid w:val="007711D5"/>
    <w:rsid w:val="00774B63"/>
    <w:rsid w:val="00775AF3"/>
    <w:rsid w:val="00776886"/>
    <w:rsid w:val="0077743E"/>
    <w:rsid w:val="0077757F"/>
    <w:rsid w:val="007803B1"/>
    <w:rsid w:val="007808B1"/>
    <w:rsid w:val="00781544"/>
    <w:rsid w:val="00781787"/>
    <w:rsid w:val="00781EFF"/>
    <w:rsid w:val="007824F3"/>
    <w:rsid w:val="00783732"/>
    <w:rsid w:val="00784F0B"/>
    <w:rsid w:val="00786033"/>
    <w:rsid w:val="007864C4"/>
    <w:rsid w:val="00786C69"/>
    <w:rsid w:val="0078782E"/>
    <w:rsid w:val="007901F8"/>
    <w:rsid w:val="00790462"/>
    <w:rsid w:val="00791091"/>
    <w:rsid w:val="007945A5"/>
    <w:rsid w:val="00794A4C"/>
    <w:rsid w:val="00796ADD"/>
    <w:rsid w:val="007977FB"/>
    <w:rsid w:val="007A017C"/>
    <w:rsid w:val="007A12B7"/>
    <w:rsid w:val="007A189B"/>
    <w:rsid w:val="007A2CE4"/>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214"/>
    <w:rsid w:val="007C78AC"/>
    <w:rsid w:val="007C7F52"/>
    <w:rsid w:val="007D062F"/>
    <w:rsid w:val="007D08C2"/>
    <w:rsid w:val="007D0AD5"/>
    <w:rsid w:val="007D0B6B"/>
    <w:rsid w:val="007D0C15"/>
    <w:rsid w:val="007D12A8"/>
    <w:rsid w:val="007D680C"/>
    <w:rsid w:val="007D6909"/>
    <w:rsid w:val="007D7B3A"/>
    <w:rsid w:val="007E1113"/>
    <w:rsid w:val="007E1EF1"/>
    <w:rsid w:val="007E2843"/>
    <w:rsid w:val="007E2941"/>
    <w:rsid w:val="007E3A93"/>
    <w:rsid w:val="007E5610"/>
    <w:rsid w:val="007E59E2"/>
    <w:rsid w:val="007E6826"/>
    <w:rsid w:val="007E6AC7"/>
    <w:rsid w:val="007F0264"/>
    <w:rsid w:val="007F2001"/>
    <w:rsid w:val="007F36AA"/>
    <w:rsid w:val="007F3E7E"/>
    <w:rsid w:val="007F3EA3"/>
    <w:rsid w:val="007F4D1A"/>
    <w:rsid w:val="007F4F1B"/>
    <w:rsid w:val="007F5351"/>
    <w:rsid w:val="007F7439"/>
    <w:rsid w:val="007F747F"/>
    <w:rsid w:val="008002DA"/>
    <w:rsid w:val="00800750"/>
    <w:rsid w:val="00801F6C"/>
    <w:rsid w:val="008024D7"/>
    <w:rsid w:val="0080314D"/>
    <w:rsid w:val="00805058"/>
    <w:rsid w:val="00805AA2"/>
    <w:rsid w:val="00805F89"/>
    <w:rsid w:val="00807A7E"/>
    <w:rsid w:val="0081119A"/>
    <w:rsid w:val="0081266B"/>
    <w:rsid w:val="008138B1"/>
    <w:rsid w:val="00814EE7"/>
    <w:rsid w:val="008153CF"/>
    <w:rsid w:val="00815DCA"/>
    <w:rsid w:val="00820495"/>
    <w:rsid w:val="00820CCA"/>
    <w:rsid w:val="008210BE"/>
    <w:rsid w:val="00821DEA"/>
    <w:rsid w:val="00823355"/>
    <w:rsid w:val="00823C17"/>
    <w:rsid w:val="0082592C"/>
    <w:rsid w:val="0082765F"/>
    <w:rsid w:val="00827ACA"/>
    <w:rsid w:val="008329F0"/>
    <w:rsid w:val="00835AC9"/>
    <w:rsid w:val="00837CDD"/>
    <w:rsid w:val="00840305"/>
    <w:rsid w:val="00841C1E"/>
    <w:rsid w:val="00841FB1"/>
    <w:rsid w:val="0084238D"/>
    <w:rsid w:val="008425B9"/>
    <w:rsid w:val="00843FB1"/>
    <w:rsid w:val="008450FB"/>
    <w:rsid w:val="0084666B"/>
    <w:rsid w:val="0084679F"/>
    <w:rsid w:val="00846D71"/>
    <w:rsid w:val="00846E08"/>
    <w:rsid w:val="0084710D"/>
    <w:rsid w:val="00847734"/>
    <w:rsid w:val="0085273B"/>
    <w:rsid w:val="008548C0"/>
    <w:rsid w:val="00856254"/>
    <w:rsid w:val="0085716F"/>
    <w:rsid w:val="008601DE"/>
    <w:rsid w:val="00860475"/>
    <w:rsid w:val="00861878"/>
    <w:rsid w:val="00862DA6"/>
    <w:rsid w:val="00864274"/>
    <w:rsid w:val="00865A56"/>
    <w:rsid w:val="00865C98"/>
    <w:rsid w:val="00865DE3"/>
    <w:rsid w:val="008706DF"/>
    <w:rsid w:val="00870898"/>
    <w:rsid w:val="00871249"/>
    <w:rsid w:val="008715AE"/>
    <w:rsid w:val="00872F4A"/>
    <w:rsid w:val="00875025"/>
    <w:rsid w:val="0087512E"/>
    <w:rsid w:val="008755A5"/>
    <w:rsid w:val="00877D43"/>
    <w:rsid w:val="00880CA8"/>
    <w:rsid w:val="0088273E"/>
    <w:rsid w:val="00882F41"/>
    <w:rsid w:val="00884166"/>
    <w:rsid w:val="008848EC"/>
    <w:rsid w:val="00884C7F"/>
    <w:rsid w:val="00886C8F"/>
    <w:rsid w:val="008904AC"/>
    <w:rsid w:val="00890651"/>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1822"/>
    <w:rsid w:val="008B2B00"/>
    <w:rsid w:val="008B39B0"/>
    <w:rsid w:val="008B6659"/>
    <w:rsid w:val="008B6D0A"/>
    <w:rsid w:val="008B7222"/>
    <w:rsid w:val="008C0172"/>
    <w:rsid w:val="008C1493"/>
    <w:rsid w:val="008C16A2"/>
    <w:rsid w:val="008C1FFE"/>
    <w:rsid w:val="008C3C59"/>
    <w:rsid w:val="008C6780"/>
    <w:rsid w:val="008C7C3B"/>
    <w:rsid w:val="008D17AE"/>
    <w:rsid w:val="008D2B58"/>
    <w:rsid w:val="008D4BEC"/>
    <w:rsid w:val="008D5C91"/>
    <w:rsid w:val="008D5FFA"/>
    <w:rsid w:val="008D74B6"/>
    <w:rsid w:val="008D78CF"/>
    <w:rsid w:val="008E14A9"/>
    <w:rsid w:val="008E21CF"/>
    <w:rsid w:val="008E29CF"/>
    <w:rsid w:val="008E6CE2"/>
    <w:rsid w:val="008E7571"/>
    <w:rsid w:val="008F0CE1"/>
    <w:rsid w:val="008F1347"/>
    <w:rsid w:val="008F2393"/>
    <w:rsid w:val="008F25F9"/>
    <w:rsid w:val="008F39F9"/>
    <w:rsid w:val="008F5247"/>
    <w:rsid w:val="008F5ED6"/>
    <w:rsid w:val="008F6B16"/>
    <w:rsid w:val="009013B7"/>
    <w:rsid w:val="009041F9"/>
    <w:rsid w:val="00905074"/>
    <w:rsid w:val="00905FE5"/>
    <w:rsid w:val="00906363"/>
    <w:rsid w:val="009069D0"/>
    <w:rsid w:val="00906C6C"/>
    <w:rsid w:val="00910865"/>
    <w:rsid w:val="00911C81"/>
    <w:rsid w:val="00914781"/>
    <w:rsid w:val="00914EF9"/>
    <w:rsid w:val="009150D3"/>
    <w:rsid w:val="00915495"/>
    <w:rsid w:val="00916917"/>
    <w:rsid w:val="009204BF"/>
    <w:rsid w:val="0092553D"/>
    <w:rsid w:val="0092691F"/>
    <w:rsid w:val="00926EEE"/>
    <w:rsid w:val="00931589"/>
    <w:rsid w:val="00931A47"/>
    <w:rsid w:val="009324E3"/>
    <w:rsid w:val="00932CF5"/>
    <w:rsid w:val="00933880"/>
    <w:rsid w:val="00934035"/>
    <w:rsid w:val="00934829"/>
    <w:rsid w:val="00934D9B"/>
    <w:rsid w:val="009350A8"/>
    <w:rsid w:val="009358E0"/>
    <w:rsid w:val="00937138"/>
    <w:rsid w:val="00937C57"/>
    <w:rsid w:val="00940464"/>
    <w:rsid w:val="00940ECB"/>
    <w:rsid w:val="00942B97"/>
    <w:rsid w:val="00942C1C"/>
    <w:rsid w:val="00943766"/>
    <w:rsid w:val="00944809"/>
    <w:rsid w:val="00944BA3"/>
    <w:rsid w:val="009474D1"/>
    <w:rsid w:val="00950086"/>
    <w:rsid w:val="00950219"/>
    <w:rsid w:val="009509DA"/>
    <w:rsid w:val="0095296B"/>
    <w:rsid w:val="00953BF2"/>
    <w:rsid w:val="00954D0C"/>
    <w:rsid w:val="00954D59"/>
    <w:rsid w:val="00957831"/>
    <w:rsid w:val="00960295"/>
    <w:rsid w:val="00960B92"/>
    <w:rsid w:val="00960E6A"/>
    <w:rsid w:val="0096198D"/>
    <w:rsid w:val="0096266F"/>
    <w:rsid w:val="00962EF3"/>
    <w:rsid w:val="00963ACA"/>
    <w:rsid w:val="009641EC"/>
    <w:rsid w:val="00974583"/>
    <w:rsid w:val="00974FD9"/>
    <w:rsid w:val="00980B94"/>
    <w:rsid w:val="009826CA"/>
    <w:rsid w:val="009833B6"/>
    <w:rsid w:val="00984780"/>
    <w:rsid w:val="00985176"/>
    <w:rsid w:val="0098527D"/>
    <w:rsid w:val="00985996"/>
    <w:rsid w:val="00987733"/>
    <w:rsid w:val="00990564"/>
    <w:rsid w:val="00990859"/>
    <w:rsid w:val="00990D56"/>
    <w:rsid w:val="00993C7C"/>
    <w:rsid w:val="009955A7"/>
    <w:rsid w:val="009968F1"/>
    <w:rsid w:val="00996F23"/>
    <w:rsid w:val="009975D9"/>
    <w:rsid w:val="009A0C2E"/>
    <w:rsid w:val="009A17ED"/>
    <w:rsid w:val="009A2150"/>
    <w:rsid w:val="009A454D"/>
    <w:rsid w:val="009A6970"/>
    <w:rsid w:val="009A7618"/>
    <w:rsid w:val="009A7A4E"/>
    <w:rsid w:val="009A7A58"/>
    <w:rsid w:val="009B0B07"/>
    <w:rsid w:val="009B0FFE"/>
    <w:rsid w:val="009B2AD1"/>
    <w:rsid w:val="009B668E"/>
    <w:rsid w:val="009B73BB"/>
    <w:rsid w:val="009C07FB"/>
    <w:rsid w:val="009C18D0"/>
    <w:rsid w:val="009C29D5"/>
    <w:rsid w:val="009C2EC6"/>
    <w:rsid w:val="009C52B2"/>
    <w:rsid w:val="009C6830"/>
    <w:rsid w:val="009C7A47"/>
    <w:rsid w:val="009D006F"/>
    <w:rsid w:val="009D0740"/>
    <w:rsid w:val="009D286A"/>
    <w:rsid w:val="009D2D76"/>
    <w:rsid w:val="009D355F"/>
    <w:rsid w:val="009D3CBC"/>
    <w:rsid w:val="009D4F79"/>
    <w:rsid w:val="009D575E"/>
    <w:rsid w:val="009D5AC5"/>
    <w:rsid w:val="009D635B"/>
    <w:rsid w:val="009D76A5"/>
    <w:rsid w:val="009D7BD0"/>
    <w:rsid w:val="009E0A42"/>
    <w:rsid w:val="009E1390"/>
    <w:rsid w:val="009E1EE4"/>
    <w:rsid w:val="009E2BA4"/>
    <w:rsid w:val="009E44F7"/>
    <w:rsid w:val="009E55FE"/>
    <w:rsid w:val="009E5D15"/>
    <w:rsid w:val="009E5E6D"/>
    <w:rsid w:val="009E602D"/>
    <w:rsid w:val="009E7232"/>
    <w:rsid w:val="009E7E76"/>
    <w:rsid w:val="009F0305"/>
    <w:rsid w:val="009F0E40"/>
    <w:rsid w:val="009F1790"/>
    <w:rsid w:val="009F2470"/>
    <w:rsid w:val="009F2497"/>
    <w:rsid w:val="009F28B8"/>
    <w:rsid w:val="009F4509"/>
    <w:rsid w:val="009F73FD"/>
    <w:rsid w:val="009F78B6"/>
    <w:rsid w:val="00A019F9"/>
    <w:rsid w:val="00A01C19"/>
    <w:rsid w:val="00A0260D"/>
    <w:rsid w:val="00A0264E"/>
    <w:rsid w:val="00A029C7"/>
    <w:rsid w:val="00A03243"/>
    <w:rsid w:val="00A054E8"/>
    <w:rsid w:val="00A055A2"/>
    <w:rsid w:val="00A061FE"/>
    <w:rsid w:val="00A0792F"/>
    <w:rsid w:val="00A07964"/>
    <w:rsid w:val="00A1056B"/>
    <w:rsid w:val="00A11828"/>
    <w:rsid w:val="00A124EA"/>
    <w:rsid w:val="00A12E71"/>
    <w:rsid w:val="00A13145"/>
    <w:rsid w:val="00A146D6"/>
    <w:rsid w:val="00A1491F"/>
    <w:rsid w:val="00A15767"/>
    <w:rsid w:val="00A16673"/>
    <w:rsid w:val="00A21A4F"/>
    <w:rsid w:val="00A22FE2"/>
    <w:rsid w:val="00A23F6E"/>
    <w:rsid w:val="00A242F7"/>
    <w:rsid w:val="00A246B8"/>
    <w:rsid w:val="00A25551"/>
    <w:rsid w:val="00A304EC"/>
    <w:rsid w:val="00A34251"/>
    <w:rsid w:val="00A35293"/>
    <w:rsid w:val="00A3547A"/>
    <w:rsid w:val="00A36959"/>
    <w:rsid w:val="00A36EBB"/>
    <w:rsid w:val="00A403D2"/>
    <w:rsid w:val="00A40E0E"/>
    <w:rsid w:val="00A40ED3"/>
    <w:rsid w:val="00A41A86"/>
    <w:rsid w:val="00A44186"/>
    <w:rsid w:val="00A44234"/>
    <w:rsid w:val="00A45BD6"/>
    <w:rsid w:val="00A47575"/>
    <w:rsid w:val="00A475C5"/>
    <w:rsid w:val="00A47E71"/>
    <w:rsid w:val="00A51C50"/>
    <w:rsid w:val="00A51E55"/>
    <w:rsid w:val="00A5226D"/>
    <w:rsid w:val="00A52E99"/>
    <w:rsid w:val="00A53BDF"/>
    <w:rsid w:val="00A56520"/>
    <w:rsid w:val="00A5722F"/>
    <w:rsid w:val="00A57487"/>
    <w:rsid w:val="00A602D1"/>
    <w:rsid w:val="00A61221"/>
    <w:rsid w:val="00A62584"/>
    <w:rsid w:val="00A62845"/>
    <w:rsid w:val="00A6344E"/>
    <w:rsid w:val="00A6640D"/>
    <w:rsid w:val="00A66D86"/>
    <w:rsid w:val="00A67505"/>
    <w:rsid w:val="00A67BCF"/>
    <w:rsid w:val="00A701D4"/>
    <w:rsid w:val="00A709E4"/>
    <w:rsid w:val="00A73728"/>
    <w:rsid w:val="00A75697"/>
    <w:rsid w:val="00A757F8"/>
    <w:rsid w:val="00A76952"/>
    <w:rsid w:val="00A76E66"/>
    <w:rsid w:val="00A8034C"/>
    <w:rsid w:val="00A80873"/>
    <w:rsid w:val="00A80F3B"/>
    <w:rsid w:val="00A81B23"/>
    <w:rsid w:val="00A8207F"/>
    <w:rsid w:val="00A8245F"/>
    <w:rsid w:val="00A8314B"/>
    <w:rsid w:val="00A85911"/>
    <w:rsid w:val="00A871C8"/>
    <w:rsid w:val="00A878D1"/>
    <w:rsid w:val="00A87C1C"/>
    <w:rsid w:val="00A91E41"/>
    <w:rsid w:val="00A92D92"/>
    <w:rsid w:val="00A94270"/>
    <w:rsid w:val="00A95B75"/>
    <w:rsid w:val="00A95F5A"/>
    <w:rsid w:val="00A97C0A"/>
    <w:rsid w:val="00AA1B55"/>
    <w:rsid w:val="00AA2CE4"/>
    <w:rsid w:val="00AA33E4"/>
    <w:rsid w:val="00AA3562"/>
    <w:rsid w:val="00AA4A07"/>
    <w:rsid w:val="00AA55FE"/>
    <w:rsid w:val="00AA68F7"/>
    <w:rsid w:val="00AA753B"/>
    <w:rsid w:val="00AB002F"/>
    <w:rsid w:val="00AB0CC9"/>
    <w:rsid w:val="00AB311F"/>
    <w:rsid w:val="00AB3EE8"/>
    <w:rsid w:val="00AB4485"/>
    <w:rsid w:val="00AB47DC"/>
    <w:rsid w:val="00AB760E"/>
    <w:rsid w:val="00AB7C4E"/>
    <w:rsid w:val="00AC1D80"/>
    <w:rsid w:val="00AC2535"/>
    <w:rsid w:val="00AC284F"/>
    <w:rsid w:val="00AC41D9"/>
    <w:rsid w:val="00AC4F32"/>
    <w:rsid w:val="00AC5286"/>
    <w:rsid w:val="00AC5292"/>
    <w:rsid w:val="00AC5428"/>
    <w:rsid w:val="00AC5E9C"/>
    <w:rsid w:val="00AC6E30"/>
    <w:rsid w:val="00AC7383"/>
    <w:rsid w:val="00AC76DE"/>
    <w:rsid w:val="00AD062B"/>
    <w:rsid w:val="00AD1299"/>
    <w:rsid w:val="00AD36D5"/>
    <w:rsid w:val="00AD4AB9"/>
    <w:rsid w:val="00AD4B95"/>
    <w:rsid w:val="00AD5717"/>
    <w:rsid w:val="00AD5728"/>
    <w:rsid w:val="00AD68D9"/>
    <w:rsid w:val="00AD746C"/>
    <w:rsid w:val="00AE0773"/>
    <w:rsid w:val="00AE0C2C"/>
    <w:rsid w:val="00AE15DC"/>
    <w:rsid w:val="00AE22D0"/>
    <w:rsid w:val="00AE2866"/>
    <w:rsid w:val="00AE2A70"/>
    <w:rsid w:val="00AE2FDA"/>
    <w:rsid w:val="00AE3864"/>
    <w:rsid w:val="00AE3D0F"/>
    <w:rsid w:val="00AE4A6D"/>
    <w:rsid w:val="00AE4E5F"/>
    <w:rsid w:val="00AE54EA"/>
    <w:rsid w:val="00AE5507"/>
    <w:rsid w:val="00AE6342"/>
    <w:rsid w:val="00AF10CF"/>
    <w:rsid w:val="00AF5C61"/>
    <w:rsid w:val="00AF5D61"/>
    <w:rsid w:val="00AF63B0"/>
    <w:rsid w:val="00AF6B09"/>
    <w:rsid w:val="00B00D02"/>
    <w:rsid w:val="00B0184C"/>
    <w:rsid w:val="00B01C1B"/>
    <w:rsid w:val="00B0258F"/>
    <w:rsid w:val="00B02B3C"/>
    <w:rsid w:val="00B02CD2"/>
    <w:rsid w:val="00B031C3"/>
    <w:rsid w:val="00B04291"/>
    <w:rsid w:val="00B07094"/>
    <w:rsid w:val="00B07A0F"/>
    <w:rsid w:val="00B11C77"/>
    <w:rsid w:val="00B134CB"/>
    <w:rsid w:val="00B13A02"/>
    <w:rsid w:val="00B14D96"/>
    <w:rsid w:val="00B21724"/>
    <w:rsid w:val="00B21ADB"/>
    <w:rsid w:val="00B24B9B"/>
    <w:rsid w:val="00B24BBD"/>
    <w:rsid w:val="00B252DD"/>
    <w:rsid w:val="00B259DB"/>
    <w:rsid w:val="00B25BEF"/>
    <w:rsid w:val="00B26BFE"/>
    <w:rsid w:val="00B27AED"/>
    <w:rsid w:val="00B27BBB"/>
    <w:rsid w:val="00B27CB4"/>
    <w:rsid w:val="00B30992"/>
    <w:rsid w:val="00B31926"/>
    <w:rsid w:val="00B32B01"/>
    <w:rsid w:val="00B3338D"/>
    <w:rsid w:val="00B349DE"/>
    <w:rsid w:val="00B37908"/>
    <w:rsid w:val="00B40538"/>
    <w:rsid w:val="00B40FDA"/>
    <w:rsid w:val="00B41E13"/>
    <w:rsid w:val="00B43BC4"/>
    <w:rsid w:val="00B43DE4"/>
    <w:rsid w:val="00B43E1E"/>
    <w:rsid w:val="00B456FF"/>
    <w:rsid w:val="00B4623B"/>
    <w:rsid w:val="00B46636"/>
    <w:rsid w:val="00B46A3B"/>
    <w:rsid w:val="00B46B5E"/>
    <w:rsid w:val="00B46C2C"/>
    <w:rsid w:val="00B47159"/>
    <w:rsid w:val="00B47311"/>
    <w:rsid w:val="00B4786B"/>
    <w:rsid w:val="00B47DC2"/>
    <w:rsid w:val="00B501EF"/>
    <w:rsid w:val="00B527AE"/>
    <w:rsid w:val="00B531FF"/>
    <w:rsid w:val="00B532E2"/>
    <w:rsid w:val="00B57E69"/>
    <w:rsid w:val="00B60234"/>
    <w:rsid w:val="00B60469"/>
    <w:rsid w:val="00B633F9"/>
    <w:rsid w:val="00B71F83"/>
    <w:rsid w:val="00B7209E"/>
    <w:rsid w:val="00B72A0A"/>
    <w:rsid w:val="00B72D42"/>
    <w:rsid w:val="00B745CC"/>
    <w:rsid w:val="00B756F3"/>
    <w:rsid w:val="00B75A60"/>
    <w:rsid w:val="00B75F2F"/>
    <w:rsid w:val="00B80632"/>
    <w:rsid w:val="00B81DED"/>
    <w:rsid w:val="00B82BA3"/>
    <w:rsid w:val="00B8505F"/>
    <w:rsid w:val="00B8671E"/>
    <w:rsid w:val="00B90B63"/>
    <w:rsid w:val="00B916CC"/>
    <w:rsid w:val="00B91DAB"/>
    <w:rsid w:val="00B91F9D"/>
    <w:rsid w:val="00B93E4C"/>
    <w:rsid w:val="00B94B47"/>
    <w:rsid w:val="00B97120"/>
    <w:rsid w:val="00BA0A86"/>
    <w:rsid w:val="00BA0F6F"/>
    <w:rsid w:val="00BA2B29"/>
    <w:rsid w:val="00BA2E97"/>
    <w:rsid w:val="00BA332B"/>
    <w:rsid w:val="00BA47D3"/>
    <w:rsid w:val="00BA519F"/>
    <w:rsid w:val="00BA53C7"/>
    <w:rsid w:val="00BA540C"/>
    <w:rsid w:val="00BA7333"/>
    <w:rsid w:val="00BA7DD0"/>
    <w:rsid w:val="00BA7FC1"/>
    <w:rsid w:val="00BB054A"/>
    <w:rsid w:val="00BB5658"/>
    <w:rsid w:val="00BB67EE"/>
    <w:rsid w:val="00BB7580"/>
    <w:rsid w:val="00BC0651"/>
    <w:rsid w:val="00BC06A0"/>
    <w:rsid w:val="00BC1D8E"/>
    <w:rsid w:val="00BC1E16"/>
    <w:rsid w:val="00BC42EC"/>
    <w:rsid w:val="00BC6DEB"/>
    <w:rsid w:val="00BC7713"/>
    <w:rsid w:val="00BC7A68"/>
    <w:rsid w:val="00BD0544"/>
    <w:rsid w:val="00BD17BA"/>
    <w:rsid w:val="00BD29D2"/>
    <w:rsid w:val="00BD47EB"/>
    <w:rsid w:val="00BD4C95"/>
    <w:rsid w:val="00BD5BCA"/>
    <w:rsid w:val="00BD6EF6"/>
    <w:rsid w:val="00BE2132"/>
    <w:rsid w:val="00BE2F41"/>
    <w:rsid w:val="00BE51A2"/>
    <w:rsid w:val="00BE5F88"/>
    <w:rsid w:val="00BE6E7E"/>
    <w:rsid w:val="00BE71B6"/>
    <w:rsid w:val="00BE7516"/>
    <w:rsid w:val="00BE7EB9"/>
    <w:rsid w:val="00BF0DFF"/>
    <w:rsid w:val="00BF2456"/>
    <w:rsid w:val="00BF3794"/>
    <w:rsid w:val="00BF4348"/>
    <w:rsid w:val="00BF4A0F"/>
    <w:rsid w:val="00BF56FF"/>
    <w:rsid w:val="00BF581A"/>
    <w:rsid w:val="00BF6095"/>
    <w:rsid w:val="00C01E59"/>
    <w:rsid w:val="00C02D9C"/>
    <w:rsid w:val="00C03504"/>
    <w:rsid w:val="00C03757"/>
    <w:rsid w:val="00C042B9"/>
    <w:rsid w:val="00C044A1"/>
    <w:rsid w:val="00C05108"/>
    <w:rsid w:val="00C062FF"/>
    <w:rsid w:val="00C07EE6"/>
    <w:rsid w:val="00C11960"/>
    <w:rsid w:val="00C129CB"/>
    <w:rsid w:val="00C12AA3"/>
    <w:rsid w:val="00C167FB"/>
    <w:rsid w:val="00C176FD"/>
    <w:rsid w:val="00C201B2"/>
    <w:rsid w:val="00C21313"/>
    <w:rsid w:val="00C21BE5"/>
    <w:rsid w:val="00C221E8"/>
    <w:rsid w:val="00C222EA"/>
    <w:rsid w:val="00C23245"/>
    <w:rsid w:val="00C2352F"/>
    <w:rsid w:val="00C246DD"/>
    <w:rsid w:val="00C258FA"/>
    <w:rsid w:val="00C26482"/>
    <w:rsid w:val="00C27124"/>
    <w:rsid w:val="00C30443"/>
    <w:rsid w:val="00C31603"/>
    <w:rsid w:val="00C3165C"/>
    <w:rsid w:val="00C31E87"/>
    <w:rsid w:val="00C328C0"/>
    <w:rsid w:val="00C32917"/>
    <w:rsid w:val="00C34891"/>
    <w:rsid w:val="00C36017"/>
    <w:rsid w:val="00C366AB"/>
    <w:rsid w:val="00C4014C"/>
    <w:rsid w:val="00C428D1"/>
    <w:rsid w:val="00C4483B"/>
    <w:rsid w:val="00C44B25"/>
    <w:rsid w:val="00C47927"/>
    <w:rsid w:val="00C47929"/>
    <w:rsid w:val="00C500AF"/>
    <w:rsid w:val="00C51569"/>
    <w:rsid w:val="00C52BF7"/>
    <w:rsid w:val="00C530B7"/>
    <w:rsid w:val="00C5324E"/>
    <w:rsid w:val="00C546EA"/>
    <w:rsid w:val="00C56179"/>
    <w:rsid w:val="00C566E8"/>
    <w:rsid w:val="00C56F60"/>
    <w:rsid w:val="00C61286"/>
    <w:rsid w:val="00C616CC"/>
    <w:rsid w:val="00C63C7D"/>
    <w:rsid w:val="00C64523"/>
    <w:rsid w:val="00C648BE"/>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77B92"/>
    <w:rsid w:val="00C80281"/>
    <w:rsid w:val="00C815AE"/>
    <w:rsid w:val="00C83309"/>
    <w:rsid w:val="00C844B1"/>
    <w:rsid w:val="00C84E95"/>
    <w:rsid w:val="00C85411"/>
    <w:rsid w:val="00C855E4"/>
    <w:rsid w:val="00C866CB"/>
    <w:rsid w:val="00C87210"/>
    <w:rsid w:val="00C87A2A"/>
    <w:rsid w:val="00C87DEA"/>
    <w:rsid w:val="00C9058D"/>
    <w:rsid w:val="00C92173"/>
    <w:rsid w:val="00C92AFD"/>
    <w:rsid w:val="00C94365"/>
    <w:rsid w:val="00C943DB"/>
    <w:rsid w:val="00C9516E"/>
    <w:rsid w:val="00C97F36"/>
    <w:rsid w:val="00CA470E"/>
    <w:rsid w:val="00CA5988"/>
    <w:rsid w:val="00CA6CAA"/>
    <w:rsid w:val="00CB019D"/>
    <w:rsid w:val="00CB048F"/>
    <w:rsid w:val="00CB0863"/>
    <w:rsid w:val="00CB2446"/>
    <w:rsid w:val="00CB34FA"/>
    <w:rsid w:val="00CB49DC"/>
    <w:rsid w:val="00CB4E1D"/>
    <w:rsid w:val="00CB54E1"/>
    <w:rsid w:val="00CB5ECB"/>
    <w:rsid w:val="00CB6B52"/>
    <w:rsid w:val="00CC104E"/>
    <w:rsid w:val="00CC11D4"/>
    <w:rsid w:val="00CC1890"/>
    <w:rsid w:val="00CC2238"/>
    <w:rsid w:val="00CC2298"/>
    <w:rsid w:val="00CC275B"/>
    <w:rsid w:val="00CC35D6"/>
    <w:rsid w:val="00CC3A24"/>
    <w:rsid w:val="00CC3E1E"/>
    <w:rsid w:val="00CC44E5"/>
    <w:rsid w:val="00CC4C5D"/>
    <w:rsid w:val="00CC4DA8"/>
    <w:rsid w:val="00CC582B"/>
    <w:rsid w:val="00CC6151"/>
    <w:rsid w:val="00CC6E23"/>
    <w:rsid w:val="00CD0157"/>
    <w:rsid w:val="00CD0DFD"/>
    <w:rsid w:val="00CD1044"/>
    <w:rsid w:val="00CD134A"/>
    <w:rsid w:val="00CD1554"/>
    <w:rsid w:val="00CD6DE5"/>
    <w:rsid w:val="00CE1462"/>
    <w:rsid w:val="00CE16C8"/>
    <w:rsid w:val="00CE1E01"/>
    <w:rsid w:val="00CE3708"/>
    <w:rsid w:val="00CE390F"/>
    <w:rsid w:val="00CE4DF5"/>
    <w:rsid w:val="00CE51A4"/>
    <w:rsid w:val="00CE5481"/>
    <w:rsid w:val="00CE6149"/>
    <w:rsid w:val="00CE79C9"/>
    <w:rsid w:val="00CE7D68"/>
    <w:rsid w:val="00CF11B5"/>
    <w:rsid w:val="00CF192B"/>
    <w:rsid w:val="00CF337B"/>
    <w:rsid w:val="00CF4896"/>
    <w:rsid w:val="00CF593B"/>
    <w:rsid w:val="00D0203C"/>
    <w:rsid w:val="00D02315"/>
    <w:rsid w:val="00D025C8"/>
    <w:rsid w:val="00D02665"/>
    <w:rsid w:val="00D0487E"/>
    <w:rsid w:val="00D04A55"/>
    <w:rsid w:val="00D05BBB"/>
    <w:rsid w:val="00D06508"/>
    <w:rsid w:val="00D11191"/>
    <w:rsid w:val="00D12126"/>
    <w:rsid w:val="00D121A6"/>
    <w:rsid w:val="00D1273A"/>
    <w:rsid w:val="00D131C0"/>
    <w:rsid w:val="00D1343C"/>
    <w:rsid w:val="00D15FDF"/>
    <w:rsid w:val="00D165EE"/>
    <w:rsid w:val="00D1705C"/>
    <w:rsid w:val="00D1708F"/>
    <w:rsid w:val="00D225AB"/>
    <w:rsid w:val="00D235C7"/>
    <w:rsid w:val="00D23CD4"/>
    <w:rsid w:val="00D24C82"/>
    <w:rsid w:val="00D24E09"/>
    <w:rsid w:val="00D25475"/>
    <w:rsid w:val="00D3082A"/>
    <w:rsid w:val="00D30CB5"/>
    <w:rsid w:val="00D30D03"/>
    <w:rsid w:val="00D32E42"/>
    <w:rsid w:val="00D333D0"/>
    <w:rsid w:val="00D3427A"/>
    <w:rsid w:val="00D344B1"/>
    <w:rsid w:val="00D34BEA"/>
    <w:rsid w:val="00D353B4"/>
    <w:rsid w:val="00D3688C"/>
    <w:rsid w:val="00D36F28"/>
    <w:rsid w:val="00D3791F"/>
    <w:rsid w:val="00D40715"/>
    <w:rsid w:val="00D43184"/>
    <w:rsid w:val="00D43F90"/>
    <w:rsid w:val="00D454E3"/>
    <w:rsid w:val="00D45CE0"/>
    <w:rsid w:val="00D46703"/>
    <w:rsid w:val="00D47A82"/>
    <w:rsid w:val="00D47AA1"/>
    <w:rsid w:val="00D51C5F"/>
    <w:rsid w:val="00D53CE2"/>
    <w:rsid w:val="00D54E40"/>
    <w:rsid w:val="00D55791"/>
    <w:rsid w:val="00D569B2"/>
    <w:rsid w:val="00D577ED"/>
    <w:rsid w:val="00D57AD3"/>
    <w:rsid w:val="00D6041F"/>
    <w:rsid w:val="00D615CC"/>
    <w:rsid w:val="00D61E18"/>
    <w:rsid w:val="00D6600E"/>
    <w:rsid w:val="00D662F7"/>
    <w:rsid w:val="00D67191"/>
    <w:rsid w:val="00D679A2"/>
    <w:rsid w:val="00D679FA"/>
    <w:rsid w:val="00D700FE"/>
    <w:rsid w:val="00D7035E"/>
    <w:rsid w:val="00D70AE3"/>
    <w:rsid w:val="00D70C90"/>
    <w:rsid w:val="00D71755"/>
    <w:rsid w:val="00D71E1C"/>
    <w:rsid w:val="00D73E0A"/>
    <w:rsid w:val="00D74188"/>
    <w:rsid w:val="00D742EB"/>
    <w:rsid w:val="00D7491A"/>
    <w:rsid w:val="00D74B11"/>
    <w:rsid w:val="00D751BB"/>
    <w:rsid w:val="00D7524A"/>
    <w:rsid w:val="00D76296"/>
    <w:rsid w:val="00D766EC"/>
    <w:rsid w:val="00D77A07"/>
    <w:rsid w:val="00D80210"/>
    <w:rsid w:val="00D809FD"/>
    <w:rsid w:val="00D812C9"/>
    <w:rsid w:val="00D818C7"/>
    <w:rsid w:val="00D81E2F"/>
    <w:rsid w:val="00D82353"/>
    <w:rsid w:val="00D82505"/>
    <w:rsid w:val="00D83A85"/>
    <w:rsid w:val="00D841BF"/>
    <w:rsid w:val="00D844A9"/>
    <w:rsid w:val="00D84735"/>
    <w:rsid w:val="00D84787"/>
    <w:rsid w:val="00D850C1"/>
    <w:rsid w:val="00D85A4C"/>
    <w:rsid w:val="00D864E1"/>
    <w:rsid w:val="00D87300"/>
    <w:rsid w:val="00D87DB9"/>
    <w:rsid w:val="00D906AF"/>
    <w:rsid w:val="00D92459"/>
    <w:rsid w:val="00D929E8"/>
    <w:rsid w:val="00D92C93"/>
    <w:rsid w:val="00D92D4A"/>
    <w:rsid w:val="00D931C3"/>
    <w:rsid w:val="00D93595"/>
    <w:rsid w:val="00D93851"/>
    <w:rsid w:val="00D950FA"/>
    <w:rsid w:val="00D969DC"/>
    <w:rsid w:val="00D96C04"/>
    <w:rsid w:val="00D972D3"/>
    <w:rsid w:val="00D97751"/>
    <w:rsid w:val="00DA05D1"/>
    <w:rsid w:val="00DA179D"/>
    <w:rsid w:val="00DA1E2F"/>
    <w:rsid w:val="00DA23AE"/>
    <w:rsid w:val="00DA3F0C"/>
    <w:rsid w:val="00DA4871"/>
    <w:rsid w:val="00DA55FD"/>
    <w:rsid w:val="00DA560E"/>
    <w:rsid w:val="00DB1ED1"/>
    <w:rsid w:val="00DB46DC"/>
    <w:rsid w:val="00DB51A5"/>
    <w:rsid w:val="00DB7555"/>
    <w:rsid w:val="00DC17A7"/>
    <w:rsid w:val="00DC2121"/>
    <w:rsid w:val="00DC2594"/>
    <w:rsid w:val="00DC42EB"/>
    <w:rsid w:val="00DC4605"/>
    <w:rsid w:val="00DC7F7D"/>
    <w:rsid w:val="00DD056F"/>
    <w:rsid w:val="00DD0828"/>
    <w:rsid w:val="00DD08EC"/>
    <w:rsid w:val="00DD100C"/>
    <w:rsid w:val="00DD20D5"/>
    <w:rsid w:val="00DD455D"/>
    <w:rsid w:val="00DD46A1"/>
    <w:rsid w:val="00DD47ED"/>
    <w:rsid w:val="00DD4C36"/>
    <w:rsid w:val="00DD4F05"/>
    <w:rsid w:val="00DD55F4"/>
    <w:rsid w:val="00DD715C"/>
    <w:rsid w:val="00DE219F"/>
    <w:rsid w:val="00DE2C87"/>
    <w:rsid w:val="00DE47CB"/>
    <w:rsid w:val="00DE484E"/>
    <w:rsid w:val="00DE50B5"/>
    <w:rsid w:val="00DE7E07"/>
    <w:rsid w:val="00DF1464"/>
    <w:rsid w:val="00DF1B5B"/>
    <w:rsid w:val="00DF1CDE"/>
    <w:rsid w:val="00DF299A"/>
    <w:rsid w:val="00DF2A9C"/>
    <w:rsid w:val="00DF3DB9"/>
    <w:rsid w:val="00DF568F"/>
    <w:rsid w:val="00DF612E"/>
    <w:rsid w:val="00DF7337"/>
    <w:rsid w:val="00DF755A"/>
    <w:rsid w:val="00E00079"/>
    <w:rsid w:val="00E0091B"/>
    <w:rsid w:val="00E017B5"/>
    <w:rsid w:val="00E021CE"/>
    <w:rsid w:val="00E0411D"/>
    <w:rsid w:val="00E06E40"/>
    <w:rsid w:val="00E06F96"/>
    <w:rsid w:val="00E07D14"/>
    <w:rsid w:val="00E1066F"/>
    <w:rsid w:val="00E10AF8"/>
    <w:rsid w:val="00E116BD"/>
    <w:rsid w:val="00E11F48"/>
    <w:rsid w:val="00E12184"/>
    <w:rsid w:val="00E13E8B"/>
    <w:rsid w:val="00E1469B"/>
    <w:rsid w:val="00E1496C"/>
    <w:rsid w:val="00E14D28"/>
    <w:rsid w:val="00E15C6A"/>
    <w:rsid w:val="00E1697D"/>
    <w:rsid w:val="00E20144"/>
    <w:rsid w:val="00E22515"/>
    <w:rsid w:val="00E23847"/>
    <w:rsid w:val="00E23A96"/>
    <w:rsid w:val="00E26B33"/>
    <w:rsid w:val="00E27434"/>
    <w:rsid w:val="00E27898"/>
    <w:rsid w:val="00E326DF"/>
    <w:rsid w:val="00E33C8D"/>
    <w:rsid w:val="00E33E5B"/>
    <w:rsid w:val="00E356AC"/>
    <w:rsid w:val="00E35F97"/>
    <w:rsid w:val="00E3602C"/>
    <w:rsid w:val="00E36688"/>
    <w:rsid w:val="00E3780F"/>
    <w:rsid w:val="00E400ED"/>
    <w:rsid w:val="00E40462"/>
    <w:rsid w:val="00E4112A"/>
    <w:rsid w:val="00E41651"/>
    <w:rsid w:val="00E42511"/>
    <w:rsid w:val="00E42ED6"/>
    <w:rsid w:val="00E43159"/>
    <w:rsid w:val="00E432C8"/>
    <w:rsid w:val="00E44350"/>
    <w:rsid w:val="00E46E65"/>
    <w:rsid w:val="00E4766F"/>
    <w:rsid w:val="00E47C9A"/>
    <w:rsid w:val="00E47F29"/>
    <w:rsid w:val="00E50513"/>
    <w:rsid w:val="00E50906"/>
    <w:rsid w:val="00E51684"/>
    <w:rsid w:val="00E519DD"/>
    <w:rsid w:val="00E544F1"/>
    <w:rsid w:val="00E54570"/>
    <w:rsid w:val="00E54869"/>
    <w:rsid w:val="00E54ADD"/>
    <w:rsid w:val="00E550A4"/>
    <w:rsid w:val="00E551FE"/>
    <w:rsid w:val="00E55262"/>
    <w:rsid w:val="00E558C0"/>
    <w:rsid w:val="00E5629B"/>
    <w:rsid w:val="00E56A02"/>
    <w:rsid w:val="00E56E01"/>
    <w:rsid w:val="00E61344"/>
    <w:rsid w:val="00E62314"/>
    <w:rsid w:val="00E635E5"/>
    <w:rsid w:val="00E654CF"/>
    <w:rsid w:val="00E65825"/>
    <w:rsid w:val="00E65C92"/>
    <w:rsid w:val="00E67B35"/>
    <w:rsid w:val="00E70364"/>
    <w:rsid w:val="00E70A0D"/>
    <w:rsid w:val="00E7252B"/>
    <w:rsid w:val="00E72E42"/>
    <w:rsid w:val="00E7442C"/>
    <w:rsid w:val="00E745EE"/>
    <w:rsid w:val="00E75DE6"/>
    <w:rsid w:val="00E77046"/>
    <w:rsid w:val="00E7789A"/>
    <w:rsid w:val="00E805AB"/>
    <w:rsid w:val="00E826A3"/>
    <w:rsid w:val="00E82E05"/>
    <w:rsid w:val="00E85005"/>
    <w:rsid w:val="00E85C2C"/>
    <w:rsid w:val="00E90391"/>
    <w:rsid w:val="00E90673"/>
    <w:rsid w:val="00E90892"/>
    <w:rsid w:val="00E925D9"/>
    <w:rsid w:val="00E946CF"/>
    <w:rsid w:val="00E95595"/>
    <w:rsid w:val="00E95A84"/>
    <w:rsid w:val="00E96E31"/>
    <w:rsid w:val="00E97218"/>
    <w:rsid w:val="00EA42F0"/>
    <w:rsid w:val="00EA4690"/>
    <w:rsid w:val="00EA4818"/>
    <w:rsid w:val="00EA6E0F"/>
    <w:rsid w:val="00EB1ACC"/>
    <w:rsid w:val="00EB3E4B"/>
    <w:rsid w:val="00EB45FF"/>
    <w:rsid w:val="00EB6AE4"/>
    <w:rsid w:val="00EC1700"/>
    <w:rsid w:val="00EC3856"/>
    <w:rsid w:val="00EC4AD8"/>
    <w:rsid w:val="00EC5A4A"/>
    <w:rsid w:val="00EC5DB8"/>
    <w:rsid w:val="00ED26E5"/>
    <w:rsid w:val="00ED3A96"/>
    <w:rsid w:val="00ED42EB"/>
    <w:rsid w:val="00ED4C9A"/>
    <w:rsid w:val="00ED5491"/>
    <w:rsid w:val="00EE1917"/>
    <w:rsid w:val="00EE217C"/>
    <w:rsid w:val="00EE25FA"/>
    <w:rsid w:val="00EE3C1A"/>
    <w:rsid w:val="00EE606E"/>
    <w:rsid w:val="00EE7694"/>
    <w:rsid w:val="00EF03F2"/>
    <w:rsid w:val="00EF0546"/>
    <w:rsid w:val="00EF170D"/>
    <w:rsid w:val="00EF20EF"/>
    <w:rsid w:val="00EF2279"/>
    <w:rsid w:val="00EF34E3"/>
    <w:rsid w:val="00EF3E0D"/>
    <w:rsid w:val="00EF54BF"/>
    <w:rsid w:val="00EF5943"/>
    <w:rsid w:val="00EF6836"/>
    <w:rsid w:val="00EF7368"/>
    <w:rsid w:val="00F001B1"/>
    <w:rsid w:val="00F01473"/>
    <w:rsid w:val="00F01F17"/>
    <w:rsid w:val="00F0260E"/>
    <w:rsid w:val="00F02A4D"/>
    <w:rsid w:val="00F02F8A"/>
    <w:rsid w:val="00F0504C"/>
    <w:rsid w:val="00F051D4"/>
    <w:rsid w:val="00F06B9F"/>
    <w:rsid w:val="00F11EF7"/>
    <w:rsid w:val="00F13087"/>
    <w:rsid w:val="00F13EC1"/>
    <w:rsid w:val="00F14494"/>
    <w:rsid w:val="00F17434"/>
    <w:rsid w:val="00F20CDC"/>
    <w:rsid w:val="00F20F5A"/>
    <w:rsid w:val="00F22F8A"/>
    <w:rsid w:val="00F24DA0"/>
    <w:rsid w:val="00F25375"/>
    <w:rsid w:val="00F260F3"/>
    <w:rsid w:val="00F30954"/>
    <w:rsid w:val="00F30A02"/>
    <w:rsid w:val="00F32EBF"/>
    <w:rsid w:val="00F3375A"/>
    <w:rsid w:val="00F366D7"/>
    <w:rsid w:val="00F37289"/>
    <w:rsid w:val="00F37AA2"/>
    <w:rsid w:val="00F40309"/>
    <w:rsid w:val="00F406E3"/>
    <w:rsid w:val="00F4382F"/>
    <w:rsid w:val="00F44A58"/>
    <w:rsid w:val="00F51002"/>
    <w:rsid w:val="00F519C3"/>
    <w:rsid w:val="00F53254"/>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7B5"/>
    <w:rsid w:val="00F81C95"/>
    <w:rsid w:val="00F82292"/>
    <w:rsid w:val="00F8349B"/>
    <w:rsid w:val="00F84745"/>
    <w:rsid w:val="00F90EBA"/>
    <w:rsid w:val="00F91A3B"/>
    <w:rsid w:val="00F91FA8"/>
    <w:rsid w:val="00F921BB"/>
    <w:rsid w:val="00F92878"/>
    <w:rsid w:val="00F94199"/>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079"/>
    <w:rsid w:val="00FA43BD"/>
    <w:rsid w:val="00FA5506"/>
    <w:rsid w:val="00FA59D3"/>
    <w:rsid w:val="00FA5A47"/>
    <w:rsid w:val="00FA5D83"/>
    <w:rsid w:val="00FA6F80"/>
    <w:rsid w:val="00FA74E8"/>
    <w:rsid w:val="00FA77A5"/>
    <w:rsid w:val="00FB016D"/>
    <w:rsid w:val="00FB06F7"/>
    <w:rsid w:val="00FB0846"/>
    <w:rsid w:val="00FB0DC4"/>
    <w:rsid w:val="00FB0E11"/>
    <w:rsid w:val="00FB23B4"/>
    <w:rsid w:val="00FB3953"/>
    <w:rsid w:val="00FB3A04"/>
    <w:rsid w:val="00FB4EE4"/>
    <w:rsid w:val="00FB4F9D"/>
    <w:rsid w:val="00FB56F6"/>
    <w:rsid w:val="00FB5AC8"/>
    <w:rsid w:val="00FB63C2"/>
    <w:rsid w:val="00FB6411"/>
    <w:rsid w:val="00FB73F6"/>
    <w:rsid w:val="00FB79CA"/>
    <w:rsid w:val="00FC00BF"/>
    <w:rsid w:val="00FC04A2"/>
    <w:rsid w:val="00FC08C1"/>
    <w:rsid w:val="00FC1A72"/>
    <w:rsid w:val="00FC2487"/>
    <w:rsid w:val="00FC5ADD"/>
    <w:rsid w:val="00FC5BE5"/>
    <w:rsid w:val="00FC5E82"/>
    <w:rsid w:val="00FC6C49"/>
    <w:rsid w:val="00FC6F7F"/>
    <w:rsid w:val="00FC7F67"/>
    <w:rsid w:val="00FD083C"/>
    <w:rsid w:val="00FD169C"/>
    <w:rsid w:val="00FD1861"/>
    <w:rsid w:val="00FD3583"/>
    <w:rsid w:val="00FD663A"/>
    <w:rsid w:val="00FE187E"/>
    <w:rsid w:val="00FE1E69"/>
    <w:rsid w:val="00FE1EE5"/>
    <w:rsid w:val="00FE225B"/>
    <w:rsid w:val="00FE37DD"/>
    <w:rsid w:val="00FE4874"/>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28FA8"/>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 w:type="character" w:customStyle="1" w:styleId="Zkladntext2115ptTun">
    <w:name w:val="Základní text (2) + 11;5 pt;Tučné"/>
    <w:basedOn w:val="Zkladntext20"/>
    <w:rsid w:val="00B90B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cs-CZ" w:eastAsia="cs-CZ" w:bidi="cs-CZ"/>
    </w:rPr>
  </w:style>
  <w:style w:type="character" w:customStyle="1" w:styleId="Zkladntext811ptNetun">
    <w:name w:val="Základní text (8) + 11 pt;Ne tučné"/>
    <w:basedOn w:val="Zkladntext8"/>
    <w:rsid w:val="00B90B63"/>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styleId="Siln">
    <w:name w:val="Strong"/>
    <w:uiPriority w:val="22"/>
    <w:qFormat/>
    <w:rsid w:val="0038307E"/>
    <w:rPr>
      <w:b/>
      <w:bCs/>
    </w:rPr>
  </w:style>
  <w:style w:type="character" w:customStyle="1" w:styleId="Zkladntext2Kurzva">
    <w:name w:val="Základní text (2) + Kurzíva"/>
    <w:basedOn w:val="Zkladntext20"/>
    <w:rsid w:val="0001359F"/>
    <w:rPr>
      <w:rFonts w:ascii="Times New Roman" w:eastAsia="Times New Roman" w:hAnsi="Times New Roman" w:cs="Times New Roman"/>
      <w:b w:val="0"/>
      <w:bCs w:val="0"/>
      <w:i/>
      <w:iCs/>
      <w:color w:val="000000"/>
      <w:spacing w:val="0"/>
      <w:w w:val="100"/>
      <w:position w:val="0"/>
      <w:sz w:val="24"/>
      <w:szCs w:val="24"/>
      <w:shd w:val="clear" w:color="auto" w:fill="FFFFFF"/>
      <w:lang w:val="cs-CZ" w:eastAsia="cs-CZ" w:bidi="cs-CZ"/>
    </w:rPr>
  </w:style>
  <w:style w:type="character" w:customStyle="1" w:styleId="Nadpis1">
    <w:name w:val="Nadpis #1_"/>
    <w:basedOn w:val="Standardnpsmoodstavce"/>
    <w:link w:val="Nadpis10"/>
    <w:rsid w:val="006F0218"/>
    <w:rPr>
      <w:rFonts w:ascii="Arial" w:eastAsia="Arial" w:hAnsi="Arial" w:cs="Arial"/>
      <w:b/>
      <w:bCs/>
      <w:i/>
      <w:iCs/>
      <w:sz w:val="19"/>
      <w:szCs w:val="19"/>
      <w:shd w:val="clear" w:color="auto" w:fill="FFFFFF"/>
    </w:rPr>
  </w:style>
  <w:style w:type="paragraph" w:customStyle="1" w:styleId="Nadpis10">
    <w:name w:val="Nadpis #1"/>
    <w:basedOn w:val="Normln"/>
    <w:link w:val="Nadpis1"/>
    <w:rsid w:val="006F0218"/>
    <w:pPr>
      <w:widowControl w:val="0"/>
      <w:shd w:val="clear" w:color="auto" w:fill="FFFFFF"/>
      <w:spacing w:before="180" w:after="180" w:line="235" w:lineRule="exact"/>
      <w:ind w:hanging="380"/>
      <w:jc w:val="both"/>
      <w:outlineLvl w:val="0"/>
    </w:pPr>
    <w:rPr>
      <w:rFonts w:ascii="Arial" w:eastAsia="Arial" w:hAnsi="Arial" w:cs="Arial"/>
      <w:b/>
      <w:bCs/>
      <w:i/>
      <w:iCs/>
      <w:sz w:val="19"/>
      <w:szCs w:val="19"/>
    </w:rPr>
  </w:style>
  <w:style w:type="character" w:customStyle="1" w:styleId="Zkladntext6Exact">
    <w:name w:val="Základní text (6) Exact"/>
    <w:basedOn w:val="Standardnpsmoodstavce"/>
    <w:link w:val="Zkladntext6"/>
    <w:rsid w:val="00EA4690"/>
    <w:rPr>
      <w:rFonts w:ascii="Arial" w:eastAsia="Arial" w:hAnsi="Arial" w:cs="Arial"/>
      <w:sz w:val="21"/>
      <w:szCs w:val="21"/>
      <w:shd w:val="clear" w:color="auto" w:fill="FFFFFF"/>
    </w:rPr>
  </w:style>
  <w:style w:type="character" w:customStyle="1" w:styleId="Zkladntext5">
    <w:name w:val="Základní text (5)_"/>
    <w:basedOn w:val="Standardnpsmoodstavce"/>
    <w:link w:val="Zkladntext50"/>
    <w:rsid w:val="00EA4690"/>
    <w:rPr>
      <w:rFonts w:ascii="Arial" w:eastAsia="Arial" w:hAnsi="Arial" w:cs="Arial"/>
      <w:i/>
      <w:iCs/>
      <w:spacing w:val="-10"/>
      <w:sz w:val="21"/>
      <w:szCs w:val="21"/>
      <w:shd w:val="clear" w:color="auto" w:fill="FFFFFF"/>
    </w:rPr>
  </w:style>
  <w:style w:type="character" w:customStyle="1" w:styleId="Zkladntext510ptNekurzvadkovn0pt">
    <w:name w:val="Základní text (5) + 10 pt;Ne kurzíva;Řádkování 0 pt"/>
    <w:basedOn w:val="Zkladntext5"/>
    <w:rsid w:val="00EA4690"/>
    <w:rPr>
      <w:rFonts w:ascii="Arial" w:eastAsia="Arial" w:hAnsi="Arial" w:cs="Arial"/>
      <w:i/>
      <w:iCs/>
      <w:color w:val="000000"/>
      <w:spacing w:val="0"/>
      <w:w w:val="100"/>
      <w:position w:val="0"/>
      <w:sz w:val="20"/>
      <w:szCs w:val="20"/>
      <w:shd w:val="clear" w:color="auto" w:fill="FFFFFF"/>
      <w:lang w:val="cs-CZ" w:eastAsia="cs-CZ" w:bidi="cs-CZ"/>
    </w:rPr>
  </w:style>
  <w:style w:type="paragraph" w:customStyle="1" w:styleId="Zkladntext6">
    <w:name w:val="Základní text (6)"/>
    <w:basedOn w:val="Normln"/>
    <w:link w:val="Zkladntext6Exact"/>
    <w:rsid w:val="00EA4690"/>
    <w:pPr>
      <w:widowControl w:val="0"/>
      <w:shd w:val="clear" w:color="auto" w:fill="FFFFFF"/>
      <w:spacing w:line="0" w:lineRule="atLeast"/>
    </w:pPr>
    <w:rPr>
      <w:rFonts w:ascii="Arial" w:eastAsia="Arial" w:hAnsi="Arial" w:cs="Arial"/>
      <w:sz w:val="21"/>
      <w:szCs w:val="21"/>
    </w:rPr>
  </w:style>
  <w:style w:type="paragraph" w:customStyle="1" w:styleId="Zkladntext50">
    <w:name w:val="Základní text (5)"/>
    <w:basedOn w:val="Normln"/>
    <w:link w:val="Zkladntext5"/>
    <w:rsid w:val="00EA4690"/>
    <w:pPr>
      <w:widowControl w:val="0"/>
      <w:shd w:val="clear" w:color="auto" w:fill="FFFFFF"/>
      <w:spacing w:before="180" w:after="180" w:line="248" w:lineRule="exact"/>
      <w:jc w:val="both"/>
    </w:pPr>
    <w:rPr>
      <w:rFonts w:ascii="Arial" w:eastAsia="Arial" w:hAnsi="Arial" w:cs="Arial"/>
      <w:i/>
      <w:iCs/>
      <w:spacing w:val="-10"/>
      <w:sz w:val="21"/>
      <w:szCs w:val="21"/>
    </w:rPr>
  </w:style>
  <w:style w:type="character" w:customStyle="1" w:styleId="Zkladntext7">
    <w:name w:val="Základní text (7)_"/>
    <w:basedOn w:val="Standardnpsmoodstavce"/>
    <w:link w:val="Zkladntext70"/>
    <w:rsid w:val="007E6AC7"/>
    <w:rPr>
      <w:i/>
      <w:iCs/>
      <w:spacing w:val="-20"/>
      <w:sz w:val="22"/>
      <w:szCs w:val="22"/>
      <w:shd w:val="clear" w:color="auto" w:fill="FFFFFF"/>
    </w:rPr>
  </w:style>
  <w:style w:type="character" w:customStyle="1" w:styleId="Zkladntext7Nekurzvadkovn0pt">
    <w:name w:val="Základní text (7) + Ne kurzíva;Řádkování 0 pt"/>
    <w:basedOn w:val="Zkladntext7"/>
    <w:rsid w:val="007E6AC7"/>
    <w:rPr>
      <w:rFonts w:ascii="Microsoft Sans Serif" w:eastAsia="Microsoft Sans Serif" w:hAnsi="Microsoft Sans Serif" w:cs="Microsoft Sans Serif"/>
      <w:i/>
      <w:iCs/>
      <w:color w:val="000000"/>
      <w:spacing w:val="0"/>
      <w:w w:val="100"/>
      <w:position w:val="0"/>
      <w:sz w:val="22"/>
      <w:szCs w:val="22"/>
      <w:shd w:val="clear" w:color="auto" w:fill="FFFFFF"/>
      <w:lang w:val="cs-CZ" w:eastAsia="cs-CZ" w:bidi="cs-CZ"/>
    </w:rPr>
  </w:style>
  <w:style w:type="paragraph" w:customStyle="1" w:styleId="Zkladntext70">
    <w:name w:val="Základní text (7)"/>
    <w:basedOn w:val="Normln"/>
    <w:link w:val="Zkladntext7"/>
    <w:rsid w:val="007E6AC7"/>
    <w:pPr>
      <w:widowControl w:val="0"/>
      <w:shd w:val="clear" w:color="auto" w:fill="FFFFFF"/>
      <w:spacing w:before="120" w:after="240" w:line="248" w:lineRule="exact"/>
      <w:jc w:val="both"/>
    </w:pPr>
    <w:rPr>
      <w:i/>
      <w:i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31E5-179B-47A3-97AC-F6EFB487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3232</Words>
  <Characters>19072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22260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98</cp:revision>
  <cp:lastPrinted>2019-01-29T09:39:00Z</cp:lastPrinted>
  <dcterms:created xsi:type="dcterms:W3CDTF">2023-06-01T07:56:00Z</dcterms:created>
  <dcterms:modified xsi:type="dcterms:W3CDTF">2023-06-02T06:35:00Z</dcterms:modified>
</cp:coreProperties>
</file>