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3A53A9" w:rsidRDefault="00EB510C" w:rsidP="0054612F">
      <w:pPr>
        <w:contextualSpacing/>
        <w:jc w:val="both"/>
        <w:rPr>
          <w:b/>
        </w:rPr>
      </w:pPr>
      <w:r>
        <w:rPr>
          <w:b/>
          <w:bCs/>
        </w:rPr>
        <w:t>58</w:t>
      </w:r>
      <w:r w:rsidR="00A81B23" w:rsidRPr="00292233">
        <w:rPr>
          <w:b/>
          <w:bCs/>
        </w:rPr>
        <w:t>.</w:t>
      </w:r>
      <w:r w:rsidR="00DE7E07" w:rsidRPr="00292233">
        <w:rPr>
          <w:b/>
          <w:bCs/>
        </w:rPr>
        <w:t xml:space="preserve"> Žádost o poskytnutí informace </w:t>
      </w:r>
      <w:r w:rsidR="00651D67" w:rsidRPr="00292233">
        <w:rPr>
          <w:b/>
          <w:bCs/>
        </w:rPr>
        <w:t xml:space="preserve">– </w:t>
      </w:r>
      <w:r w:rsidR="00270919" w:rsidRPr="00270919">
        <w:rPr>
          <w:b/>
        </w:rPr>
        <w:t>umístění nově instalovaného osvětlen</w:t>
      </w:r>
      <w:r w:rsidR="0035775A">
        <w:rPr>
          <w:b/>
        </w:rPr>
        <w:t>í</w:t>
      </w:r>
      <w:r w:rsidR="00270919" w:rsidRPr="00270919">
        <w:rPr>
          <w:b/>
        </w:rPr>
        <w:t xml:space="preserve"> fasády stavby s </w:t>
      </w:r>
      <w:proofErr w:type="gramStart"/>
      <w:r w:rsidR="00270919" w:rsidRPr="00270919">
        <w:rPr>
          <w:b/>
        </w:rPr>
        <w:t>č.p.</w:t>
      </w:r>
      <w:proofErr w:type="gramEnd"/>
      <w:r w:rsidR="00270919" w:rsidRPr="00270919">
        <w:rPr>
          <w:b/>
        </w:rPr>
        <w:t xml:space="preserve"> 208 </w:t>
      </w:r>
    </w:p>
    <w:p w:rsidR="00292233" w:rsidRPr="00270919" w:rsidRDefault="00270919" w:rsidP="0054612F">
      <w:pPr>
        <w:contextualSpacing/>
        <w:jc w:val="both"/>
        <w:rPr>
          <w:b/>
        </w:rPr>
      </w:pPr>
      <w:r w:rsidRPr="00270919">
        <w:rPr>
          <w:b/>
        </w:rPr>
        <w:t xml:space="preserve">v </w:t>
      </w:r>
      <w:proofErr w:type="spellStart"/>
      <w:proofErr w:type="gramStart"/>
      <w:r w:rsidRPr="00270919">
        <w:rPr>
          <w:b/>
        </w:rPr>
        <w:t>k.ú</w:t>
      </w:r>
      <w:proofErr w:type="spellEnd"/>
      <w:r w:rsidRPr="00270919">
        <w:rPr>
          <w:b/>
        </w:rPr>
        <w:t>.</w:t>
      </w:r>
      <w:proofErr w:type="gramEnd"/>
      <w:r w:rsidRPr="00270919">
        <w:rPr>
          <w:b/>
        </w:rPr>
        <w:t xml:space="preserve"> Staré Město, Praha 1</w:t>
      </w:r>
    </w:p>
    <w:p w:rsidR="00CF593B" w:rsidRDefault="00CF593B" w:rsidP="00CF593B">
      <w:pPr>
        <w:pStyle w:val="Zkladntext3"/>
      </w:pPr>
      <w:r>
        <w:t>Otázky a odpovědi:</w:t>
      </w:r>
    </w:p>
    <w:p w:rsidR="00FF67C9" w:rsidRPr="00B94B47" w:rsidRDefault="00892952" w:rsidP="00FF0985">
      <w:pPr>
        <w:jc w:val="both"/>
        <w:rPr>
          <w:bCs/>
        </w:rPr>
      </w:pPr>
      <w:r w:rsidRPr="00892952">
        <w:rPr>
          <w:i/>
        </w:rPr>
        <w:t>Ž</w:t>
      </w:r>
      <w:r w:rsidR="009C18D0" w:rsidRPr="00892952">
        <w:rPr>
          <w:i/>
        </w:rPr>
        <w:t>ádost o poskytnutí informace</w:t>
      </w:r>
      <w:r w:rsidR="00AE5507">
        <w:rPr>
          <w:i/>
        </w:rPr>
        <w:t>:</w:t>
      </w:r>
      <w:r w:rsidR="00A242F7">
        <w:rPr>
          <w:b/>
          <w:bCs/>
        </w:rPr>
        <w:t xml:space="preserve"> </w:t>
      </w:r>
    </w:p>
    <w:p w:rsidR="00EB510C" w:rsidRDefault="00EB510C" w:rsidP="00EB510C">
      <w:pPr>
        <w:autoSpaceDE w:val="0"/>
        <w:autoSpaceDN w:val="0"/>
        <w:adjustRightInd w:val="0"/>
        <w:jc w:val="both"/>
        <w:rPr>
          <w:i/>
        </w:rPr>
      </w:pPr>
      <w:r w:rsidRPr="002D3FAD">
        <w:rPr>
          <w:i/>
        </w:rPr>
        <w:t>jakým způsobem bylo projednáno umístění nově instalované</w:t>
      </w:r>
      <w:r w:rsidR="00270919">
        <w:rPr>
          <w:i/>
        </w:rPr>
        <w:t>ho</w:t>
      </w:r>
      <w:r w:rsidRPr="002D3FAD">
        <w:rPr>
          <w:i/>
        </w:rPr>
        <w:t xml:space="preserve"> osvětleni fasády stavby s </w:t>
      </w:r>
      <w:proofErr w:type="gramStart"/>
      <w:r w:rsidRPr="002D3FAD">
        <w:rPr>
          <w:i/>
        </w:rPr>
        <w:t>č.p.</w:t>
      </w:r>
      <w:proofErr w:type="gramEnd"/>
      <w:r w:rsidRPr="002D3FAD">
        <w:rPr>
          <w:i/>
        </w:rPr>
        <w:t xml:space="preserve"> 208 v </w:t>
      </w:r>
      <w:proofErr w:type="spellStart"/>
      <w:r w:rsidRPr="002D3FAD">
        <w:rPr>
          <w:i/>
        </w:rPr>
        <w:t>k.ú</w:t>
      </w:r>
      <w:proofErr w:type="spellEnd"/>
      <w:r w:rsidRPr="002D3FAD">
        <w:rPr>
          <w:i/>
        </w:rPr>
        <w:t>. Staré Město, Praha 1, a jak bylo toto umístění odůvodněno v průběhu schvalovacího procesu, jelikož bylo evidentně v rozporu s Manuálem pro tvorbu veřejného prostranství vydaném Institutem plánování a rozvoje hl. m. Prahy (ilustrace c. 410) a s ohledem na umístěn</w:t>
      </w:r>
      <w:r>
        <w:rPr>
          <w:i/>
        </w:rPr>
        <w:t>í budovy v samém jádru památkové</w:t>
      </w:r>
      <w:r w:rsidRPr="002D3FAD">
        <w:rPr>
          <w:i/>
        </w:rPr>
        <w:t xml:space="preserve"> rezervace existuje veřejný zájem na dodržování řádného schvalovacího procesu</w:t>
      </w:r>
      <w:r>
        <w:rPr>
          <w:i/>
        </w:rPr>
        <w:t>:</w:t>
      </w:r>
    </w:p>
    <w:p w:rsidR="0072019C" w:rsidRPr="0072019C" w:rsidRDefault="0072019C" w:rsidP="0072019C">
      <w:pPr>
        <w:pStyle w:val="Zkladntext21"/>
        <w:numPr>
          <w:ilvl w:val="0"/>
          <w:numId w:val="24"/>
        </w:numPr>
        <w:shd w:val="clear" w:color="auto" w:fill="auto"/>
        <w:tabs>
          <w:tab w:val="left" w:pos="759"/>
        </w:tabs>
        <w:spacing w:after="60" w:line="307" w:lineRule="exact"/>
        <w:jc w:val="both"/>
        <w:rPr>
          <w:b w:val="0"/>
          <w:i/>
          <w:sz w:val="24"/>
          <w:szCs w:val="24"/>
        </w:rPr>
      </w:pPr>
      <w:r>
        <w:rPr>
          <w:b w:val="0"/>
          <w:i/>
          <w:color w:val="000000"/>
          <w:sz w:val="24"/>
          <w:szCs w:val="24"/>
          <w:lang w:bidi="cs-CZ"/>
        </w:rPr>
        <w:t>B</w:t>
      </w:r>
      <w:r w:rsidRPr="0072019C">
        <w:rPr>
          <w:b w:val="0"/>
          <w:i/>
          <w:color w:val="000000"/>
          <w:sz w:val="24"/>
          <w:szCs w:val="24"/>
          <w:lang w:bidi="cs-CZ"/>
        </w:rPr>
        <w:t>ylo vydáno pravomocné rozhodnutí povolující instalaci tohoto systému vertikálního osvětlení? Pokud bylo, tímto žádám o zaslání kopie předmětného rozhodnutí i závazného stanoviska odboru památkové péče Magistrátu hl. m. Praha, které tvořilo podkladem pro vydání takového rozhodnutí,</w:t>
      </w:r>
    </w:p>
    <w:p w:rsidR="0072019C" w:rsidRPr="0072019C" w:rsidRDefault="0072019C" w:rsidP="0072019C">
      <w:pPr>
        <w:pStyle w:val="Zkladntext21"/>
        <w:numPr>
          <w:ilvl w:val="0"/>
          <w:numId w:val="24"/>
        </w:numPr>
        <w:shd w:val="clear" w:color="auto" w:fill="auto"/>
        <w:tabs>
          <w:tab w:val="left" w:pos="759"/>
        </w:tabs>
        <w:spacing w:after="56" w:line="307" w:lineRule="exact"/>
        <w:jc w:val="both"/>
        <w:rPr>
          <w:b w:val="0"/>
          <w:i/>
          <w:sz w:val="24"/>
          <w:szCs w:val="24"/>
        </w:rPr>
      </w:pPr>
      <w:r>
        <w:rPr>
          <w:b w:val="0"/>
          <w:i/>
          <w:color w:val="000000"/>
          <w:sz w:val="24"/>
          <w:szCs w:val="24"/>
          <w:lang w:bidi="cs-CZ"/>
        </w:rPr>
        <w:t>B</w:t>
      </w:r>
      <w:r w:rsidRPr="0072019C">
        <w:rPr>
          <w:b w:val="0"/>
          <w:i/>
          <w:color w:val="000000"/>
          <w:sz w:val="24"/>
          <w:szCs w:val="24"/>
          <w:lang w:bidi="cs-CZ"/>
        </w:rPr>
        <w:t>ylo vydáno nepravomocné rozhodnutí povolující instalaci tohoto systému vertikálního osvětlení?</w:t>
      </w:r>
    </w:p>
    <w:p w:rsidR="0072019C" w:rsidRPr="0072019C" w:rsidRDefault="0072019C" w:rsidP="0072019C">
      <w:pPr>
        <w:pStyle w:val="Zkladntext21"/>
        <w:numPr>
          <w:ilvl w:val="0"/>
          <w:numId w:val="24"/>
        </w:numPr>
        <w:shd w:val="clear" w:color="auto" w:fill="auto"/>
        <w:tabs>
          <w:tab w:val="left" w:pos="759"/>
        </w:tabs>
        <w:spacing w:after="64" w:line="312" w:lineRule="exact"/>
        <w:jc w:val="both"/>
        <w:rPr>
          <w:b w:val="0"/>
          <w:i/>
          <w:sz w:val="24"/>
          <w:szCs w:val="24"/>
        </w:rPr>
      </w:pPr>
      <w:r>
        <w:rPr>
          <w:b w:val="0"/>
          <w:i/>
          <w:color w:val="000000"/>
          <w:sz w:val="24"/>
          <w:szCs w:val="24"/>
          <w:lang w:bidi="cs-CZ"/>
        </w:rPr>
        <w:t>B</w:t>
      </w:r>
      <w:r w:rsidRPr="0072019C">
        <w:rPr>
          <w:b w:val="0"/>
          <w:i/>
          <w:color w:val="000000"/>
          <w:sz w:val="24"/>
          <w:szCs w:val="24"/>
          <w:lang w:bidi="cs-CZ"/>
        </w:rPr>
        <w:t>ylo v předmětné věci zahájeno řízení o odstranění stavby, a to odstraněním nepovolených zařízení, nikoli jen jeho „odpojením", a uvedením stavby do povoleného stavu?</w:t>
      </w:r>
    </w:p>
    <w:p w:rsidR="0072019C" w:rsidRPr="0072019C" w:rsidRDefault="0072019C" w:rsidP="0072019C">
      <w:pPr>
        <w:pStyle w:val="Zkladntext21"/>
        <w:numPr>
          <w:ilvl w:val="0"/>
          <w:numId w:val="24"/>
        </w:numPr>
        <w:shd w:val="clear" w:color="auto" w:fill="auto"/>
        <w:tabs>
          <w:tab w:val="left" w:pos="759"/>
        </w:tabs>
        <w:spacing w:after="146" w:line="307" w:lineRule="exact"/>
        <w:jc w:val="both"/>
        <w:rPr>
          <w:b w:val="0"/>
          <w:i/>
          <w:sz w:val="24"/>
          <w:szCs w:val="24"/>
        </w:rPr>
      </w:pPr>
      <w:r>
        <w:rPr>
          <w:b w:val="0"/>
          <w:i/>
          <w:color w:val="000000"/>
          <w:sz w:val="24"/>
          <w:szCs w:val="24"/>
          <w:lang w:bidi="cs-CZ"/>
        </w:rPr>
        <w:t>By</w:t>
      </w:r>
      <w:r w:rsidRPr="0072019C">
        <w:rPr>
          <w:b w:val="0"/>
          <w:i/>
          <w:color w:val="000000"/>
          <w:sz w:val="24"/>
          <w:szCs w:val="24"/>
          <w:lang w:bidi="cs-CZ"/>
        </w:rPr>
        <w:t>lo vydáno rozhodnutí o odstranění stavby? Nabylo takové rozhodnutí právní moci, nebo je předmětem odvolání nebo soudního přezkumu?</w:t>
      </w:r>
    </w:p>
    <w:p w:rsidR="0072019C" w:rsidRPr="0072019C" w:rsidRDefault="0072019C" w:rsidP="0072019C">
      <w:pPr>
        <w:pStyle w:val="Zkladntext21"/>
        <w:numPr>
          <w:ilvl w:val="0"/>
          <w:numId w:val="24"/>
        </w:numPr>
        <w:shd w:val="clear" w:color="auto" w:fill="auto"/>
        <w:tabs>
          <w:tab w:val="left" w:pos="759"/>
        </w:tabs>
        <w:spacing w:after="189" w:line="200" w:lineRule="exact"/>
        <w:jc w:val="both"/>
        <w:rPr>
          <w:b w:val="0"/>
          <w:i/>
          <w:sz w:val="24"/>
          <w:szCs w:val="24"/>
        </w:rPr>
      </w:pPr>
      <w:r>
        <w:rPr>
          <w:b w:val="0"/>
          <w:i/>
          <w:color w:val="000000"/>
          <w:sz w:val="24"/>
          <w:szCs w:val="24"/>
          <w:lang w:bidi="cs-CZ"/>
        </w:rPr>
        <w:t>B</w:t>
      </w:r>
      <w:r w:rsidRPr="0072019C">
        <w:rPr>
          <w:b w:val="0"/>
          <w:i/>
          <w:color w:val="000000"/>
          <w:sz w:val="24"/>
          <w:szCs w:val="24"/>
          <w:lang w:bidi="cs-CZ"/>
        </w:rPr>
        <w:t>ylo stavebníkovi uloženo, aby zařízení bylo odstraněno kvalifikovanou osobou?</w:t>
      </w:r>
    </w:p>
    <w:p w:rsidR="0072019C" w:rsidRPr="0072019C" w:rsidRDefault="0072019C" w:rsidP="0072019C">
      <w:pPr>
        <w:pStyle w:val="Zkladntext21"/>
        <w:numPr>
          <w:ilvl w:val="0"/>
          <w:numId w:val="24"/>
        </w:numPr>
        <w:shd w:val="clear" w:color="auto" w:fill="auto"/>
        <w:tabs>
          <w:tab w:val="left" w:pos="759"/>
        </w:tabs>
        <w:spacing w:after="99" w:line="200" w:lineRule="exact"/>
        <w:jc w:val="both"/>
        <w:rPr>
          <w:b w:val="0"/>
          <w:i/>
          <w:sz w:val="24"/>
          <w:szCs w:val="24"/>
        </w:rPr>
      </w:pPr>
      <w:r>
        <w:rPr>
          <w:b w:val="0"/>
          <w:i/>
          <w:color w:val="000000"/>
          <w:sz w:val="24"/>
          <w:szCs w:val="24"/>
          <w:lang w:bidi="cs-CZ"/>
        </w:rPr>
        <w:t>P</w:t>
      </w:r>
      <w:r w:rsidRPr="0072019C">
        <w:rPr>
          <w:b w:val="0"/>
          <w:i/>
          <w:color w:val="000000"/>
          <w:sz w:val="24"/>
          <w:szCs w:val="24"/>
          <w:lang w:bidi="cs-CZ"/>
        </w:rPr>
        <w:t>řistoupil úřad stavební úřad Městské části Praha 1 k výkonu rozhodnutí o odstranění stavby?</w:t>
      </w:r>
    </w:p>
    <w:p w:rsidR="0072019C" w:rsidRPr="0072019C" w:rsidRDefault="0072019C" w:rsidP="00270919">
      <w:pPr>
        <w:pStyle w:val="Odstavecseseznamem"/>
        <w:numPr>
          <w:ilvl w:val="0"/>
          <w:numId w:val="24"/>
        </w:numPr>
        <w:jc w:val="both"/>
        <w:rPr>
          <w:i/>
        </w:rPr>
      </w:pPr>
      <w:r>
        <w:rPr>
          <w:i/>
          <w:lang w:bidi="cs-CZ"/>
        </w:rPr>
        <w:t xml:space="preserve">Přistoupil stavební úřad Městské části Praha 1 v souvislosti s instalací systému </w:t>
      </w:r>
      <w:r w:rsidRPr="0072019C">
        <w:rPr>
          <w:i/>
          <w:lang w:bidi="cs-CZ"/>
        </w:rPr>
        <w:t xml:space="preserve">vertikálního osvětlení k uložení pokuty stavebníkovi, případně i opakovaně?  </w:t>
      </w:r>
    </w:p>
    <w:p w:rsidR="00EB510C" w:rsidRDefault="0072019C" w:rsidP="0072019C">
      <w:pPr>
        <w:autoSpaceDE w:val="0"/>
        <w:autoSpaceDN w:val="0"/>
        <w:adjustRightInd w:val="0"/>
        <w:jc w:val="both"/>
      </w:pPr>
      <w:r w:rsidRPr="0072019C">
        <w:t xml:space="preserve">Stavební úřad provede dne </w:t>
      </w:r>
      <w:proofErr w:type="gramStart"/>
      <w:r w:rsidRPr="0072019C">
        <w:t>4.5.2023</w:t>
      </w:r>
      <w:proofErr w:type="gramEnd"/>
      <w:r w:rsidRPr="0072019C">
        <w:t xml:space="preserve"> místní šetření za účelem zjištění skutkového stavu.</w:t>
      </w:r>
    </w:p>
    <w:p w:rsidR="0072019C" w:rsidRDefault="0072019C" w:rsidP="0072019C">
      <w:pPr>
        <w:autoSpaceDE w:val="0"/>
        <w:autoSpaceDN w:val="0"/>
        <w:adjustRightInd w:val="0"/>
        <w:jc w:val="both"/>
      </w:pPr>
      <w:r>
        <w:t xml:space="preserve">Žadatel zaslal reakci – </w:t>
      </w:r>
      <w:r w:rsidRPr="0072019C">
        <w:rPr>
          <w:i/>
        </w:rPr>
        <w:t>neobdržel odpovědi na jasně formulované</w:t>
      </w:r>
      <w:r>
        <w:t xml:space="preserve"> </w:t>
      </w:r>
      <w:r w:rsidRPr="0072019C">
        <w:rPr>
          <w:i/>
        </w:rPr>
        <w:t>dotazy</w:t>
      </w:r>
      <w:r>
        <w:t xml:space="preserve">. </w:t>
      </w:r>
    </w:p>
    <w:p w:rsidR="0072019C" w:rsidRPr="0072019C" w:rsidRDefault="0072019C" w:rsidP="0072019C">
      <w:pPr>
        <w:autoSpaceDE w:val="0"/>
        <w:autoSpaceDN w:val="0"/>
        <w:adjustRightInd w:val="0"/>
        <w:jc w:val="both"/>
      </w:pPr>
      <w:r>
        <w:t xml:space="preserve">Stavební úřad žadateli situaci vysvětlil telefonicky, žadatel </w:t>
      </w:r>
      <w:r w:rsidR="00D279D3">
        <w:t>byl s </w:t>
      </w:r>
      <w:r>
        <w:t>odpově</w:t>
      </w:r>
      <w:r w:rsidR="00D279D3">
        <w:t>dí spokojen.</w:t>
      </w:r>
    </w:p>
    <w:p w:rsidR="00292233" w:rsidRDefault="00292233" w:rsidP="006105A3">
      <w:pPr>
        <w:jc w:val="both"/>
      </w:pPr>
    </w:p>
    <w:p w:rsidR="00487F65" w:rsidRPr="00487F65" w:rsidRDefault="00A029C7" w:rsidP="00270919">
      <w:pPr>
        <w:jc w:val="both"/>
      </w:pPr>
      <w:r w:rsidRPr="00B40FDA">
        <w:t>(žádost</w:t>
      </w:r>
      <w:r w:rsidR="00196A57">
        <w:t xml:space="preserve"> </w:t>
      </w:r>
      <w:r w:rsidRPr="00B40FDA">
        <w:t xml:space="preserve">byla podána dne </w:t>
      </w:r>
      <w:proofErr w:type="gramStart"/>
      <w:r w:rsidR="007864C4">
        <w:t>0</w:t>
      </w:r>
      <w:r w:rsidR="0072019C">
        <w:t>8</w:t>
      </w:r>
      <w:r w:rsidRPr="00B40FDA">
        <w:t>.</w:t>
      </w:r>
      <w:r w:rsidR="00FB4F9D">
        <w:t>0</w:t>
      </w:r>
      <w:r w:rsidR="0072019C">
        <w:t>4</w:t>
      </w:r>
      <w:r w:rsidRPr="00B40FDA">
        <w:t>.20</w:t>
      </w:r>
      <w:r>
        <w:t>2</w:t>
      </w:r>
      <w:r w:rsidR="00FB4F9D">
        <w:t>3</w:t>
      </w:r>
      <w:proofErr w:type="gramEnd"/>
      <w:r w:rsidR="0072019C">
        <w:t>,</w:t>
      </w:r>
      <w:r w:rsidR="00196A57">
        <w:t xml:space="preserve"> </w:t>
      </w:r>
      <w:r w:rsidR="00487F65">
        <w:t>vyřízen</w:t>
      </w:r>
      <w:r w:rsidR="00325192">
        <w:t>a</w:t>
      </w:r>
      <w:r w:rsidR="00487F65">
        <w:t xml:space="preserve"> dne </w:t>
      </w:r>
      <w:r w:rsidR="0072019C">
        <w:t>19</w:t>
      </w:r>
      <w:r w:rsidR="00196A57">
        <w:t>.0</w:t>
      </w:r>
      <w:r w:rsidR="0072019C">
        <w:t>4</w:t>
      </w:r>
      <w:r w:rsidR="00196A57">
        <w:t>.2023</w:t>
      </w:r>
      <w:r w:rsidR="0072019C">
        <w:t>, reakce dne 19.04.2023</w:t>
      </w:r>
      <w:r w:rsidR="00270919">
        <w:t xml:space="preserve">, vyřízena dne 20.04.2023 </w:t>
      </w:r>
      <w:r>
        <w:t xml:space="preserve"> </w:t>
      </w:r>
      <w:r w:rsidRPr="00B40FDA">
        <w:t>– řeš</w:t>
      </w:r>
      <w:r>
        <w:t>il</w:t>
      </w:r>
      <w:r w:rsidR="0072019C">
        <w:t xml:space="preserve"> Stavební úřad</w:t>
      </w:r>
      <w:r w:rsidR="00487F65">
        <w:t xml:space="preserve"> </w:t>
      </w:r>
      <w:r w:rsidR="00053AB4">
        <w:t>Ú</w:t>
      </w:r>
      <w:r w:rsidRPr="00B40FDA">
        <w:t xml:space="preserve">MČ Praha 1) </w:t>
      </w:r>
      <w:r>
        <w:t xml:space="preserve"> </w:t>
      </w:r>
    </w:p>
    <w:p w:rsidR="00487F65" w:rsidRPr="00487F65" w:rsidRDefault="00487F65" w:rsidP="00487F65"/>
    <w:p w:rsidR="00EF54BF" w:rsidRPr="006A67EC" w:rsidRDefault="00270919" w:rsidP="00292233">
      <w:pPr>
        <w:jc w:val="both"/>
        <w:rPr>
          <w:b/>
        </w:rPr>
      </w:pPr>
      <w:r>
        <w:rPr>
          <w:b/>
        </w:rPr>
        <w:t>59</w:t>
      </w:r>
      <w:r w:rsidR="00015AFF" w:rsidRPr="006105A3">
        <w:rPr>
          <w:b/>
        </w:rPr>
        <w:t xml:space="preserve">. Žádost o poskytnutí informace </w:t>
      </w:r>
      <w:r w:rsidR="00EC1700" w:rsidRPr="006105A3">
        <w:rPr>
          <w:b/>
        </w:rPr>
        <w:t>–</w:t>
      </w:r>
      <w:r w:rsidR="00EF54BF">
        <w:rPr>
          <w:b/>
        </w:rPr>
        <w:t xml:space="preserve"> </w:t>
      </w:r>
      <w:r>
        <w:rPr>
          <w:b/>
        </w:rPr>
        <w:t>konverze OD Kotva, náměstí Republiky</w:t>
      </w:r>
      <w:r w:rsidR="00CE0786">
        <w:rPr>
          <w:b/>
        </w:rPr>
        <w:t xml:space="preserve"> 8</w:t>
      </w:r>
      <w:r>
        <w:rPr>
          <w:b/>
        </w:rPr>
        <w:t xml:space="preserve">, Praha 1 </w:t>
      </w:r>
    </w:p>
    <w:p w:rsidR="00487F65" w:rsidRPr="00487F65" w:rsidRDefault="00DE7E07" w:rsidP="00487F65">
      <w:r>
        <w:t>Otázky a odpovědi:</w:t>
      </w:r>
      <w:r w:rsidR="00487F65">
        <w:rPr>
          <w:i/>
        </w:rPr>
        <w:t xml:space="preserve"> </w:t>
      </w:r>
    </w:p>
    <w:p w:rsidR="006105A3" w:rsidRPr="00EF54BF" w:rsidRDefault="00DE7E07" w:rsidP="006105A3">
      <w:pPr>
        <w:rPr>
          <w:rFonts w:eastAsia="Roboto-Regular"/>
          <w:i/>
          <w:sz w:val="22"/>
          <w:szCs w:val="22"/>
        </w:rPr>
      </w:pPr>
      <w:r w:rsidRPr="00EF54BF">
        <w:rPr>
          <w:i/>
        </w:rPr>
        <w:t>Žádost o poskytnutí informace</w:t>
      </w:r>
      <w:r w:rsidR="00B134CB" w:rsidRPr="00EF54BF">
        <w:rPr>
          <w:i/>
        </w:rPr>
        <w:t>:</w:t>
      </w:r>
      <w:r w:rsidR="00B13A02" w:rsidRPr="00EF54BF">
        <w:rPr>
          <w:rFonts w:eastAsia="Roboto-Regular"/>
          <w:i/>
          <w:sz w:val="22"/>
          <w:szCs w:val="22"/>
        </w:rPr>
        <w:t xml:space="preserve"> </w:t>
      </w:r>
    </w:p>
    <w:p w:rsidR="00270919" w:rsidRPr="00270919" w:rsidRDefault="00270919" w:rsidP="00270919">
      <w:pPr>
        <w:rPr>
          <w:i/>
        </w:rPr>
      </w:pPr>
      <w:r w:rsidRPr="00270919">
        <w:rPr>
          <w:i/>
          <w:color w:val="000000"/>
          <w:lang w:bidi="cs-CZ"/>
        </w:rPr>
        <w:t xml:space="preserve">zpřístupnění následujících informací ve věci </w:t>
      </w:r>
      <w:r w:rsidRPr="00270919">
        <w:rPr>
          <w:rStyle w:val="Zkladntext6Tun"/>
          <w:i w:val="0"/>
          <w:iCs w:val="0"/>
        </w:rPr>
        <w:t>konverze obchodního domu Kotva</w:t>
      </w:r>
      <w:r w:rsidRPr="00270919">
        <w:rPr>
          <w:i/>
          <w:color w:val="000000"/>
          <w:lang w:bidi="cs-CZ"/>
        </w:rPr>
        <w:t xml:space="preserve">, a to v návaznosti na zápis z jednání KOÚR ze dne 19. 1. 2023 (dostupný na </w:t>
      </w:r>
      <w:hyperlink r:id="rId8" w:history="1">
        <w:r w:rsidRPr="00270919">
          <w:rPr>
            <w:rStyle w:val="Hypertextovodkaz"/>
            <w:i/>
            <w:lang w:val="en-US" w:eastAsia="en-US" w:bidi="en-US"/>
          </w:rPr>
          <w:t>https://www.praha1.cz/app/uploads/2023/02/KUR_2_19_1_2023.pdf</w:t>
        </w:r>
      </w:hyperlink>
      <w:r w:rsidRPr="00270919">
        <w:rPr>
          <w:i/>
          <w:color w:val="000000"/>
          <w:lang w:val="en-US" w:eastAsia="en-US" w:bidi="en-US"/>
        </w:rPr>
        <w:t>):</w:t>
      </w:r>
    </w:p>
    <w:p w:rsidR="00270919" w:rsidRPr="00270919" w:rsidRDefault="00270919" w:rsidP="00270919">
      <w:pPr>
        <w:widowControl w:val="0"/>
        <w:numPr>
          <w:ilvl w:val="0"/>
          <w:numId w:val="26"/>
        </w:numPr>
        <w:tabs>
          <w:tab w:val="left" w:pos="274"/>
        </w:tabs>
        <w:spacing w:line="274" w:lineRule="exact"/>
        <w:jc w:val="both"/>
        <w:rPr>
          <w:i/>
        </w:rPr>
      </w:pPr>
      <w:r w:rsidRPr="00270919">
        <w:rPr>
          <w:i/>
          <w:color w:val="000000"/>
          <w:lang w:bidi="cs-CZ"/>
        </w:rPr>
        <w:t>Rozhodnutí vydaná stavebníkovi ve vztahu ke konverzi obchodního domu Kotva;</w:t>
      </w:r>
    </w:p>
    <w:p w:rsidR="00270919" w:rsidRPr="00270919" w:rsidRDefault="00270919" w:rsidP="00270919">
      <w:pPr>
        <w:widowControl w:val="0"/>
        <w:numPr>
          <w:ilvl w:val="0"/>
          <w:numId w:val="26"/>
        </w:numPr>
        <w:tabs>
          <w:tab w:val="left" w:pos="284"/>
        </w:tabs>
        <w:spacing w:line="274" w:lineRule="exact"/>
        <w:jc w:val="both"/>
        <w:rPr>
          <w:i/>
        </w:rPr>
      </w:pPr>
      <w:r w:rsidRPr="00270919">
        <w:rPr>
          <w:i/>
          <w:color w:val="000000"/>
          <w:lang w:bidi="cs-CZ"/>
        </w:rPr>
        <w:t>Jakákoliv další rozhodnutí předcházející či podmiňující rozhodnutí dle bodu 1. této žádosti;</w:t>
      </w:r>
    </w:p>
    <w:p w:rsidR="00270919" w:rsidRPr="00270919" w:rsidRDefault="00270919" w:rsidP="00270919">
      <w:pPr>
        <w:widowControl w:val="0"/>
        <w:numPr>
          <w:ilvl w:val="0"/>
          <w:numId w:val="26"/>
        </w:numPr>
        <w:tabs>
          <w:tab w:val="left" w:pos="294"/>
        </w:tabs>
        <w:spacing w:line="274" w:lineRule="exact"/>
        <w:jc w:val="both"/>
        <w:rPr>
          <w:i/>
        </w:rPr>
      </w:pPr>
      <w:r w:rsidRPr="00270919">
        <w:rPr>
          <w:i/>
          <w:color w:val="000000"/>
          <w:lang w:bidi="cs-CZ"/>
        </w:rPr>
        <w:t xml:space="preserve">Konkrétní opatření, které Městská část přijala či uplatnila, hodlá přijmout či uplatnit v souvislosti s konverzí obchodního domu Kotva </w:t>
      </w:r>
      <w:r w:rsidRPr="00270919">
        <w:rPr>
          <w:rStyle w:val="Zkladntext60"/>
          <w:iCs w:val="0"/>
        </w:rPr>
        <w:t>k ochraně okolních obytných domů a jejich obyvatel před negativními</w:t>
      </w:r>
      <w:r>
        <w:rPr>
          <w:rStyle w:val="Zkladntext60"/>
          <w:i w:val="0"/>
          <w:iCs w:val="0"/>
        </w:rPr>
        <w:t xml:space="preserve"> </w:t>
      </w:r>
      <w:r w:rsidRPr="00270919">
        <w:rPr>
          <w:rStyle w:val="Zkladntext60"/>
          <w:iCs w:val="0"/>
        </w:rPr>
        <w:t>dopady stavby,</w:t>
      </w:r>
      <w:r w:rsidRPr="00270919">
        <w:rPr>
          <w:i/>
          <w:color w:val="000000"/>
          <w:lang w:bidi="cs-CZ"/>
        </w:rPr>
        <w:t xml:space="preserve"> zejména v oblasti regulace dopravy, staveništních emisí, hluku, dodržování čistoty v okolí stavby, předcházení ohrožení zdraví obyvatel azbestem;</w:t>
      </w:r>
    </w:p>
    <w:p w:rsidR="00270919" w:rsidRPr="00270919" w:rsidRDefault="00270919" w:rsidP="00270919">
      <w:pPr>
        <w:widowControl w:val="0"/>
        <w:numPr>
          <w:ilvl w:val="0"/>
          <w:numId w:val="26"/>
        </w:numPr>
        <w:tabs>
          <w:tab w:val="left" w:pos="294"/>
        </w:tabs>
        <w:spacing w:line="274" w:lineRule="exact"/>
        <w:jc w:val="both"/>
        <w:rPr>
          <w:i/>
        </w:rPr>
      </w:pPr>
      <w:r w:rsidRPr="00270919">
        <w:rPr>
          <w:i/>
          <w:color w:val="000000"/>
          <w:lang w:bidi="cs-CZ"/>
        </w:rPr>
        <w:t xml:space="preserve">Konkrétní opatření, které Městská část přijala či uplatnila, hodlá přijmout či uplatnit v souvislosti s konverzí obchodního domu Kotva </w:t>
      </w:r>
      <w:r w:rsidRPr="00270919">
        <w:rPr>
          <w:rStyle w:val="Zkladntext60"/>
          <w:iCs w:val="0"/>
        </w:rPr>
        <w:t xml:space="preserve">k ochraně okolních obytných domů a jejich obyvatel před negativními dopady KOÚR doporučované </w:t>
      </w:r>
      <w:proofErr w:type="spellStart"/>
      <w:r w:rsidRPr="00270919">
        <w:rPr>
          <w:rStyle w:val="Zkladntext60"/>
          <w:iCs w:val="0"/>
        </w:rPr>
        <w:t>maximalizace_pochozích_ploch_ploché</w:t>
      </w:r>
      <w:proofErr w:type="spellEnd"/>
      <w:r w:rsidRPr="00270919">
        <w:rPr>
          <w:rStyle w:val="Zkladntext60"/>
          <w:iCs w:val="0"/>
        </w:rPr>
        <w:t xml:space="preserve"> střechy;</w:t>
      </w:r>
    </w:p>
    <w:p w:rsidR="00270919" w:rsidRPr="00270919" w:rsidRDefault="00270919" w:rsidP="00270919">
      <w:pPr>
        <w:widowControl w:val="0"/>
        <w:numPr>
          <w:ilvl w:val="0"/>
          <w:numId w:val="26"/>
        </w:numPr>
        <w:tabs>
          <w:tab w:val="left" w:pos="289"/>
        </w:tabs>
        <w:spacing w:after="135" w:line="274" w:lineRule="exact"/>
        <w:jc w:val="both"/>
        <w:rPr>
          <w:i/>
        </w:rPr>
      </w:pPr>
      <w:r w:rsidRPr="00270919">
        <w:rPr>
          <w:i/>
          <w:color w:val="000000"/>
          <w:lang w:bidi="cs-CZ"/>
        </w:rPr>
        <w:t xml:space="preserve">Jaké důvody vedly KOÚR k doporučení, aby byl rozsah </w:t>
      </w:r>
      <w:proofErr w:type="spellStart"/>
      <w:r w:rsidRPr="00270919">
        <w:rPr>
          <w:i/>
          <w:color w:val="000000"/>
          <w:lang w:bidi="cs-CZ"/>
        </w:rPr>
        <w:t>pochozích</w:t>
      </w:r>
      <w:proofErr w:type="spellEnd"/>
      <w:r w:rsidRPr="00270919">
        <w:rPr>
          <w:i/>
          <w:color w:val="000000"/>
          <w:lang w:bidi="cs-CZ"/>
        </w:rPr>
        <w:t xml:space="preserve"> ploch ploché střechy maximalizován a byly zpřístupněny i části dosud nepřístupné, neboť již v současné době jsou obyvatelé okolních domů</w:t>
      </w:r>
    </w:p>
    <w:p w:rsidR="00270919" w:rsidRPr="00270919" w:rsidRDefault="00270919" w:rsidP="00270919">
      <w:pPr>
        <w:spacing w:after="267"/>
        <w:jc w:val="both"/>
        <w:rPr>
          <w:i/>
        </w:rPr>
      </w:pPr>
      <w:r w:rsidRPr="00270919">
        <w:rPr>
          <w:i/>
          <w:color w:val="000000"/>
          <w:lang w:bidi="cs-CZ"/>
        </w:rPr>
        <w:t>zejména v letních měsících neúměrně obtěžování hlukem a hudebními produkcemi z restaurace a panoramatické terasy v 6. NP obchodního domu Kotva.</w:t>
      </w:r>
    </w:p>
    <w:p w:rsidR="00270919" w:rsidRDefault="00270919" w:rsidP="00270919">
      <w:pPr>
        <w:pStyle w:val="Zkladntext80"/>
        <w:shd w:val="clear" w:color="auto" w:fill="auto"/>
        <w:spacing w:before="0" w:line="240" w:lineRule="exact"/>
      </w:pPr>
      <w:r>
        <w:rPr>
          <w:color w:val="000000"/>
          <w:sz w:val="24"/>
          <w:szCs w:val="24"/>
          <w:lang w:bidi="cs-CZ"/>
        </w:rPr>
        <w:lastRenderedPageBreak/>
        <w:t>ad 1), ad 2)</w:t>
      </w:r>
    </w:p>
    <w:p w:rsidR="00270919" w:rsidRPr="00270919" w:rsidRDefault="00270919" w:rsidP="00270919">
      <w:pPr>
        <w:pStyle w:val="Zkladntext21"/>
        <w:shd w:val="clear" w:color="auto" w:fill="auto"/>
        <w:spacing w:after="281" w:line="240" w:lineRule="exact"/>
        <w:rPr>
          <w:b w:val="0"/>
        </w:rPr>
      </w:pPr>
      <w:r w:rsidRPr="00270919">
        <w:rPr>
          <w:b w:val="0"/>
          <w:color w:val="000000"/>
          <w:sz w:val="24"/>
          <w:szCs w:val="24"/>
          <w:lang w:bidi="cs-CZ"/>
        </w:rPr>
        <w:t>Stavební úřad ani jiný odbor UMČ Praha 1 nevydal žádná rozhodnutí ke konverzi OD Kotva.</w:t>
      </w:r>
    </w:p>
    <w:p w:rsidR="00270919" w:rsidRDefault="00270919" w:rsidP="00270919">
      <w:pPr>
        <w:pStyle w:val="Zkladntext80"/>
        <w:shd w:val="clear" w:color="auto" w:fill="auto"/>
        <w:spacing w:before="0" w:line="240" w:lineRule="exact"/>
      </w:pPr>
      <w:r>
        <w:rPr>
          <w:color w:val="000000"/>
          <w:sz w:val="24"/>
          <w:szCs w:val="24"/>
          <w:lang w:bidi="cs-CZ"/>
        </w:rPr>
        <w:t>ad 3)</w:t>
      </w:r>
    </w:p>
    <w:p w:rsidR="002161C4" w:rsidRDefault="00270919" w:rsidP="00270919">
      <w:pPr>
        <w:pStyle w:val="Zkladntext21"/>
        <w:shd w:val="clear" w:color="auto" w:fill="auto"/>
        <w:spacing w:after="263" w:line="240" w:lineRule="exact"/>
        <w:rPr>
          <w:b w:val="0"/>
          <w:color w:val="000000"/>
          <w:sz w:val="24"/>
          <w:szCs w:val="24"/>
          <w:lang w:bidi="cs-CZ"/>
        </w:rPr>
      </w:pPr>
      <w:r w:rsidRPr="00270919">
        <w:rPr>
          <w:b w:val="0"/>
          <w:color w:val="000000"/>
          <w:sz w:val="24"/>
          <w:szCs w:val="24"/>
          <w:lang w:bidi="cs-CZ"/>
        </w:rPr>
        <w:t>Vyjádření Odboru dopravy ÚMČ Praha 1</w:t>
      </w:r>
      <w:r w:rsidR="002161C4">
        <w:rPr>
          <w:b w:val="0"/>
          <w:color w:val="000000"/>
          <w:sz w:val="24"/>
          <w:szCs w:val="24"/>
          <w:lang w:bidi="cs-CZ"/>
        </w:rPr>
        <w:t>:</w:t>
      </w:r>
    </w:p>
    <w:p w:rsidR="002161C4" w:rsidRPr="00504315" w:rsidRDefault="002161C4" w:rsidP="002161C4">
      <w:pPr>
        <w:spacing w:after="171"/>
        <w:rPr>
          <w:b/>
        </w:rPr>
      </w:pPr>
      <w:r w:rsidRPr="00504315">
        <w:rPr>
          <w:rStyle w:val="Zkladntext10"/>
          <w:b w:val="0"/>
        </w:rPr>
        <w:t xml:space="preserve">ZÁVAZNÉ STANOVISKO k projektové dokumentaci pro ÚŘ a SŘ na akci „Konverze obchodního domu Kotva náměstí Republiky </w:t>
      </w:r>
      <w:proofErr w:type="gramStart"/>
      <w:r w:rsidRPr="00504315">
        <w:rPr>
          <w:rStyle w:val="Zkladntext10"/>
          <w:b w:val="0"/>
        </w:rPr>
        <w:t>č.p.</w:t>
      </w:r>
      <w:proofErr w:type="gramEnd"/>
      <w:r w:rsidRPr="00504315">
        <w:rPr>
          <w:rStyle w:val="Zkladntext10"/>
          <w:b w:val="0"/>
        </w:rPr>
        <w:t xml:space="preserve"> 656/8, Králodvorská, Rybná, Jakubská, </w:t>
      </w:r>
      <w:proofErr w:type="spellStart"/>
      <w:r w:rsidRPr="00504315">
        <w:rPr>
          <w:rStyle w:val="Zkladntext10"/>
          <w:b w:val="0"/>
        </w:rPr>
        <w:t>parc.č</w:t>
      </w:r>
      <w:proofErr w:type="spellEnd"/>
      <w:r w:rsidRPr="00504315">
        <w:rPr>
          <w:rStyle w:val="Zkladntext10"/>
          <w:b w:val="0"/>
        </w:rPr>
        <w:t xml:space="preserve">. 680, 683/1, 683/2 a další, </w:t>
      </w:r>
      <w:proofErr w:type="spellStart"/>
      <w:r w:rsidRPr="00504315">
        <w:rPr>
          <w:rStyle w:val="Zkladntext10"/>
          <w:b w:val="0"/>
        </w:rPr>
        <w:t>k.iL</w:t>
      </w:r>
      <w:proofErr w:type="spellEnd"/>
      <w:r w:rsidRPr="00504315">
        <w:rPr>
          <w:rStyle w:val="Zkladntext10"/>
          <w:b w:val="0"/>
        </w:rPr>
        <w:t xml:space="preserve"> Staré Město</w:t>
      </w:r>
    </w:p>
    <w:p w:rsidR="002161C4" w:rsidRPr="00504315" w:rsidRDefault="002161C4" w:rsidP="002161C4">
      <w:pPr>
        <w:pStyle w:val="Zkladntext21"/>
        <w:shd w:val="clear" w:color="auto" w:fill="auto"/>
        <w:spacing w:after="0" w:line="263" w:lineRule="exact"/>
        <w:jc w:val="both"/>
        <w:rPr>
          <w:b w:val="0"/>
        </w:rPr>
      </w:pPr>
      <w:r w:rsidRPr="00504315">
        <w:rPr>
          <w:b w:val="0"/>
          <w:color w:val="000000"/>
          <w:lang w:bidi="cs-CZ"/>
        </w:rPr>
        <w:t xml:space="preserve">Předmětem této dokumentace je komplexní konverze stávajícího obchodního domu KOTVA </w:t>
      </w:r>
      <w:proofErr w:type="gramStart"/>
      <w:r w:rsidRPr="00504315">
        <w:rPr>
          <w:b w:val="0"/>
          <w:color w:val="000000"/>
          <w:lang w:bidi="cs-CZ"/>
        </w:rPr>
        <w:t>č.p.</w:t>
      </w:r>
      <w:proofErr w:type="gramEnd"/>
      <w:r w:rsidRPr="00504315">
        <w:rPr>
          <w:b w:val="0"/>
          <w:color w:val="000000"/>
          <w:lang w:bidi="cs-CZ"/>
        </w:rPr>
        <w:t xml:space="preserve"> 656/8 na polyfunkční objekt.</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 xml:space="preserve">Původní monofunkční využití objektu jako obchodní dům bude rozděleno na dvě hlavní funkce, kde ve spodních podlažích </w:t>
      </w:r>
      <w:proofErr w:type="spellStart"/>
      <w:proofErr w:type="gramStart"/>
      <w:r w:rsidRPr="00504315">
        <w:rPr>
          <w:b w:val="0"/>
          <w:color w:val="000000"/>
          <w:lang w:bidi="cs-CZ"/>
        </w:rPr>
        <w:t>l.PP</w:t>
      </w:r>
      <w:proofErr w:type="spellEnd"/>
      <w:proofErr w:type="gramEnd"/>
      <w:r w:rsidRPr="00504315">
        <w:rPr>
          <w:b w:val="0"/>
          <w:color w:val="000000"/>
          <w:lang w:bidi="cs-CZ"/>
        </w:rPr>
        <w:t xml:space="preserve"> - 3.NP budou umístěny obchodní plochy - </w:t>
      </w:r>
      <w:proofErr w:type="spellStart"/>
      <w:r w:rsidRPr="00504315">
        <w:rPr>
          <w:b w:val="0"/>
          <w:color w:val="000000"/>
          <w:lang w:bidi="cs-CZ"/>
        </w:rPr>
        <w:t>reíaily</w:t>
      </w:r>
      <w:proofErr w:type="spellEnd"/>
      <w:r w:rsidRPr="00504315">
        <w:rPr>
          <w:b w:val="0"/>
          <w:color w:val="000000"/>
          <w:lang w:bidi="cs-CZ"/>
        </w:rPr>
        <w:t>, v horních podlažích 4.NP - 7.NP pak bude umístěna administrativa, na úrovni 6.NP pak v původní poloze restaurace s panoramatickou terasou.</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V rámci konverze objektu dojde k celkovému odstrojení objektu na nosnou konstrukci, realizaci nového fasádního pláště, nových technologií TZB a vnitřních dělících, podlahových a podhledových konstrukcí.</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 xml:space="preserve">Větším stavebním zásahem do stávající statiky objektu je vybourání otvorů pro vnitřní trojúhelníková atria, odstranění a realizace části stropu nad </w:t>
      </w:r>
      <w:proofErr w:type="spellStart"/>
      <w:proofErr w:type="gramStart"/>
      <w:r w:rsidRPr="00504315">
        <w:rPr>
          <w:b w:val="0"/>
          <w:color w:val="000000"/>
          <w:lang w:bidi="cs-CZ"/>
        </w:rPr>
        <w:t>l.PP</w:t>
      </w:r>
      <w:proofErr w:type="spellEnd"/>
      <w:proofErr w:type="gramEnd"/>
      <w:r w:rsidRPr="00504315">
        <w:rPr>
          <w:b w:val="0"/>
          <w:color w:val="000000"/>
          <w:lang w:bidi="cs-CZ"/>
        </w:rPr>
        <w:t xml:space="preserve"> do nám. Republiky a nová ocelová konstrukce střechy nad 7.NP.</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 xml:space="preserve">Dojde k výstavbě nových objektů, a to retenční nádrž </w:t>
      </w:r>
      <w:proofErr w:type="spellStart"/>
      <w:r w:rsidRPr="00504315">
        <w:rPr>
          <w:b w:val="0"/>
          <w:color w:val="000000"/>
          <w:lang w:bidi="cs-CZ"/>
        </w:rPr>
        <w:t>č.l</w:t>
      </w:r>
      <w:proofErr w:type="spellEnd"/>
      <w:r w:rsidRPr="00504315">
        <w:rPr>
          <w:b w:val="0"/>
          <w:color w:val="000000"/>
          <w:lang w:bidi="cs-CZ"/>
        </w:rPr>
        <w:t xml:space="preserve"> v 2.PP na přípojce kanalizace ulice Králodvorská, vnitřní retenční nádrž č.2 v 2.PP na přípojce ulice Rybná, </w:t>
      </w:r>
      <w:proofErr w:type="spellStart"/>
      <w:r w:rsidRPr="00504315">
        <w:rPr>
          <w:b w:val="0"/>
          <w:color w:val="000000"/>
          <w:lang w:bidi="cs-CZ"/>
        </w:rPr>
        <w:t>lapol</w:t>
      </w:r>
      <w:proofErr w:type="spellEnd"/>
      <w:r w:rsidRPr="00504315">
        <w:rPr>
          <w:b w:val="0"/>
          <w:color w:val="000000"/>
          <w:lang w:bidi="cs-CZ"/>
        </w:rPr>
        <w:t xml:space="preserve"> č. 1 pro </w:t>
      </w:r>
      <w:proofErr w:type="spellStart"/>
      <w:r w:rsidRPr="00504315">
        <w:rPr>
          <w:b w:val="0"/>
          <w:color w:val="000000"/>
          <w:lang w:bidi="cs-CZ"/>
        </w:rPr>
        <w:t>gastroprovoz</w:t>
      </w:r>
      <w:proofErr w:type="spellEnd"/>
      <w:r w:rsidRPr="00504315">
        <w:rPr>
          <w:b w:val="0"/>
          <w:color w:val="000000"/>
          <w:lang w:bidi="cs-CZ"/>
        </w:rPr>
        <w:t xml:space="preserve"> </w:t>
      </w:r>
      <w:proofErr w:type="spellStart"/>
      <w:proofErr w:type="gramStart"/>
      <w:r w:rsidRPr="00504315">
        <w:rPr>
          <w:b w:val="0"/>
          <w:color w:val="000000"/>
          <w:lang w:bidi="cs-CZ"/>
        </w:rPr>
        <w:t>l.PP</w:t>
      </w:r>
      <w:proofErr w:type="spellEnd"/>
      <w:proofErr w:type="gramEnd"/>
      <w:r w:rsidRPr="00504315">
        <w:rPr>
          <w:b w:val="0"/>
          <w:color w:val="000000"/>
          <w:lang w:bidi="cs-CZ"/>
        </w:rPr>
        <w:t xml:space="preserve">, </w:t>
      </w:r>
      <w:proofErr w:type="spellStart"/>
      <w:r w:rsidRPr="00504315">
        <w:rPr>
          <w:b w:val="0"/>
          <w:color w:val="000000"/>
          <w:lang w:bidi="cs-CZ"/>
        </w:rPr>
        <w:t>lapol</w:t>
      </w:r>
      <w:proofErr w:type="spellEnd"/>
      <w:r w:rsidRPr="00504315">
        <w:rPr>
          <w:b w:val="0"/>
          <w:color w:val="000000"/>
          <w:lang w:bidi="cs-CZ"/>
        </w:rPr>
        <w:t xml:space="preserve"> č. 2 pro </w:t>
      </w:r>
      <w:proofErr w:type="spellStart"/>
      <w:r w:rsidRPr="00504315">
        <w:rPr>
          <w:b w:val="0"/>
          <w:color w:val="000000"/>
          <w:lang w:bidi="cs-CZ"/>
        </w:rPr>
        <w:t>gastroprovoz</w:t>
      </w:r>
      <w:proofErr w:type="spellEnd"/>
      <w:r w:rsidRPr="00504315">
        <w:rPr>
          <w:b w:val="0"/>
          <w:color w:val="000000"/>
          <w:lang w:bidi="cs-CZ"/>
        </w:rPr>
        <w:t xml:space="preserve"> 6.NP a odlučovač lehkých olejů pro čištění odpadních vod při mytí podzemních garáží.</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Součástí projektu je rekonstrukce stávajících zpevněných i nezpevněných ploch v bezprostřední blízkosti perimetru budovy.</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Prostor za obchodním domem podél Rybné ulice je rozdělen do dvou zón, komunikačního koridoru kolem obchodního domu a klidového / pobytového prostoru podél vnitro-blokových fasád obytných domů.</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Bezbariérový přístup je na náměstí Republiky zajištěn díky řešení chodníku a vozovky v jedné rovině, v zadní části parteru bude zrekonstruována stávající rampa.</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Stávající asfaltový povrch je z technického i estetického hlediska nevyhovující, na mnoha místech je v havarijním stavu. Nahrazen bude dlažbou z pražské mozaiky ve vzoru pruhů.</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 xml:space="preserve">Území bude doplněno o </w:t>
      </w:r>
      <w:proofErr w:type="gramStart"/>
      <w:r w:rsidRPr="00504315">
        <w:rPr>
          <w:b w:val="0"/>
          <w:color w:val="000000"/>
          <w:lang w:bidi="cs-CZ"/>
        </w:rPr>
        <w:t>mobiliář jako</w:t>
      </w:r>
      <w:proofErr w:type="gramEnd"/>
      <w:r w:rsidRPr="00504315">
        <w:rPr>
          <w:b w:val="0"/>
          <w:color w:val="000000"/>
          <w:lang w:bidi="cs-CZ"/>
        </w:rPr>
        <w:t xml:space="preserve"> jsou stojany na kola, veřejné osvětlení a odpadkové koše.</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Stávající asfaltový povrch bude odstraněn spolu s konstrukcí stropu l.</w:t>
      </w:r>
      <w:r w:rsidR="00504315">
        <w:rPr>
          <w:b w:val="0"/>
          <w:color w:val="000000"/>
          <w:lang w:bidi="cs-CZ"/>
        </w:rPr>
        <w:t xml:space="preserve"> </w:t>
      </w:r>
      <w:r w:rsidRPr="00504315">
        <w:rPr>
          <w:b w:val="0"/>
          <w:color w:val="000000"/>
          <w:lang w:bidi="cs-CZ"/>
        </w:rPr>
        <w:t>PP.</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Stávající litinové sloupky lemující chodník při náměstí Republiky budou vyjmuty, bezpečně uskladněny a znovu umístěny po ukončení rekonstrukce na původní pozice.</w:t>
      </w:r>
    </w:p>
    <w:p w:rsidR="002161C4" w:rsidRPr="00504315" w:rsidRDefault="002161C4" w:rsidP="002161C4">
      <w:pPr>
        <w:pStyle w:val="Zkladntext21"/>
        <w:shd w:val="clear" w:color="auto" w:fill="auto"/>
        <w:spacing w:after="0" w:line="245" w:lineRule="exact"/>
        <w:rPr>
          <w:b w:val="0"/>
        </w:rPr>
      </w:pPr>
      <w:r w:rsidRPr="00504315">
        <w:rPr>
          <w:b w:val="0"/>
          <w:color w:val="000000"/>
          <w:lang w:bidi="cs-CZ"/>
        </w:rPr>
        <w:t>Přizdívka v zadní části veřejného prostoru u ulice Rybná bude odstraněna, veřejný prostor bude řešen v jedné rovině. Do prostoru veřejného prostoru ústí betonové tubusy únikových schodišť. Povrchy v těchto jádrech budou vyměněny za nové, ale ve stejném dekoru jako historické.</w:t>
      </w:r>
    </w:p>
    <w:p w:rsidR="002161C4" w:rsidRPr="00504315" w:rsidRDefault="002161C4" w:rsidP="002161C4">
      <w:pPr>
        <w:pStyle w:val="Zkladntext21"/>
        <w:shd w:val="clear" w:color="auto" w:fill="auto"/>
        <w:spacing w:after="0" w:line="245" w:lineRule="exact"/>
        <w:jc w:val="both"/>
        <w:rPr>
          <w:b w:val="0"/>
        </w:rPr>
      </w:pPr>
      <w:r w:rsidRPr="00504315">
        <w:rPr>
          <w:b w:val="0"/>
          <w:color w:val="000000"/>
          <w:lang w:bidi="cs-CZ"/>
        </w:rPr>
        <w:t>Stávající vstup pro pěší do l.</w:t>
      </w:r>
      <w:r w:rsidR="00504315">
        <w:rPr>
          <w:b w:val="0"/>
          <w:color w:val="000000"/>
          <w:lang w:bidi="cs-CZ"/>
        </w:rPr>
        <w:t xml:space="preserve"> </w:t>
      </w:r>
      <w:r w:rsidRPr="00504315">
        <w:rPr>
          <w:b w:val="0"/>
          <w:color w:val="000000"/>
          <w:lang w:bidi="cs-CZ"/>
        </w:rPr>
        <w:t>PP na náměstí Republiky bude přesunut do nové polohy.</w:t>
      </w:r>
    </w:p>
    <w:p w:rsidR="002161C4" w:rsidRPr="001D3AA9" w:rsidRDefault="002161C4" w:rsidP="001D3AA9">
      <w:r w:rsidRPr="001D3AA9">
        <w:rPr>
          <w:sz w:val="20"/>
          <w:szCs w:val="20"/>
          <w:lang w:bidi="cs-CZ"/>
        </w:rPr>
        <w:t>Ostatní technická a dopravní infrastruktura areálu zůstane v rámci širších souvislostí zachována, okolní komunikace, kabelové a trubní rozvody v okolí objektu zůstávají beze změny a stávající objektové přípojky jsou dostatečně kapacitní i pro nové využití objektu, nadbytečné budou zrušeny. Stávající datové paprsky a radioreléové spoje provozované, přenášené, distribuované do okolí prostřednictvím stávajících vysílačů a anténních systémů na střeše OD Kotva budou bez náhrady zrušeny</w:t>
      </w:r>
      <w:r w:rsidRPr="00504315">
        <w:rPr>
          <w:lang w:bidi="cs-CZ"/>
        </w:rPr>
        <w:t>.</w:t>
      </w:r>
      <w:r w:rsidR="001D3AA9">
        <w:rPr>
          <w:lang w:bidi="cs-CZ"/>
        </w:rPr>
        <w:t xml:space="preserve">   </w:t>
      </w:r>
    </w:p>
    <w:p w:rsidR="005404A0" w:rsidRPr="00504315" w:rsidRDefault="005404A0" w:rsidP="005404A0">
      <w:pPr>
        <w:pStyle w:val="Zkladntext21"/>
        <w:shd w:val="clear" w:color="auto" w:fill="auto"/>
        <w:spacing w:before="84" w:after="0" w:line="252" w:lineRule="exact"/>
        <w:jc w:val="both"/>
        <w:rPr>
          <w:b w:val="0"/>
        </w:rPr>
      </w:pPr>
      <w:r w:rsidRPr="00504315">
        <w:rPr>
          <w:b w:val="0"/>
          <w:color w:val="000000"/>
          <w:lang w:bidi="cs-CZ"/>
        </w:rPr>
        <w:t>Hlavní příjezd do podzemních hromadných garáží bude zachován z východu po stávající rampě z ul. nám. Republiky / Králodvorská, výjezd z podzemních hromadných garáží bude zachován na jihu po stávající rampě z ul. Králodvorská, zachována bude také rampa pro zásobování a odvoz odpadu napojená ze západu na ul. Rybná.</w:t>
      </w:r>
    </w:p>
    <w:p w:rsidR="005404A0" w:rsidRPr="00504315" w:rsidRDefault="005404A0" w:rsidP="005404A0">
      <w:pPr>
        <w:pStyle w:val="Zkladntext21"/>
        <w:shd w:val="clear" w:color="auto" w:fill="auto"/>
        <w:spacing w:after="0" w:line="210" w:lineRule="exact"/>
        <w:jc w:val="both"/>
        <w:rPr>
          <w:b w:val="0"/>
        </w:rPr>
      </w:pPr>
      <w:r w:rsidRPr="00504315">
        <w:rPr>
          <w:b w:val="0"/>
          <w:color w:val="000000"/>
          <w:lang w:bidi="cs-CZ"/>
        </w:rPr>
        <w:t>Hromadné garáže</w:t>
      </w: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t>Stávající hromadné garáže budou zachovány v plné míře, ale vzhledem k aktuálním (původním) nevyhovujícím rozměrům stávající nosné konstrukce budou rozměry jednotlivých parkovacích stání přeuspořádány.</w:t>
      </w:r>
    </w:p>
    <w:p w:rsidR="005404A0" w:rsidRPr="00504315" w:rsidRDefault="005404A0" w:rsidP="005404A0">
      <w:pPr>
        <w:pStyle w:val="Zkladntext21"/>
        <w:shd w:val="clear" w:color="auto" w:fill="auto"/>
        <w:spacing w:after="0" w:line="245" w:lineRule="exact"/>
        <w:ind w:right="240"/>
        <w:jc w:val="both"/>
        <w:rPr>
          <w:b w:val="0"/>
        </w:rPr>
      </w:pPr>
      <w:r w:rsidRPr="00504315">
        <w:rPr>
          <w:b w:val="0"/>
          <w:color w:val="000000"/>
          <w:lang w:bidi="cs-CZ"/>
        </w:rPr>
        <w:t xml:space="preserve">Garáže jsou navrženy jako hromadné, podzemní, vícepodlažní v rámci standardních pater a „mezi pater" </w:t>
      </w:r>
      <w:proofErr w:type="spellStart"/>
      <w:proofErr w:type="gramStart"/>
      <w:r w:rsidRPr="00504315">
        <w:rPr>
          <w:b w:val="0"/>
          <w:color w:val="000000"/>
          <w:lang w:bidi="cs-CZ"/>
        </w:rPr>
        <w:t>l.PP</w:t>
      </w:r>
      <w:proofErr w:type="spellEnd"/>
      <w:proofErr w:type="gramEnd"/>
      <w:r w:rsidRPr="00504315">
        <w:rPr>
          <w:b w:val="0"/>
          <w:color w:val="000000"/>
          <w:lang w:bidi="cs-CZ"/>
        </w:rPr>
        <w:t xml:space="preserve"> a 3.PP. Garáže jsou navrženy s pohybem vozidel vlastní silou bez automatických parkovacích systémů.</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rámci celého objektu je navrženo celkem 288 kolmých nebo šikmých parkovacích stání vč. min. 8 stání pro invalidy a vyhrazených stání pro motocykly, (z toho 72 parkovacích stání pro elektromobily).</w:t>
      </w: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t>Rozměry stání a příjezdových komunikací jsou různá dle půdorysné dispozice objektu. Přístup do garáží z jednotlivých nadzemních pater bude zajištěn schodišti a výtahy. Garáže jsou navrženy jako veřejné v části určené pro parkování klientů obchodních ploch. Garáže jsou navrženy jako neveřejné v části určené pro parkování zaměstnanců administrativních ploch.</w:t>
      </w: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t>Vjezd a výjezd z garáží bude zajištěn pomocí odbavovacího systému se závorami.</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případě požáru je na úrovni 2.PP/1.PP vytvořena rampa pro zásah HZS.</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ulice Králodvorská je provedena výšková změna a to na úroveň vjezdové rampy do podzemních garáží. Vjezdová i výjezdová rampa bude zrekonstruována.</w:t>
      </w:r>
    </w:p>
    <w:p w:rsidR="001D3AA9" w:rsidRDefault="001D3AA9" w:rsidP="001D3AA9">
      <w:pPr>
        <w:rPr>
          <w:lang w:bidi="cs-CZ"/>
        </w:rPr>
      </w:pPr>
    </w:p>
    <w:p w:rsidR="001D3AA9" w:rsidRDefault="001D3AA9" w:rsidP="001D3AA9">
      <w:pPr>
        <w:rPr>
          <w:lang w:bidi="cs-CZ"/>
        </w:rPr>
      </w:pPr>
    </w:p>
    <w:p w:rsidR="001D3AA9" w:rsidRDefault="001D3AA9" w:rsidP="001D3AA9">
      <w:pPr>
        <w:rPr>
          <w:lang w:bidi="cs-CZ"/>
        </w:rPr>
      </w:pP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lastRenderedPageBreak/>
        <w:t>Realizace stavby bude členěna na etapy výstavby:</w:t>
      </w:r>
    </w:p>
    <w:p w:rsidR="005404A0" w:rsidRPr="00504315" w:rsidRDefault="005404A0" w:rsidP="005404A0">
      <w:pPr>
        <w:pStyle w:val="Zkladntext21"/>
        <w:numPr>
          <w:ilvl w:val="0"/>
          <w:numId w:val="30"/>
        </w:numPr>
        <w:shd w:val="clear" w:color="auto" w:fill="auto"/>
        <w:tabs>
          <w:tab w:val="left" w:pos="320"/>
        </w:tabs>
        <w:spacing w:after="0" w:line="245" w:lineRule="exact"/>
        <w:jc w:val="both"/>
        <w:rPr>
          <w:b w:val="0"/>
        </w:rPr>
      </w:pPr>
      <w:r w:rsidRPr="00504315">
        <w:rPr>
          <w:b w:val="0"/>
          <w:color w:val="000000"/>
          <w:lang w:bidi="cs-CZ"/>
        </w:rPr>
        <w:t>etapa - V rámci přípravných prací bude realizována příprava území, vybudováno oplocení staveniště, vyklizení stavby, zřízení zařízení staveniště a jeho napojení na inženýrské sítě.</w:t>
      </w:r>
    </w:p>
    <w:p w:rsidR="005404A0" w:rsidRPr="00504315" w:rsidRDefault="005404A0" w:rsidP="005404A0">
      <w:pPr>
        <w:pStyle w:val="Zkladntext21"/>
        <w:numPr>
          <w:ilvl w:val="0"/>
          <w:numId w:val="30"/>
        </w:numPr>
        <w:shd w:val="clear" w:color="auto" w:fill="auto"/>
        <w:tabs>
          <w:tab w:val="left" w:pos="327"/>
        </w:tabs>
        <w:spacing w:after="0" w:line="245" w:lineRule="exact"/>
        <w:jc w:val="both"/>
        <w:rPr>
          <w:b w:val="0"/>
        </w:rPr>
      </w:pPr>
      <w:r w:rsidRPr="00504315">
        <w:rPr>
          <w:b w:val="0"/>
          <w:color w:val="000000"/>
          <w:lang w:bidi="cs-CZ"/>
        </w:rPr>
        <w:t xml:space="preserve">etapa - Odstranění části stropu na </w:t>
      </w:r>
      <w:proofErr w:type="gramStart"/>
      <w:r w:rsidRPr="00504315">
        <w:rPr>
          <w:b w:val="0"/>
          <w:color w:val="000000"/>
          <w:lang w:bidi="cs-CZ"/>
        </w:rPr>
        <w:t>úrovni 1 .NP</w:t>
      </w:r>
      <w:proofErr w:type="gramEnd"/>
      <w:r w:rsidRPr="00504315">
        <w:rPr>
          <w:b w:val="0"/>
          <w:color w:val="000000"/>
          <w:lang w:bidi="cs-CZ"/>
        </w:rPr>
        <w:t xml:space="preserve"> směrem do náměstí Republiky, sanace podzemních garáží.</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této etapě bude odstraněn ŽB strop na úrovni parteru l.NP směrem do nám. Republiky, zahájeny práce na sanaci garáží. Realizace proběhne ve 2, max. 3 fázích tak, aby byla v každém okamžiku beze změny parametrů zachována průjezdnost ul. Králodvorská.</w:t>
      </w:r>
    </w:p>
    <w:p w:rsidR="005404A0" w:rsidRPr="00504315" w:rsidRDefault="005404A0" w:rsidP="005404A0">
      <w:pPr>
        <w:pStyle w:val="Zkladntext21"/>
        <w:numPr>
          <w:ilvl w:val="0"/>
          <w:numId w:val="30"/>
        </w:numPr>
        <w:shd w:val="clear" w:color="auto" w:fill="auto"/>
        <w:tabs>
          <w:tab w:val="left" w:pos="327"/>
        </w:tabs>
        <w:spacing w:after="0" w:line="245" w:lineRule="exact"/>
        <w:jc w:val="both"/>
        <w:rPr>
          <w:b w:val="0"/>
        </w:rPr>
      </w:pPr>
      <w:r w:rsidRPr="00504315">
        <w:rPr>
          <w:b w:val="0"/>
          <w:color w:val="000000"/>
          <w:lang w:bidi="cs-CZ"/>
        </w:rPr>
        <w:t xml:space="preserve">etapa - Realizace nového stropu na </w:t>
      </w:r>
      <w:proofErr w:type="gramStart"/>
      <w:r w:rsidRPr="00504315">
        <w:rPr>
          <w:b w:val="0"/>
          <w:color w:val="000000"/>
          <w:lang w:bidi="cs-CZ"/>
        </w:rPr>
        <w:t>úrovni 1 .NP</w:t>
      </w:r>
      <w:proofErr w:type="gramEnd"/>
      <w:r w:rsidRPr="00504315">
        <w:rPr>
          <w:b w:val="0"/>
          <w:color w:val="000000"/>
          <w:lang w:bidi="cs-CZ"/>
        </w:rPr>
        <w:t xml:space="preserve"> směrem do náměstí Republiky, sanace podzemních garáží.</w:t>
      </w:r>
    </w:p>
    <w:p w:rsidR="005404A0" w:rsidRPr="00504315" w:rsidRDefault="005404A0" w:rsidP="005404A0">
      <w:pPr>
        <w:pStyle w:val="Zkladntext21"/>
        <w:numPr>
          <w:ilvl w:val="0"/>
          <w:numId w:val="29"/>
        </w:numPr>
        <w:shd w:val="clear" w:color="auto" w:fill="auto"/>
        <w:tabs>
          <w:tab w:val="left" w:pos="338"/>
        </w:tabs>
        <w:spacing w:after="0" w:line="245" w:lineRule="exact"/>
        <w:jc w:val="both"/>
        <w:rPr>
          <w:b w:val="0"/>
        </w:rPr>
      </w:pPr>
      <w:r w:rsidRPr="00504315">
        <w:rPr>
          <w:b w:val="0"/>
          <w:color w:val="000000"/>
          <w:lang w:bidi="cs-CZ"/>
        </w:rPr>
        <w:t>této etapě bude proveden nový ŽB strop na úrovni parteru l.NP směrem do nám. Republiky, dokončeny práce na sanaci podzemních garáží. Realizace proběhne ve 2, max. 3 fázích tak, aby byla v každém okamžiku beze změny parametrů zachována průjezdnost ul. Králodvorská.</w:t>
      </w:r>
    </w:p>
    <w:p w:rsidR="005404A0" w:rsidRPr="00504315" w:rsidRDefault="005404A0" w:rsidP="005404A0">
      <w:pPr>
        <w:pStyle w:val="Zkladntext21"/>
        <w:numPr>
          <w:ilvl w:val="0"/>
          <w:numId w:val="30"/>
        </w:numPr>
        <w:shd w:val="clear" w:color="auto" w:fill="auto"/>
        <w:tabs>
          <w:tab w:val="left" w:pos="327"/>
        </w:tabs>
        <w:spacing w:after="0" w:line="245" w:lineRule="exact"/>
        <w:jc w:val="both"/>
        <w:rPr>
          <w:b w:val="0"/>
        </w:rPr>
      </w:pPr>
      <w:r w:rsidRPr="00504315">
        <w:rPr>
          <w:b w:val="0"/>
          <w:color w:val="000000"/>
          <w:lang w:bidi="cs-CZ"/>
        </w:rPr>
        <w:t>etapa - Odstrojení stavby - vnitřní nenosné konstrukce a rozvody TZB</w:t>
      </w:r>
    </w:p>
    <w:p w:rsidR="005404A0" w:rsidRPr="00504315" w:rsidRDefault="005404A0" w:rsidP="005404A0">
      <w:pPr>
        <w:pStyle w:val="Zkladntext21"/>
        <w:numPr>
          <w:ilvl w:val="0"/>
          <w:numId w:val="29"/>
        </w:numPr>
        <w:shd w:val="clear" w:color="auto" w:fill="auto"/>
        <w:tabs>
          <w:tab w:val="left" w:pos="338"/>
        </w:tabs>
        <w:spacing w:after="0" w:line="245" w:lineRule="exact"/>
        <w:jc w:val="both"/>
        <w:rPr>
          <w:b w:val="0"/>
        </w:rPr>
      </w:pPr>
      <w:r w:rsidRPr="00504315">
        <w:rPr>
          <w:b w:val="0"/>
          <w:color w:val="000000"/>
          <w:lang w:bidi="cs-CZ"/>
        </w:rPr>
        <w:t>rámci odstrojení stavby budou vybourány a odstraněny veškeré vnitřní nenosné konstrukce, příčky, podlahy, podhledy a rozvody TZB.</w:t>
      </w: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t>Tato fáze proběhne pod „ochranou" stávajícího obvodového pláště budovy, který ochrání okolí a okolní zástavbu před případnými negativními vliv prací, jako je hluk a prašnost.</w:t>
      </w:r>
    </w:p>
    <w:p w:rsidR="005404A0" w:rsidRPr="00504315" w:rsidRDefault="005404A0" w:rsidP="005404A0">
      <w:pPr>
        <w:pStyle w:val="Zkladntext21"/>
        <w:numPr>
          <w:ilvl w:val="0"/>
          <w:numId w:val="30"/>
        </w:numPr>
        <w:shd w:val="clear" w:color="auto" w:fill="auto"/>
        <w:tabs>
          <w:tab w:val="left" w:pos="327"/>
        </w:tabs>
        <w:spacing w:after="0" w:line="245" w:lineRule="exact"/>
        <w:jc w:val="both"/>
        <w:rPr>
          <w:b w:val="0"/>
        </w:rPr>
      </w:pPr>
      <w:r w:rsidRPr="00504315">
        <w:rPr>
          <w:b w:val="0"/>
          <w:color w:val="000000"/>
          <w:lang w:bidi="cs-CZ"/>
        </w:rPr>
        <w:t>etapa - Vybourání vnitřních atrií a hlavní konstrukční úpravy uvnitř budovy.</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rámci této etapy budou realizovány hlavní konstrukční úpravy stávající nosné konstrukce uvnitř objektu, vybourání vnitřních atrií, zesilování ŽB konstrukcí, úpravy na stropních konstrukcích a rampách především v suterénu stavby a apod. Tato fáze proběhne pod „odíranou" stávajícího obvodového pláště budovy, který ochrání okolí a okolní zástavbu před případnými negativními vliv prací, jako je hluk a prašnost.</w:t>
      </w:r>
    </w:p>
    <w:p w:rsidR="005404A0" w:rsidRPr="00504315" w:rsidRDefault="005404A0" w:rsidP="005404A0">
      <w:pPr>
        <w:pStyle w:val="Zkladntext21"/>
        <w:numPr>
          <w:ilvl w:val="0"/>
          <w:numId w:val="30"/>
        </w:numPr>
        <w:shd w:val="clear" w:color="auto" w:fill="auto"/>
        <w:tabs>
          <w:tab w:val="left" w:pos="327"/>
        </w:tabs>
        <w:spacing w:after="0" w:line="245" w:lineRule="exact"/>
        <w:jc w:val="both"/>
        <w:rPr>
          <w:b w:val="0"/>
        </w:rPr>
      </w:pPr>
      <w:r w:rsidRPr="00504315">
        <w:rPr>
          <w:b w:val="0"/>
          <w:color w:val="000000"/>
          <w:lang w:bidi="cs-CZ"/>
        </w:rPr>
        <w:t>etapa - Obvodový plášť, střešní plášť</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této etapě bude odstrojen fasádní plášť a střešní plášť.</w:t>
      </w: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t>Vzhledem k výskytu azbestu v těchto konstrukcích budou stavební práce probíhat ve speciálním režimu, po menších celcích a podle zvláštního technologického předpisu a za přísných hygienických opatření.</w:t>
      </w:r>
    </w:p>
    <w:p w:rsidR="005404A0" w:rsidRPr="00504315" w:rsidRDefault="005404A0" w:rsidP="005404A0">
      <w:pPr>
        <w:pStyle w:val="Zkladntext21"/>
        <w:numPr>
          <w:ilvl w:val="0"/>
          <w:numId w:val="30"/>
        </w:numPr>
        <w:shd w:val="clear" w:color="auto" w:fill="auto"/>
        <w:tabs>
          <w:tab w:val="left" w:pos="327"/>
        </w:tabs>
        <w:spacing w:after="0" w:line="245" w:lineRule="exact"/>
        <w:jc w:val="both"/>
        <w:rPr>
          <w:b w:val="0"/>
        </w:rPr>
      </w:pPr>
      <w:r w:rsidRPr="00504315">
        <w:rPr>
          <w:b w:val="0"/>
          <w:color w:val="000000"/>
          <w:lang w:bidi="cs-CZ"/>
        </w:rPr>
        <w:t>etapa - Vnitřní hrubé stavební, montážní a dokončovací práce</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této etapě budou realizovány hrubé stavební práce, nenosné stěny a příčky, dokončovací práce, kompletace stavební části a realizace páteřních rozvodů a potřebné infrastruktury TZB.</w:t>
      </w: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t>Tato fáze probě</w:t>
      </w:r>
      <w:r>
        <w:rPr>
          <w:b w:val="0"/>
          <w:color w:val="000000"/>
          <w:lang w:bidi="cs-CZ"/>
        </w:rPr>
        <w:t>h</w:t>
      </w:r>
      <w:r w:rsidRPr="00504315">
        <w:rPr>
          <w:b w:val="0"/>
          <w:color w:val="000000"/>
          <w:lang w:bidi="cs-CZ"/>
        </w:rPr>
        <w:t>ne pod „ochranou" již nového obvodového pláště budovy, kte</w:t>
      </w:r>
      <w:r>
        <w:rPr>
          <w:b w:val="0"/>
          <w:color w:val="000000"/>
          <w:lang w:bidi="cs-CZ"/>
        </w:rPr>
        <w:t>r</w:t>
      </w:r>
      <w:r w:rsidRPr="00504315">
        <w:rPr>
          <w:b w:val="0"/>
          <w:color w:val="000000"/>
          <w:lang w:bidi="cs-CZ"/>
        </w:rPr>
        <w:t>ý ochrání okolí a okolní zástavbu před případnými negativními vliv prací, jako je hluk a prašnost.</w:t>
      </w:r>
    </w:p>
    <w:p w:rsidR="005404A0" w:rsidRPr="00504315" w:rsidRDefault="005404A0" w:rsidP="005404A0">
      <w:pPr>
        <w:pStyle w:val="Zkladntext21"/>
        <w:numPr>
          <w:ilvl w:val="0"/>
          <w:numId w:val="30"/>
        </w:numPr>
        <w:shd w:val="clear" w:color="auto" w:fill="auto"/>
        <w:tabs>
          <w:tab w:val="left" w:pos="327"/>
        </w:tabs>
        <w:spacing w:after="0" w:line="245" w:lineRule="exact"/>
        <w:jc w:val="both"/>
        <w:rPr>
          <w:b w:val="0"/>
        </w:rPr>
      </w:pPr>
      <w:r w:rsidRPr="00504315">
        <w:rPr>
          <w:b w:val="0"/>
          <w:color w:val="000000"/>
          <w:lang w:bidi="cs-CZ"/>
        </w:rPr>
        <w:t>etapa - Vnitřní čisté stavební, montážní a dokončovací práce</w:t>
      </w:r>
    </w:p>
    <w:p w:rsidR="005404A0" w:rsidRPr="00504315" w:rsidRDefault="005404A0" w:rsidP="005404A0">
      <w:pPr>
        <w:pStyle w:val="Zkladntext21"/>
        <w:numPr>
          <w:ilvl w:val="0"/>
          <w:numId w:val="29"/>
        </w:numPr>
        <w:shd w:val="clear" w:color="auto" w:fill="auto"/>
        <w:tabs>
          <w:tab w:val="left" w:pos="334"/>
        </w:tabs>
        <w:spacing w:after="0" w:line="245" w:lineRule="exact"/>
        <w:jc w:val="both"/>
        <w:rPr>
          <w:b w:val="0"/>
        </w:rPr>
      </w:pPr>
      <w:r w:rsidRPr="00504315">
        <w:rPr>
          <w:b w:val="0"/>
          <w:color w:val="000000"/>
          <w:lang w:bidi="cs-CZ"/>
        </w:rPr>
        <w:t>této etapě budou realizována čisté stavební práce, povrchy, kompletační a koncové prvky a výrobky, dokončovací práce, kompletace stavební části a realizace rozvodů TZB.</w:t>
      </w:r>
    </w:p>
    <w:p w:rsidR="005404A0" w:rsidRPr="00504315" w:rsidRDefault="005404A0" w:rsidP="005404A0">
      <w:pPr>
        <w:pStyle w:val="Zkladntext21"/>
        <w:shd w:val="clear" w:color="auto" w:fill="auto"/>
        <w:spacing w:after="0" w:line="245" w:lineRule="exact"/>
        <w:jc w:val="both"/>
        <w:rPr>
          <w:b w:val="0"/>
        </w:rPr>
      </w:pPr>
      <w:r w:rsidRPr="00504315">
        <w:rPr>
          <w:b w:val="0"/>
          <w:color w:val="000000"/>
          <w:lang w:bidi="cs-CZ"/>
        </w:rPr>
        <w:t>Tato fáze proběhne pod „ochranou" již nového obvodového pláště budovy, který ochrání okolí a okolní zástavbu před případnými negativními vliv prací, jako je hluk a prašnost.</w:t>
      </w:r>
    </w:p>
    <w:p w:rsidR="005404A0" w:rsidRPr="00872EC4" w:rsidRDefault="005404A0" w:rsidP="005404A0">
      <w:pPr>
        <w:pStyle w:val="Zkladntext21"/>
        <w:numPr>
          <w:ilvl w:val="0"/>
          <w:numId w:val="30"/>
        </w:numPr>
        <w:shd w:val="clear" w:color="auto" w:fill="auto"/>
        <w:tabs>
          <w:tab w:val="left" w:pos="327"/>
        </w:tabs>
        <w:spacing w:after="0" w:line="245" w:lineRule="exact"/>
        <w:jc w:val="both"/>
      </w:pPr>
      <w:r w:rsidRPr="00504315">
        <w:rPr>
          <w:b w:val="0"/>
          <w:color w:val="000000"/>
          <w:lang w:bidi="cs-CZ"/>
        </w:rPr>
        <w:t>etapa - Komunikace, chodníky, Čisté terénní a sadové úpravy</w:t>
      </w:r>
    </w:p>
    <w:p w:rsidR="00872EC4" w:rsidRPr="00872EC4" w:rsidRDefault="00872EC4" w:rsidP="00872EC4">
      <w:pPr>
        <w:pStyle w:val="Zkladntext21"/>
        <w:shd w:val="clear" w:color="auto" w:fill="auto"/>
        <w:tabs>
          <w:tab w:val="left" w:pos="327"/>
        </w:tabs>
        <w:spacing w:after="0" w:line="245" w:lineRule="exact"/>
        <w:jc w:val="both"/>
        <w:rPr>
          <w:b w:val="0"/>
        </w:rPr>
      </w:pPr>
      <w:r w:rsidRPr="00872EC4">
        <w:rPr>
          <w:b w:val="0"/>
        </w:rPr>
        <w:t>Budou vybudovány nové povrchy komunikací dotčených stavbou, chodníků a zpevněných ploch, čisté terénní a dokončovací úpravy v exteriéru stavby, postupné vyklizení zařízení staveniště.</w:t>
      </w:r>
    </w:p>
    <w:p w:rsidR="00872EC4" w:rsidRPr="00504315" w:rsidRDefault="007E3D3B" w:rsidP="00872EC4">
      <w:pPr>
        <w:pStyle w:val="Zkladntext21"/>
        <w:numPr>
          <w:ilvl w:val="0"/>
          <w:numId w:val="30"/>
        </w:numPr>
        <w:shd w:val="clear" w:color="auto" w:fill="auto"/>
        <w:tabs>
          <w:tab w:val="left" w:pos="327"/>
        </w:tabs>
        <w:spacing w:after="0" w:line="245" w:lineRule="exact"/>
        <w:jc w:val="both"/>
        <w:rPr>
          <w:b w:val="0"/>
          <w:color w:val="000000"/>
          <w:lang w:bidi="cs-CZ"/>
        </w:rPr>
      </w:pPr>
      <w:r w:rsidRPr="00504315">
        <w:rPr>
          <w:b w:val="0"/>
          <w:color w:val="000000"/>
          <w:lang w:bidi="cs-CZ"/>
        </w:rPr>
        <w:t>etapa</w:t>
      </w:r>
      <w:r w:rsidR="00872EC4">
        <w:rPr>
          <w:b w:val="0"/>
          <w:color w:val="000000"/>
          <w:lang w:bidi="cs-CZ"/>
        </w:rPr>
        <w:t xml:space="preserve"> – Uvedení objektu do provozu.</w:t>
      </w:r>
    </w:p>
    <w:p w:rsidR="007E3D3B" w:rsidRPr="00504315" w:rsidRDefault="007E3D3B" w:rsidP="007E3D3B">
      <w:pPr>
        <w:pStyle w:val="Zkladntext21"/>
        <w:shd w:val="clear" w:color="auto" w:fill="auto"/>
        <w:spacing w:after="0" w:line="245" w:lineRule="exact"/>
        <w:jc w:val="both"/>
        <w:rPr>
          <w:b w:val="0"/>
        </w:rPr>
      </w:pPr>
    </w:p>
    <w:p w:rsidR="00290578" w:rsidRPr="00537284" w:rsidRDefault="00290578" w:rsidP="00290578">
      <w:pPr>
        <w:pStyle w:val="Zkladntext21"/>
        <w:shd w:val="clear" w:color="auto" w:fill="auto"/>
        <w:spacing w:after="0" w:line="210" w:lineRule="exact"/>
        <w:jc w:val="both"/>
        <w:rPr>
          <w:b w:val="0"/>
        </w:rPr>
      </w:pPr>
      <w:r w:rsidRPr="00537284">
        <w:rPr>
          <w:b w:val="0"/>
          <w:color w:val="000000"/>
          <w:lang w:bidi="cs-CZ"/>
        </w:rPr>
        <w:t>Dopravní a přístupové trasy na staveniště v širších souvislostech.</w:t>
      </w:r>
    </w:p>
    <w:p w:rsidR="00290578" w:rsidRPr="00537284" w:rsidRDefault="00290578" w:rsidP="00290578">
      <w:pPr>
        <w:pStyle w:val="Zkladntext21"/>
        <w:shd w:val="clear" w:color="auto" w:fill="auto"/>
        <w:spacing w:after="164" w:line="210" w:lineRule="exact"/>
        <w:jc w:val="both"/>
        <w:rPr>
          <w:b w:val="0"/>
        </w:rPr>
      </w:pPr>
      <w:r w:rsidRPr="00537284">
        <w:rPr>
          <w:b w:val="0"/>
          <w:color w:val="000000"/>
          <w:lang w:bidi="cs-CZ"/>
        </w:rPr>
        <w:t>Staveniště bude pro dopravu přístupné třemi následujícími trasami:</w:t>
      </w:r>
    </w:p>
    <w:p w:rsidR="00290578" w:rsidRPr="00537284" w:rsidRDefault="00290578" w:rsidP="00290578">
      <w:pPr>
        <w:pStyle w:val="Zkladntext21"/>
        <w:numPr>
          <w:ilvl w:val="0"/>
          <w:numId w:val="31"/>
        </w:numPr>
        <w:shd w:val="clear" w:color="auto" w:fill="auto"/>
        <w:tabs>
          <w:tab w:val="left" w:pos="712"/>
        </w:tabs>
        <w:spacing w:after="0" w:line="259" w:lineRule="exact"/>
        <w:jc w:val="both"/>
        <w:rPr>
          <w:b w:val="0"/>
        </w:rPr>
      </w:pPr>
      <w:r w:rsidRPr="00537284">
        <w:rPr>
          <w:b w:val="0"/>
          <w:color w:val="000000"/>
          <w:lang w:bidi="cs-CZ"/>
        </w:rPr>
        <w:t>Wilsonova - nábřeží kpt. Jaroše - Revoluční - vjezd a výjezd ze staveniště - otáčení vozidel na náměstí Republiky v nočních hodinách - Revoluční - nábřeží kpt. Jaroše - Wilsonova.</w:t>
      </w:r>
    </w:p>
    <w:p w:rsidR="00290578" w:rsidRPr="00537284" w:rsidRDefault="00290578" w:rsidP="00290578">
      <w:pPr>
        <w:pStyle w:val="Zkladntext21"/>
        <w:shd w:val="clear" w:color="auto" w:fill="auto"/>
        <w:spacing w:after="174" w:line="248" w:lineRule="exact"/>
        <w:jc w:val="both"/>
        <w:rPr>
          <w:b w:val="0"/>
        </w:rPr>
      </w:pPr>
      <w:r w:rsidRPr="00537284">
        <w:rPr>
          <w:b w:val="0"/>
          <w:color w:val="000000"/>
          <w:lang w:bidi="cs-CZ"/>
        </w:rPr>
        <w:t>Tato trasa bude sloužit převážně pro těžkou techniku a z důvodu otáčení na ploše náměstí Republiky bude příjezd, respektive odjezd možný pouze v nočních hodinách, kdy bude umožněno otáčení vozidel na ploše náměstí Republiky.</w:t>
      </w:r>
    </w:p>
    <w:p w:rsidR="00290578" w:rsidRPr="00537284" w:rsidRDefault="00290578" w:rsidP="00290578">
      <w:pPr>
        <w:pStyle w:val="Zkladntext21"/>
        <w:numPr>
          <w:ilvl w:val="0"/>
          <w:numId w:val="31"/>
        </w:numPr>
        <w:shd w:val="clear" w:color="auto" w:fill="auto"/>
        <w:tabs>
          <w:tab w:val="left" w:pos="712"/>
        </w:tabs>
        <w:spacing w:after="0" w:line="256" w:lineRule="exact"/>
        <w:jc w:val="both"/>
        <w:rPr>
          <w:b w:val="0"/>
        </w:rPr>
      </w:pPr>
      <w:r w:rsidRPr="00537284">
        <w:rPr>
          <w:b w:val="0"/>
          <w:color w:val="000000"/>
          <w:lang w:bidi="cs-CZ"/>
        </w:rPr>
        <w:t>Wilsonova - nábřeží kpt</w:t>
      </w:r>
      <w:r>
        <w:rPr>
          <w:b w:val="0"/>
          <w:color w:val="000000"/>
          <w:lang w:bidi="cs-CZ"/>
        </w:rPr>
        <w:t>.</w:t>
      </w:r>
      <w:r w:rsidRPr="00537284">
        <w:rPr>
          <w:b w:val="0"/>
          <w:color w:val="000000"/>
          <w:lang w:bidi="cs-CZ"/>
        </w:rPr>
        <w:t xml:space="preserve"> Jaroše - Revoluční - Dlouhá - Rybná - vjezd a výjezd z podzemních garáží OD Kotva - Rybná - Dlouhá - Revoluční - nábřeží kpt. Jaroše - Wilsonova.</w:t>
      </w:r>
    </w:p>
    <w:p w:rsidR="00290578" w:rsidRPr="00537284" w:rsidRDefault="00290578" w:rsidP="00290578">
      <w:pPr>
        <w:pStyle w:val="Zkladntext21"/>
        <w:shd w:val="clear" w:color="auto" w:fill="auto"/>
        <w:spacing w:after="167" w:line="210" w:lineRule="exact"/>
        <w:jc w:val="both"/>
        <w:rPr>
          <w:b w:val="0"/>
        </w:rPr>
      </w:pPr>
      <w:r w:rsidRPr="00537284">
        <w:rPr>
          <w:b w:val="0"/>
          <w:color w:val="000000"/>
          <w:lang w:bidi="cs-CZ"/>
        </w:rPr>
        <w:t>Tato trasa bude sloužit převážně pro lehkou techniku a osobní auta.</w:t>
      </w:r>
    </w:p>
    <w:p w:rsidR="00290578" w:rsidRPr="00537284" w:rsidRDefault="00290578" w:rsidP="00290578">
      <w:pPr>
        <w:pStyle w:val="Zkladntext21"/>
        <w:numPr>
          <w:ilvl w:val="0"/>
          <w:numId w:val="31"/>
        </w:numPr>
        <w:shd w:val="clear" w:color="auto" w:fill="auto"/>
        <w:tabs>
          <w:tab w:val="left" w:pos="712"/>
        </w:tabs>
        <w:spacing w:after="0" w:line="241" w:lineRule="exact"/>
        <w:jc w:val="both"/>
        <w:rPr>
          <w:b w:val="0"/>
        </w:rPr>
      </w:pPr>
      <w:r w:rsidRPr="00537284">
        <w:rPr>
          <w:b w:val="0"/>
          <w:color w:val="000000"/>
          <w:lang w:bidi="cs-CZ"/>
        </w:rPr>
        <w:t>Wilsonova - nábřeží kpt. Jaroše - Revoluční - vjezd a výjezd ze staveniště Králodvorská - (vjezd a výjezd ze staveniště) - U Prašné Brány - Hybernská - Wilsonova.</w:t>
      </w:r>
    </w:p>
    <w:p w:rsidR="00290578" w:rsidRPr="00537284" w:rsidRDefault="00290578" w:rsidP="00290578">
      <w:pPr>
        <w:pStyle w:val="Zkladntext21"/>
        <w:shd w:val="clear" w:color="auto" w:fill="auto"/>
        <w:spacing w:after="0" w:line="436" w:lineRule="exact"/>
        <w:ind w:right="160"/>
        <w:jc w:val="both"/>
        <w:rPr>
          <w:b w:val="0"/>
        </w:rPr>
      </w:pPr>
      <w:r w:rsidRPr="00537284">
        <w:rPr>
          <w:b w:val="0"/>
          <w:color w:val="000000"/>
          <w:lang w:bidi="cs-CZ"/>
        </w:rPr>
        <w:t>Tato trasa bude sloužit jak pro těžkou techniku s omezením max. 10 aut za den, tak pro lehkou techniku bez omezení. Pro obsluhu staveniště budou instalovány 2 jeřáby, staveniště bude oploceno.</w:t>
      </w:r>
    </w:p>
    <w:p w:rsidR="00290578" w:rsidRPr="00537284" w:rsidRDefault="00290578" w:rsidP="00290578">
      <w:pPr>
        <w:pStyle w:val="Zkladntext21"/>
        <w:shd w:val="clear" w:color="auto" w:fill="auto"/>
        <w:spacing w:after="0" w:line="252" w:lineRule="exact"/>
        <w:jc w:val="both"/>
        <w:rPr>
          <w:b w:val="0"/>
        </w:rPr>
      </w:pPr>
      <w:r w:rsidRPr="00537284">
        <w:rPr>
          <w:b w:val="0"/>
          <w:color w:val="000000"/>
          <w:lang w:bidi="cs-CZ"/>
        </w:rPr>
        <w:t>Provoz v dotčených ulicích bude po celou dobu stavby zachován jak pro pěší, tak i pro automobilovou dopravu. Přejížděné chodníky budou chráněny před poškozením od zvýšené zátěže např. roznášecí deskou na podsypu.</w:t>
      </w:r>
    </w:p>
    <w:p w:rsidR="00290578" w:rsidRPr="00537284" w:rsidRDefault="00290578" w:rsidP="00290578">
      <w:pPr>
        <w:pStyle w:val="Zkladntext21"/>
        <w:shd w:val="clear" w:color="auto" w:fill="auto"/>
        <w:spacing w:after="186" w:line="252" w:lineRule="exact"/>
        <w:jc w:val="both"/>
        <w:rPr>
          <w:b w:val="0"/>
        </w:rPr>
      </w:pPr>
      <w:r w:rsidRPr="00537284">
        <w:rPr>
          <w:b w:val="0"/>
          <w:color w:val="000000"/>
          <w:lang w:bidi="cs-CZ"/>
        </w:rPr>
        <w:t>V místě otáčení vozidel na náměstí Republiky bude v přípravné fázi stavby demontována pojezdová vrstva a nahrazena živicí.</w:t>
      </w:r>
    </w:p>
    <w:p w:rsidR="00290578" w:rsidRPr="00537284" w:rsidRDefault="00290578" w:rsidP="00290578">
      <w:pPr>
        <w:pStyle w:val="Zkladntext21"/>
        <w:shd w:val="clear" w:color="auto" w:fill="auto"/>
        <w:spacing w:after="208" w:line="245" w:lineRule="exact"/>
        <w:jc w:val="both"/>
        <w:rPr>
          <w:b w:val="0"/>
        </w:rPr>
      </w:pPr>
      <w:r w:rsidRPr="00537284">
        <w:rPr>
          <w:b w:val="0"/>
          <w:color w:val="000000"/>
          <w:lang w:bidi="cs-CZ"/>
        </w:rPr>
        <w:lastRenderedPageBreak/>
        <w:t>Oddělení dopravy Odboru péče o veřejný prostor ÚMČ Praha 1 jako příslušný silniční správní úřad podle zákona č. 13/1997 Sb. o pozemních komunikacích, ve znění pozdějších předpisů a zároveň jako dotčený orgán státní správy ve smyslu ustanovení § 136 a § 149 zákona č. 500/2004 Sb., správní řád, vydává</w:t>
      </w:r>
    </w:p>
    <w:p w:rsidR="00290578" w:rsidRPr="00166EA8" w:rsidRDefault="00290578" w:rsidP="00290578">
      <w:pPr>
        <w:pStyle w:val="Zkladntext21"/>
        <w:shd w:val="clear" w:color="auto" w:fill="auto"/>
        <w:spacing w:after="192" w:line="210" w:lineRule="exact"/>
        <w:jc w:val="center"/>
        <w:rPr>
          <w:b w:val="0"/>
        </w:rPr>
      </w:pPr>
      <w:r w:rsidRPr="00166EA8">
        <w:rPr>
          <w:b w:val="0"/>
          <w:color w:val="000000"/>
          <w:lang w:bidi="cs-CZ"/>
        </w:rPr>
        <w:t xml:space="preserve">vydává </w:t>
      </w:r>
      <w:r w:rsidRPr="00166EA8">
        <w:rPr>
          <w:rStyle w:val="Zkladntext2dkovn3pt"/>
          <w:rFonts w:eastAsia="Arial"/>
          <w:b w:val="0"/>
        </w:rPr>
        <w:t>souhlasné</w:t>
      </w:r>
      <w:r w:rsidRPr="00166EA8">
        <w:rPr>
          <w:b w:val="0"/>
          <w:color w:val="000000"/>
          <w:lang w:bidi="cs-CZ"/>
        </w:rPr>
        <w:t xml:space="preserve"> stanovisko</w:t>
      </w:r>
    </w:p>
    <w:p w:rsidR="00290578" w:rsidRPr="00166EA8" w:rsidRDefault="00290578" w:rsidP="00290578">
      <w:pPr>
        <w:pStyle w:val="Zkladntext21"/>
        <w:shd w:val="clear" w:color="auto" w:fill="auto"/>
        <w:spacing w:after="153" w:line="210" w:lineRule="exact"/>
        <w:jc w:val="both"/>
        <w:rPr>
          <w:b w:val="0"/>
        </w:rPr>
      </w:pPr>
      <w:r w:rsidRPr="00166EA8">
        <w:rPr>
          <w:b w:val="0"/>
          <w:color w:val="000000"/>
          <w:lang w:bidi="cs-CZ"/>
        </w:rPr>
        <w:t>podle ustanovení § 149 zák.</w:t>
      </w:r>
      <w:r>
        <w:rPr>
          <w:b w:val="0"/>
          <w:color w:val="000000"/>
          <w:lang w:bidi="cs-CZ"/>
        </w:rPr>
        <w:t xml:space="preserve"> </w:t>
      </w:r>
      <w:r w:rsidRPr="00166EA8">
        <w:rPr>
          <w:b w:val="0"/>
          <w:color w:val="000000"/>
          <w:lang w:bidi="cs-CZ"/>
        </w:rPr>
        <w:t>č. 500/2004 Sb., správní řád</w:t>
      </w:r>
    </w:p>
    <w:p w:rsidR="00290578" w:rsidRPr="00166EA8" w:rsidRDefault="00290578" w:rsidP="00290578">
      <w:pPr>
        <w:pStyle w:val="Zkladntext21"/>
        <w:shd w:val="clear" w:color="auto" w:fill="auto"/>
        <w:spacing w:after="192" w:line="259" w:lineRule="exact"/>
        <w:jc w:val="both"/>
        <w:rPr>
          <w:b w:val="0"/>
        </w:rPr>
      </w:pPr>
      <w:r w:rsidRPr="00166EA8">
        <w:rPr>
          <w:b w:val="0"/>
          <w:color w:val="000000"/>
          <w:lang w:bidi="cs-CZ"/>
        </w:rPr>
        <w:t xml:space="preserve">k Vašemu podání žádosti ze dne: 21.09.2022, které obsahuje projektovou dokumentaci 09/2022, kterou vypracoval Ing. Aleš Marek - ČKAIT osvědč, č. 22968, </w:t>
      </w:r>
      <w:proofErr w:type="spellStart"/>
      <w:proofErr w:type="gramStart"/>
      <w:r w:rsidRPr="00166EA8">
        <w:rPr>
          <w:b w:val="0"/>
          <w:color w:val="000000"/>
          <w:lang w:bidi="cs-CZ"/>
        </w:rPr>
        <w:t>č.a</w:t>
      </w:r>
      <w:proofErr w:type="spellEnd"/>
      <w:r w:rsidRPr="00166EA8">
        <w:rPr>
          <w:b w:val="0"/>
          <w:color w:val="000000"/>
          <w:lang w:bidi="cs-CZ"/>
        </w:rPr>
        <w:t>.</w:t>
      </w:r>
      <w:proofErr w:type="gramEnd"/>
      <w:r w:rsidRPr="00166EA8">
        <w:rPr>
          <w:b w:val="0"/>
          <w:color w:val="000000"/>
          <w:lang w:bidi="cs-CZ"/>
        </w:rPr>
        <w:t xml:space="preserve"> 7955, obor pozemní stavby.</w:t>
      </w:r>
    </w:p>
    <w:p w:rsidR="00290578" w:rsidRPr="00166EA8" w:rsidRDefault="00290578" w:rsidP="00290578">
      <w:pPr>
        <w:pStyle w:val="Zkladntext21"/>
        <w:shd w:val="clear" w:color="auto" w:fill="auto"/>
        <w:spacing w:after="0" w:line="245" w:lineRule="exact"/>
        <w:jc w:val="both"/>
        <w:rPr>
          <w:b w:val="0"/>
        </w:rPr>
      </w:pPr>
      <w:r w:rsidRPr="00166EA8">
        <w:rPr>
          <w:b w:val="0"/>
          <w:color w:val="000000"/>
          <w:lang w:bidi="cs-CZ"/>
        </w:rPr>
        <w:t>Projekt bude realizován za těchto podmínek:</w:t>
      </w:r>
    </w:p>
    <w:p w:rsidR="00290578" w:rsidRPr="00166EA8" w:rsidRDefault="00290578" w:rsidP="00290578">
      <w:pPr>
        <w:pStyle w:val="Zkladntext21"/>
        <w:numPr>
          <w:ilvl w:val="0"/>
          <w:numId w:val="31"/>
        </w:numPr>
        <w:shd w:val="clear" w:color="auto" w:fill="auto"/>
        <w:tabs>
          <w:tab w:val="left" w:pos="712"/>
        </w:tabs>
        <w:spacing w:after="0" w:line="245" w:lineRule="exact"/>
        <w:jc w:val="both"/>
        <w:rPr>
          <w:b w:val="0"/>
        </w:rPr>
      </w:pPr>
      <w:r w:rsidRPr="00166EA8">
        <w:rPr>
          <w:b w:val="0"/>
          <w:color w:val="000000"/>
          <w:lang w:bidi="cs-CZ"/>
        </w:rPr>
        <w:t>Po celou dobu provádění prací budou zachovány vstupy, vjezdy, přístupy a příjezdy do okolních objektů. Dotčené subjekty budou s technickým a časovým rozsahem prací seznámeny v dostatečném časovém předstihu.</w:t>
      </w:r>
    </w:p>
    <w:p w:rsidR="00290578" w:rsidRPr="00166EA8" w:rsidRDefault="00290578" w:rsidP="00290578">
      <w:pPr>
        <w:pStyle w:val="Zkladntext21"/>
        <w:numPr>
          <w:ilvl w:val="0"/>
          <w:numId w:val="31"/>
        </w:numPr>
        <w:shd w:val="clear" w:color="auto" w:fill="auto"/>
        <w:tabs>
          <w:tab w:val="left" w:pos="712"/>
        </w:tabs>
        <w:spacing w:after="0" w:line="245" w:lineRule="exact"/>
        <w:jc w:val="both"/>
        <w:rPr>
          <w:b w:val="0"/>
        </w:rPr>
      </w:pPr>
      <w:r w:rsidRPr="00166EA8">
        <w:rPr>
          <w:b w:val="0"/>
          <w:color w:val="000000"/>
          <w:lang w:bidi="cs-CZ"/>
        </w:rPr>
        <w:t>Stavebník dále zajistí, aby vozidla a technika vázaná na stavbu nezatěžovala veřejné prostranství čekáním na jejich využití. Kvalitní logistikou a organizací výstavby zajistí, aby veřejné komunikace nesloužily pro zastavení či stání vozidel stavby.</w:t>
      </w:r>
    </w:p>
    <w:p w:rsidR="00290578" w:rsidRPr="00166EA8" w:rsidRDefault="00290578" w:rsidP="00290578">
      <w:pPr>
        <w:pStyle w:val="Zkladntext21"/>
        <w:numPr>
          <w:ilvl w:val="0"/>
          <w:numId w:val="31"/>
        </w:numPr>
        <w:shd w:val="clear" w:color="auto" w:fill="auto"/>
        <w:tabs>
          <w:tab w:val="left" w:pos="712"/>
        </w:tabs>
        <w:spacing w:after="0" w:line="245" w:lineRule="exact"/>
        <w:jc w:val="both"/>
        <w:rPr>
          <w:b w:val="0"/>
        </w:rPr>
      </w:pPr>
      <w:r w:rsidRPr="00166EA8">
        <w:rPr>
          <w:b w:val="0"/>
          <w:color w:val="000000"/>
          <w:lang w:bidi="cs-CZ"/>
        </w:rPr>
        <w:t>Vzhledem k tomu, že nebude možné zcela eliminovat vznik prachu na stavbě a jeho přenos na veřejné prostranství, stavebník zajistí, aby stavba prováděla průběžné čištění vozovek a chodníků do skutečné vzdálenosti kontaminace stavebními nečistotami. Po dokončení prací budou vyčištěny dotčené kanalizační vpusti.</w:t>
      </w:r>
    </w:p>
    <w:p w:rsidR="00290578" w:rsidRPr="00166EA8" w:rsidRDefault="00290578" w:rsidP="00290578">
      <w:pPr>
        <w:pStyle w:val="Zkladntext21"/>
        <w:numPr>
          <w:ilvl w:val="0"/>
          <w:numId w:val="31"/>
        </w:numPr>
        <w:shd w:val="clear" w:color="auto" w:fill="auto"/>
        <w:tabs>
          <w:tab w:val="left" w:pos="712"/>
        </w:tabs>
        <w:spacing w:after="0" w:line="245" w:lineRule="exact"/>
        <w:jc w:val="both"/>
        <w:rPr>
          <w:b w:val="0"/>
        </w:rPr>
      </w:pPr>
      <w:r w:rsidRPr="00166EA8">
        <w:rPr>
          <w:b w:val="0"/>
          <w:color w:val="000000"/>
          <w:lang w:bidi="cs-CZ"/>
        </w:rPr>
        <w:t>V případě vjezdu vozidel o hmotnosti nad 3,5 t (Po - Pá 08:00 - 18:00 hod.) a nad 6 t do zóny s dopravním omezením v Praze 1 je nutný souhlas Odboru pozemních komunikací a drah MHMP.</w:t>
      </w:r>
    </w:p>
    <w:p w:rsidR="00290578" w:rsidRPr="00166EA8" w:rsidRDefault="00290578" w:rsidP="00290578">
      <w:pPr>
        <w:pStyle w:val="Zkladntext21"/>
        <w:numPr>
          <w:ilvl w:val="0"/>
          <w:numId w:val="31"/>
        </w:numPr>
        <w:shd w:val="clear" w:color="auto" w:fill="auto"/>
        <w:tabs>
          <w:tab w:val="left" w:pos="712"/>
        </w:tabs>
        <w:spacing w:after="0" w:line="245" w:lineRule="exact"/>
        <w:jc w:val="both"/>
        <w:rPr>
          <w:b w:val="0"/>
        </w:rPr>
      </w:pPr>
      <w:r w:rsidRPr="00166EA8">
        <w:rPr>
          <w:b w:val="0"/>
          <w:color w:val="000000"/>
          <w:lang w:bidi="cs-CZ"/>
        </w:rPr>
        <w:t>Doporučujeme, aby investor požádal o případný zábor veřejného prostranství a povolení zvláštního užívání komunikace pouze v rozsahu nezbytném pro realizaci stavby. O definitivním rozsahu záboru veřejných prostranství bude jednáno v rámci řízení o povolení zvláštního užívání pozemních komunikací, o které požádá investor 30 dnů před zahájením stavebních prací.</w:t>
      </w:r>
    </w:p>
    <w:p w:rsidR="00290578" w:rsidRPr="009C0783" w:rsidRDefault="00290578" w:rsidP="00290578">
      <w:pPr>
        <w:pStyle w:val="Zkladntext21"/>
        <w:numPr>
          <w:ilvl w:val="0"/>
          <w:numId w:val="31"/>
        </w:numPr>
        <w:shd w:val="clear" w:color="auto" w:fill="auto"/>
        <w:tabs>
          <w:tab w:val="left" w:pos="712"/>
        </w:tabs>
        <w:spacing w:after="0" w:line="245" w:lineRule="exact"/>
        <w:jc w:val="both"/>
        <w:rPr>
          <w:b w:val="0"/>
        </w:rPr>
      </w:pPr>
      <w:r w:rsidRPr="00166EA8">
        <w:rPr>
          <w:b w:val="0"/>
          <w:color w:val="000000"/>
          <w:lang w:bidi="cs-CZ"/>
        </w:rPr>
        <w:t>Doprava v klidu je posuzována dle nařízení č. 10/2016 Sb. hl. m. Prahy (PSP), kde jsou hlavními parametry užitná plocha a využití prostoru, výpočtem dochází k požadavku na vybudování 0 - 101 PS. Navrhovaný stav dle PD</w:t>
      </w:r>
      <w:r>
        <w:rPr>
          <w:b w:val="0"/>
          <w:color w:val="000000"/>
          <w:lang w:bidi="cs-CZ"/>
        </w:rPr>
        <w:t xml:space="preserve"> je celkem</w:t>
      </w:r>
      <w:r>
        <w:rPr>
          <w:b w:val="0"/>
        </w:rPr>
        <w:t xml:space="preserve"> </w:t>
      </w:r>
      <w:r w:rsidRPr="009C0783">
        <w:rPr>
          <w:b w:val="0"/>
          <w:color w:val="000000"/>
          <w:lang w:bidi="cs-CZ"/>
        </w:rPr>
        <w:t>288 PS (vázaná a návštěvnická) včetně 8 stání pro invalidy, ODOP UMČ Praha 1 s navrhovaným řešením souhlasí.</w:t>
      </w:r>
    </w:p>
    <w:p w:rsidR="00290578" w:rsidRPr="009C0783" w:rsidRDefault="00290578" w:rsidP="00290578">
      <w:pPr>
        <w:pStyle w:val="Zkladntext21"/>
        <w:numPr>
          <w:ilvl w:val="0"/>
          <w:numId w:val="31"/>
        </w:numPr>
        <w:shd w:val="clear" w:color="auto" w:fill="auto"/>
        <w:tabs>
          <w:tab w:val="left" w:pos="711"/>
        </w:tabs>
        <w:spacing w:after="0" w:line="248" w:lineRule="exact"/>
        <w:jc w:val="both"/>
        <w:rPr>
          <w:b w:val="0"/>
        </w:rPr>
      </w:pPr>
      <w:r w:rsidRPr="009C0783">
        <w:rPr>
          <w:b w:val="0"/>
          <w:color w:val="000000"/>
          <w:lang w:bidi="cs-CZ"/>
        </w:rPr>
        <w:t>Zařízení staveniště bude vybudováno uvnitř objektu na pozemku investora, zábory veřejného prostranství budou využívány pouze v nutných případech daných použitou technologií výstavby.</w:t>
      </w:r>
    </w:p>
    <w:p w:rsidR="00290578" w:rsidRDefault="00290578" w:rsidP="00290578">
      <w:pPr>
        <w:pStyle w:val="Zkladntext21"/>
        <w:numPr>
          <w:ilvl w:val="0"/>
          <w:numId w:val="31"/>
        </w:numPr>
        <w:shd w:val="clear" w:color="auto" w:fill="auto"/>
        <w:tabs>
          <w:tab w:val="left" w:pos="711"/>
        </w:tabs>
        <w:spacing w:after="211" w:line="248" w:lineRule="exact"/>
        <w:jc w:val="both"/>
      </w:pPr>
      <w:r w:rsidRPr="009C0783">
        <w:rPr>
          <w:b w:val="0"/>
          <w:color w:val="000000"/>
          <w:lang w:bidi="cs-CZ"/>
        </w:rPr>
        <w:t>Souhlasíme s návrhem řešení ZOV, včetně přepravních tras. Konečné řešení bude povoleno v samostatném řízení dle aktuálních podmínek v území a dle vybraného dodavatele.</w:t>
      </w:r>
    </w:p>
    <w:p w:rsidR="00290578" w:rsidRDefault="00290578" w:rsidP="00290578">
      <w:pPr>
        <w:pStyle w:val="Zkladntext21"/>
        <w:shd w:val="clear" w:color="auto" w:fill="auto"/>
        <w:spacing w:after="0" w:line="210" w:lineRule="exact"/>
        <w:ind w:right="20"/>
        <w:jc w:val="center"/>
        <w:rPr>
          <w:color w:val="000000"/>
          <w:lang w:bidi="cs-CZ"/>
        </w:rPr>
      </w:pPr>
    </w:p>
    <w:p w:rsidR="00290578" w:rsidRDefault="00290578" w:rsidP="00290578">
      <w:pPr>
        <w:pStyle w:val="Zkladntext21"/>
        <w:shd w:val="clear" w:color="auto" w:fill="auto"/>
        <w:spacing w:after="0" w:line="210" w:lineRule="exact"/>
        <w:ind w:right="20"/>
        <w:jc w:val="center"/>
      </w:pPr>
      <w:r>
        <w:rPr>
          <w:color w:val="000000"/>
          <w:lang w:bidi="cs-CZ"/>
        </w:rPr>
        <w:t>Odůvodnění</w:t>
      </w:r>
    </w:p>
    <w:p w:rsidR="00290578" w:rsidRPr="009C0783" w:rsidRDefault="00290578" w:rsidP="00290578">
      <w:pPr>
        <w:pStyle w:val="Zkladntext21"/>
        <w:shd w:val="clear" w:color="auto" w:fill="auto"/>
        <w:spacing w:after="183" w:line="248" w:lineRule="exact"/>
        <w:jc w:val="both"/>
        <w:rPr>
          <w:b w:val="0"/>
        </w:rPr>
      </w:pPr>
      <w:r w:rsidRPr="009C0783">
        <w:rPr>
          <w:b w:val="0"/>
          <w:color w:val="000000"/>
          <w:lang w:bidi="cs-CZ"/>
        </w:rPr>
        <w:t xml:space="preserve">Dne </w:t>
      </w:r>
      <w:proofErr w:type="gramStart"/>
      <w:r w:rsidRPr="009C0783">
        <w:rPr>
          <w:b w:val="0"/>
          <w:color w:val="000000"/>
          <w:lang w:bidi="cs-CZ"/>
        </w:rPr>
        <w:t>21.09.2022</w:t>
      </w:r>
      <w:proofErr w:type="gramEnd"/>
      <w:r w:rsidRPr="009C0783">
        <w:rPr>
          <w:b w:val="0"/>
          <w:color w:val="000000"/>
          <w:lang w:bidi="cs-CZ"/>
        </w:rPr>
        <w:t xml:space="preserve"> podal žadatel URBIA, s.r.o., Králodvorská 1081/16, Staré Město, 110 00 Praha 1, vyřizuje: Ing. Martina </w:t>
      </w:r>
      <w:proofErr w:type="spellStart"/>
      <w:r w:rsidRPr="009C0783">
        <w:rPr>
          <w:b w:val="0"/>
          <w:color w:val="000000"/>
          <w:lang w:bidi="cs-CZ"/>
        </w:rPr>
        <w:t>Bohbotová</w:t>
      </w:r>
      <w:proofErr w:type="spellEnd"/>
      <w:r w:rsidRPr="009C0783">
        <w:rPr>
          <w:b w:val="0"/>
          <w:color w:val="000000"/>
          <w:lang w:bidi="cs-CZ"/>
        </w:rPr>
        <w:t xml:space="preserve">, telefon: 737 911 099, žádost </w:t>
      </w:r>
      <w:proofErr w:type="gramStart"/>
      <w:r w:rsidRPr="009C0783">
        <w:rPr>
          <w:b w:val="0"/>
          <w:color w:val="000000"/>
          <w:lang w:bidi="cs-CZ"/>
        </w:rPr>
        <w:t>č.j.</w:t>
      </w:r>
      <w:proofErr w:type="gramEnd"/>
      <w:r w:rsidRPr="009C0783">
        <w:rPr>
          <w:b w:val="0"/>
          <w:color w:val="000000"/>
          <w:lang w:bidi="cs-CZ"/>
        </w:rPr>
        <w:t xml:space="preserve"> UMCP1 410869/2022 o vydání závazného stanoviska z hlediska dopravy pro potřeby územního a stavebního řízení na akci: „Konverze obchodního domu Kotva k dokumentaci 09/2022, AED </w:t>
      </w:r>
      <w:proofErr w:type="spellStart"/>
      <w:r w:rsidRPr="009C0783">
        <w:rPr>
          <w:b w:val="0"/>
          <w:color w:val="000000"/>
          <w:lang w:bidi="cs-CZ"/>
        </w:rPr>
        <w:t>project</w:t>
      </w:r>
      <w:proofErr w:type="spellEnd"/>
      <w:r w:rsidRPr="009C0783">
        <w:rPr>
          <w:b w:val="0"/>
          <w:color w:val="000000"/>
          <w:lang w:bidi="cs-CZ"/>
        </w:rPr>
        <w:t xml:space="preserve"> a.s., Ing. Martin Rus -HIP, Ing. Aleš Marek - ČKAIT 22968.</w:t>
      </w:r>
    </w:p>
    <w:p w:rsidR="00290578" w:rsidRPr="009C0783" w:rsidRDefault="00290578" w:rsidP="00290578">
      <w:pPr>
        <w:pStyle w:val="Zkladntext21"/>
        <w:shd w:val="clear" w:color="auto" w:fill="auto"/>
        <w:spacing w:line="245" w:lineRule="exact"/>
        <w:jc w:val="both"/>
        <w:rPr>
          <w:b w:val="0"/>
        </w:rPr>
      </w:pPr>
      <w:r w:rsidRPr="009C0783">
        <w:rPr>
          <w:b w:val="0"/>
          <w:color w:val="000000"/>
          <w:lang w:bidi="cs-CZ"/>
        </w:rPr>
        <w:t>Oddělení dopravy Odboru péče o veřejný prostor ÚMČ Praha 1 jako příslušný silniční správní úřad návrh posoudil z hlediska organizace dopravy, zařízení staveniště, stanovém dopravního značení, připojení nemovitosti k místní komunikaci a stanovil podmínky, zajišťující minimalizaci negativních dopadů stavby na okolní komunikační síť jak v době výstavby, tak po uvedení stavby do provozu.</w:t>
      </w:r>
    </w:p>
    <w:p w:rsidR="00290578" w:rsidRPr="009C0783" w:rsidRDefault="00290578" w:rsidP="00290578">
      <w:pPr>
        <w:pStyle w:val="Zkladntext21"/>
        <w:numPr>
          <w:ilvl w:val="0"/>
          <w:numId w:val="32"/>
        </w:numPr>
        <w:shd w:val="clear" w:color="auto" w:fill="auto"/>
        <w:tabs>
          <w:tab w:val="left" w:pos="284"/>
        </w:tabs>
        <w:spacing w:after="0" w:line="245" w:lineRule="exact"/>
        <w:jc w:val="both"/>
        <w:rPr>
          <w:b w:val="0"/>
        </w:rPr>
      </w:pPr>
      <w:r w:rsidRPr="009C0783">
        <w:rPr>
          <w:b w:val="0"/>
          <w:color w:val="000000"/>
          <w:lang w:bidi="cs-CZ"/>
        </w:rPr>
        <w:t>podmínce 1) stanovil nutnost zachování přístupu k přilehlým objektům, aby byla co nejméně narušena dopravní obslužnost stávající zástavby v okolí pozemních komunikací dotčené stavbou. Stanovil opatření pro bezpečné užívání chodci.</w:t>
      </w:r>
    </w:p>
    <w:p w:rsidR="00290578" w:rsidRPr="009C0783" w:rsidRDefault="00290578" w:rsidP="00290578">
      <w:pPr>
        <w:pStyle w:val="Zkladntext21"/>
        <w:numPr>
          <w:ilvl w:val="0"/>
          <w:numId w:val="32"/>
        </w:numPr>
        <w:shd w:val="clear" w:color="auto" w:fill="auto"/>
        <w:tabs>
          <w:tab w:val="left" w:pos="288"/>
        </w:tabs>
        <w:spacing w:after="0" w:line="245" w:lineRule="exact"/>
        <w:jc w:val="both"/>
        <w:rPr>
          <w:b w:val="0"/>
        </w:rPr>
      </w:pPr>
      <w:r w:rsidRPr="009C0783">
        <w:rPr>
          <w:b w:val="0"/>
          <w:color w:val="000000"/>
          <w:lang w:bidi="cs-CZ"/>
        </w:rPr>
        <w:t>podmínkách 2) - 3) stanovil povinnost zajistit opatření pro minimalizaci negativních dopadů staveništní dopravy na okolí stavby a minimalizaci ohrožení bezpečnosti silničního provozu, které by mohlo nastat v důsledku zhoršených adhezních vlastností povrchu vozovky.</w:t>
      </w:r>
    </w:p>
    <w:p w:rsidR="00290578" w:rsidRPr="009C0783" w:rsidRDefault="00290578" w:rsidP="00290578">
      <w:pPr>
        <w:pStyle w:val="Zkladntext21"/>
        <w:shd w:val="clear" w:color="auto" w:fill="auto"/>
        <w:spacing w:after="0" w:line="245" w:lineRule="exact"/>
        <w:jc w:val="both"/>
        <w:rPr>
          <w:b w:val="0"/>
        </w:rPr>
      </w:pPr>
      <w:r w:rsidRPr="009C0783">
        <w:rPr>
          <w:b w:val="0"/>
          <w:color w:val="000000"/>
          <w:lang w:bidi="cs-CZ"/>
        </w:rPr>
        <w:t>Podmínka 4) upozorňuje na dopravní omezení v centru města a nutnost zajištění potřebného povolení k vjezdu. Podmínka 5) je upozornění na časovou náročnost řádného vyřízení záboru a povolení zvláštního užívání komunikací. Podmínka 6) konstatuje výpočet dopravy v klidu dle nařízením č. 10/2016 Sb. hl. m. Prahy (PSP). Souhlasí s navrženým projektem vzhledem k tomu, že vybudování parkovacích stání není technicky možné.</w:t>
      </w:r>
    </w:p>
    <w:p w:rsidR="00290578" w:rsidRPr="009C0783" w:rsidRDefault="00290578" w:rsidP="00290578">
      <w:pPr>
        <w:pStyle w:val="Zkladntext21"/>
        <w:numPr>
          <w:ilvl w:val="0"/>
          <w:numId w:val="32"/>
        </w:numPr>
        <w:shd w:val="clear" w:color="auto" w:fill="auto"/>
        <w:tabs>
          <w:tab w:val="left" w:pos="284"/>
        </w:tabs>
        <w:spacing w:after="0" w:line="245" w:lineRule="exact"/>
        <w:jc w:val="both"/>
        <w:rPr>
          <w:b w:val="0"/>
        </w:rPr>
      </w:pPr>
      <w:r w:rsidRPr="009C0783">
        <w:rPr>
          <w:b w:val="0"/>
          <w:color w:val="000000"/>
          <w:lang w:bidi="cs-CZ"/>
        </w:rPr>
        <w:t>podmínce 7) upřesňuje umístění zařízení staveniště na pozemek investora.</w:t>
      </w:r>
    </w:p>
    <w:p w:rsidR="00290578" w:rsidRPr="009C0783" w:rsidRDefault="00290578" w:rsidP="00290578">
      <w:pPr>
        <w:pStyle w:val="Zkladntext21"/>
        <w:numPr>
          <w:ilvl w:val="0"/>
          <w:numId w:val="32"/>
        </w:numPr>
        <w:shd w:val="clear" w:color="auto" w:fill="auto"/>
        <w:tabs>
          <w:tab w:val="left" w:pos="284"/>
        </w:tabs>
        <w:spacing w:line="245" w:lineRule="exact"/>
        <w:jc w:val="both"/>
        <w:rPr>
          <w:b w:val="0"/>
        </w:rPr>
      </w:pPr>
      <w:r w:rsidRPr="009C0783">
        <w:rPr>
          <w:b w:val="0"/>
          <w:color w:val="000000"/>
          <w:lang w:bidi="cs-CZ"/>
        </w:rPr>
        <w:t>podmínce 8) ZOV a přepravní trasy budou řešeny v samostatném řízení.</w:t>
      </w:r>
    </w:p>
    <w:p w:rsidR="00290578" w:rsidRPr="009C0783" w:rsidRDefault="00290578" w:rsidP="00290578">
      <w:pPr>
        <w:pStyle w:val="Zkladntext21"/>
        <w:shd w:val="clear" w:color="auto" w:fill="auto"/>
        <w:spacing w:after="0" w:line="245" w:lineRule="exact"/>
        <w:ind w:right="20"/>
        <w:jc w:val="center"/>
        <w:rPr>
          <w:b w:val="0"/>
        </w:rPr>
      </w:pPr>
      <w:r w:rsidRPr="009C0783">
        <w:rPr>
          <w:b w:val="0"/>
          <w:color w:val="000000"/>
          <w:lang w:bidi="cs-CZ"/>
        </w:rPr>
        <w:t>Poučení o opravném prostředku</w:t>
      </w:r>
    </w:p>
    <w:p w:rsidR="00290578" w:rsidRPr="00DB2853" w:rsidRDefault="00290578" w:rsidP="00290578">
      <w:pPr>
        <w:jc w:val="both"/>
        <w:rPr>
          <w:sz w:val="20"/>
          <w:szCs w:val="20"/>
        </w:rPr>
      </w:pPr>
      <w:r w:rsidRPr="00DB2853">
        <w:rPr>
          <w:sz w:val="20"/>
          <w:szCs w:val="20"/>
          <w:lang w:bidi="cs-CZ"/>
        </w:rPr>
        <w:t xml:space="preserve">Proti tomuto závaznému stanovisku nelze v souladu s ustanovením § 149 odst. 1 zákona č. 500/2004 Sb., správní řád, ve znění pozdějších předpisů, podat samotné odvolání, neboť tento úkon není samostatným rozhodnutím. Pokud toto závazné stanovisko znemožňuje vyhovět výše uvedené žádosti, příslušný správní orgán, který rozhoduje ve věci samé, v souladu s ustanovením § 149 odst. 3 správního řádu nebude provádět další dokazování a žádost zamítne. Až proti rozhodnutí příslušného správního orgánu </w:t>
      </w:r>
      <w:r w:rsidRPr="00DB2853">
        <w:rPr>
          <w:sz w:val="20"/>
          <w:szCs w:val="20"/>
          <w:lang w:bidi="cs-CZ"/>
        </w:rPr>
        <w:lastRenderedPageBreak/>
        <w:t xml:space="preserve">je možné podat odvolání, které umožní, aby bylo v souladu s ustanovením § 149 odst. 4 správního řádu přezkoumáno toto závazné stanovisko.   </w:t>
      </w:r>
    </w:p>
    <w:p w:rsidR="00290578" w:rsidRDefault="00290578" w:rsidP="00290578">
      <w:pPr>
        <w:pStyle w:val="Zkladntext21"/>
        <w:shd w:val="clear" w:color="auto" w:fill="auto"/>
        <w:tabs>
          <w:tab w:val="left" w:pos="712"/>
        </w:tabs>
        <w:spacing w:after="0" w:line="245" w:lineRule="exact"/>
        <w:jc w:val="both"/>
        <w:rPr>
          <w:b w:val="0"/>
          <w:color w:val="000000"/>
          <w:lang w:bidi="cs-CZ"/>
        </w:rPr>
      </w:pPr>
    </w:p>
    <w:p w:rsidR="00290578" w:rsidRPr="001F6A2B" w:rsidRDefault="00290578" w:rsidP="00290578">
      <w:pPr>
        <w:pStyle w:val="Zkladntext21"/>
        <w:shd w:val="clear" w:color="auto" w:fill="auto"/>
        <w:spacing w:after="0" w:line="240" w:lineRule="auto"/>
        <w:jc w:val="both"/>
        <w:rPr>
          <w:b w:val="0"/>
          <w:color w:val="000000"/>
          <w:sz w:val="24"/>
          <w:szCs w:val="24"/>
          <w:lang w:bidi="cs-CZ"/>
        </w:rPr>
      </w:pPr>
      <w:r w:rsidRPr="00270919">
        <w:rPr>
          <w:b w:val="0"/>
          <w:color w:val="000000"/>
          <w:sz w:val="24"/>
          <w:szCs w:val="24"/>
          <w:lang w:bidi="cs-CZ"/>
        </w:rPr>
        <w:t>Odbor životního prostředí ÚMČ Praha 1 - z hlediska ochrany životního pros</w:t>
      </w:r>
      <w:r>
        <w:rPr>
          <w:b w:val="0"/>
          <w:color w:val="000000"/>
          <w:sz w:val="24"/>
          <w:szCs w:val="24"/>
          <w:lang w:bidi="cs-CZ"/>
        </w:rPr>
        <w:t xml:space="preserve">tředí k této stavbě byly vydány </w:t>
      </w:r>
      <w:r w:rsidRPr="00270919">
        <w:rPr>
          <w:b w:val="0"/>
          <w:color w:val="000000"/>
          <w:sz w:val="24"/>
          <w:szCs w:val="24"/>
          <w:lang w:bidi="cs-CZ"/>
        </w:rPr>
        <w:t>tyto požadavky:</w:t>
      </w:r>
    </w:p>
    <w:p w:rsidR="007B6D86" w:rsidRDefault="00290578" w:rsidP="007B6D86">
      <w:pPr>
        <w:pStyle w:val="Zkladntext21"/>
        <w:shd w:val="clear" w:color="auto" w:fill="auto"/>
        <w:spacing w:after="0" w:line="240" w:lineRule="auto"/>
        <w:rPr>
          <w:b w:val="0"/>
          <w:color w:val="000000"/>
          <w:sz w:val="24"/>
          <w:szCs w:val="24"/>
          <w:lang w:bidi="cs-CZ"/>
        </w:rPr>
      </w:pPr>
      <w:r w:rsidRPr="00270919">
        <w:rPr>
          <w:b w:val="0"/>
          <w:color w:val="000000"/>
          <w:sz w:val="24"/>
          <w:szCs w:val="24"/>
          <w:lang w:bidi="cs-CZ"/>
        </w:rPr>
        <w:t>1/ Z hlediska odpadového hospodářství dle § 146, odst. 3, písm. a) zákona č. 541/2020 Sb.,</w:t>
      </w:r>
      <w:r>
        <w:rPr>
          <w:b w:val="0"/>
        </w:rPr>
        <w:t xml:space="preserve"> </w:t>
      </w:r>
      <w:r>
        <w:rPr>
          <w:b w:val="0"/>
          <w:color w:val="000000"/>
          <w:sz w:val="24"/>
          <w:szCs w:val="24"/>
          <w:lang w:bidi="cs-CZ"/>
        </w:rPr>
        <w:t xml:space="preserve">o odpadech, </w:t>
      </w:r>
    </w:p>
    <w:p w:rsidR="00290578" w:rsidRPr="00270919" w:rsidRDefault="00290578" w:rsidP="00290578">
      <w:pPr>
        <w:pStyle w:val="Zkladntext21"/>
        <w:shd w:val="clear" w:color="auto" w:fill="auto"/>
        <w:spacing w:after="0" w:line="240" w:lineRule="auto"/>
        <w:rPr>
          <w:b w:val="0"/>
        </w:rPr>
      </w:pPr>
      <w:proofErr w:type="gramStart"/>
      <w:r>
        <w:rPr>
          <w:b w:val="0"/>
          <w:color w:val="000000"/>
          <w:sz w:val="24"/>
          <w:szCs w:val="24"/>
          <w:lang w:bidi="cs-CZ"/>
        </w:rPr>
        <w:t xml:space="preserve">v   </w:t>
      </w:r>
      <w:r w:rsidRPr="00270919">
        <w:rPr>
          <w:b w:val="0"/>
          <w:color w:val="000000"/>
          <w:sz w:val="24"/>
          <w:szCs w:val="24"/>
          <w:lang w:bidi="cs-CZ"/>
        </w:rPr>
        <w:t>platném</w:t>
      </w:r>
      <w:proofErr w:type="gramEnd"/>
      <w:r w:rsidRPr="00270919">
        <w:rPr>
          <w:b w:val="0"/>
          <w:color w:val="000000"/>
          <w:sz w:val="24"/>
          <w:szCs w:val="24"/>
          <w:lang w:bidi="cs-CZ"/>
        </w:rPr>
        <w:t xml:space="preserve"> znění bylo vydáno toto závazné stanovisko:</w:t>
      </w:r>
    </w:p>
    <w:p w:rsidR="00290578" w:rsidRPr="00270919" w:rsidRDefault="00290578" w:rsidP="00290578">
      <w:pPr>
        <w:pStyle w:val="Zkladntext21"/>
        <w:shd w:val="clear" w:color="auto" w:fill="auto"/>
        <w:spacing w:after="0"/>
        <w:jc w:val="both"/>
        <w:rPr>
          <w:b w:val="0"/>
        </w:rPr>
      </w:pPr>
      <w:r w:rsidRPr="00270919">
        <w:rPr>
          <w:b w:val="0"/>
          <w:color w:val="000000"/>
          <w:sz w:val="24"/>
          <w:szCs w:val="24"/>
          <w:lang w:bidi="cs-CZ"/>
        </w:rPr>
        <w:t>ÚMČP1, OŽP souhlasí v rámci společného řízení se způsobem nakládání s odpady, které vzniknou při záměru „Konverze obchodního domu Kotva, náměstí Republiky 656/8, Praha</w:t>
      </w:r>
      <w:r>
        <w:rPr>
          <w:b w:val="0"/>
        </w:rPr>
        <w:t xml:space="preserve"> </w:t>
      </w:r>
      <w:r w:rsidRPr="00270919">
        <w:rPr>
          <w:b w:val="0"/>
          <w:color w:val="000000"/>
          <w:sz w:val="24"/>
          <w:szCs w:val="24"/>
          <w:lang w:bidi="cs-CZ"/>
        </w:rPr>
        <w:t>- Staré Město“ a stanoví následující podmínky:</w:t>
      </w:r>
    </w:p>
    <w:p w:rsidR="00290578" w:rsidRPr="00270919" w:rsidRDefault="00290578" w:rsidP="00290578">
      <w:pPr>
        <w:pStyle w:val="Zkladntext21"/>
        <w:shd w:val="clear" w:color="auto" w:fill="auto"/>
        <w:spacing w:after="0" w:line="302" w:lineRule="exact"/>
        <w:jc w:val="both"/>
        <w:rPr>
          <w:b w:val="0"/>
        </w:rPr>
      </w:pPr>
      <w:r w:rsidRPr="00270919">
        <w:rPr>
          <w:b w:val="0"/>
          <w:color w:val="000000"/>
          <w:sz w:val="24"/>
          <w:szCs w:val="24"/>
          <w:lang w:bidi="cs-CZ"/>
        </w:rPr>
        <w:t>Při realizaci stavby požadujeme, aby odpady vzniklé v rámci stavby byly před předáním oprávněné osobě tříděny a zabezpečeny před nežádoucím znehodnocením, odcizením nebo únikem. Doklady o způsobu odstranění odpadů ze stavební činnosti a terénních úpravách budou obsahovat název odpadu, katalogové číslo odpadu, množství a identifikaci oprávněné osoby, které byl odpad předán. Vzniklé odpady budou řazeny dle druhů a kategorií v souladu s vyhláškou č. 8/2021 Sb., Katalog odpadů.</w:t>
      </w:r>
    </w:p>
    <w:p w:rsidR="00290578" w:rsidRPr="00270919" w:rsidRDefault="00290578" w:rsidP="00290578">
      <w:pPr>
        <w:pStyle w:val="Zkladntext21"/>
        <w:shd w:val="clear" w:color="auto" w:fill="auto"/>
        <w:spacing w:after="0" w:line="302" w:lineRule="exact"/>
        <w:jc w:val="both"/>
        <w:rPr>
          <w:b w:val="0"/>
        </w:rPr>
      </w:pPr>
      <w:r w:rsidRPr="00270919">
        <w:rPr>
          <w:b w:val="0"/>
          <w:color w:val="000000"/>
          <w:sz w:val="24"/>
          <w:szCs w:val="24"/>
          <w:lang w:bidi="cs-CZ"/>
        </w:rPr>
        <w:t>Jedná se o odpady, které vzniknou při stavebních a terénních úpravách. S veškerými odpady ze stavby je nutno nakládat dle hierarchie ve smyslu § 3 zákona o odpadech, to znamená tyto odpady předávat k opětovnému použití, recyklaci, jinému využití, včetně energetického využití, a není-li to možné, pak k jeho odstranění.</w:t>
      </w:r>
    </w:p>
    <w:p w:rsidR="00290578" w:rsidRDefault="00290578" w:rsidP="00290578">
      <w:pPr>
        <w:pStyle w:val="Zkladntext21"/>
        <w:shd w:val="clear" w:color="auto" w:fill="auto"/>
        <w:spacing w:after="236"/>
        <w:jc w:val="both"/>
        <w:rPr>
          <w:b w:val="0"/>
        </w:rPr>
      </w:pPr>
      <w:r w:rsidRPr="00270919">
        <w:rPr>
          <w:b w:val="0"/>
          <w:color w:val="000000"/>
          <w:sz w:val="24"/>
          <w:szCs w:val="24"/>
          <w:lang w:bidi="cs-CZ"/>
        </w:rPr>
        <w:t xml:space="preserve">Při vzniku odpadu s obsahem azbestu požadujeme vytvoření </w:t>
      </w:r>
      <w:r>
        <w:rPr>
          <w:b w:val="0"/>
          <w:color w:val="000000"/>
          <w:sz w:val="24"/>
          <w:szCs w:val="24"/>
          <w:lang w:bidi="cs-CZ"/>
        </w:rPr>
        <w:t xml:space="preserve">kontrolovaného pásma, používání </w:t>
      </w:r>
      <w:proofErr w:type="spellStart"/>
      <w:r w:rsidRPr="00270919">
        <w:rPr>
          <w:b w:val="0"/>
          <w:color w:val="000000"/>
          <w:sz w:val="24"/>
          <w:szCs w:val="24"/>
          <w:lang w:bidi="cs-CZ"/>
        </w:rPr>
        <w:t>enkapsulačních</w:t>
      </w:r>
      <w:proofErr w:type="spellEnd"/>
      <w:r w:rsidRPr="00270919">
        <w:rPr>
          <w:b w:val="0"/>
          <w:color w:val="000000"/>
          <w:sz w:val="24"/>
          <w:szCs w:val="24"/>
          <w:lang w:bidi="cs-CZ"/>
        </w:rPr>
        <w:t xml:space="preserve"> prostředků a přepravu těchto odpadů v utěsněných obalech, tzn. zvolení takových bezpečnostních technologických postupů demontáží, aby bylo zabráněno úniku azbestových vláken do ovzduší.</w:t>
      </w:r>
    </w:p>
    <w:p w:rsidR="00290578" w:rsidRPr="00C805FF" w:rsidRDefault="00290578" w:rsidP="00290578">
      <w:r w:rsidRPr="00270919">
        <w:rPr>
          <w:lang w:bidi="cs-CZ"/>
        </w:rPr>
        <w:t>Dále upozorňujeme na povinnost ohlášení prací s azbestovými odpady Hygienické stanici hl. m. Prahy, která, stanoví podmínky, za kterých je možno tyto práce zahájit.</w:t>
      </w:r>
      <w:r>
        <w:rPr>
          <w:lang w:bidi="cs-CZ"/>
        </w:rPr>
        <w:t xml:space="preserve">   </w:t>
      </w:r>
    </w:p>
    <w:p w:rsidR="00290578" w:rsidRDefault="00290578" w:rsidP="00290578">
      <w:pPr>
        <w:pStyle w:val="Zkladntext21"/>
        <w:shd w:val="clear" w:color="auto" w:fill="auto"/>
        <w:spacing w:after="236"/>
        <w:jc w:val="both"/>
        <w:rPr>
          <w:b w:val="0"/>
          <w:color w:val="000000"/>
          <w:sz w:val="24"/>
          <w:szCs w:val="24"/>
          <w:lang w:bidi="cs-CZ"/>
        </w:rPr>
      </w:pPr>
      <w:r>
        <w:rPr>
          <w:b w:val="0"/>
          <w:color w:val="000000"/>
          <w:sz w:val="24"/>
          <w:szCs w:val="24"/>
          <w:lang w:bidi="cs-CZ"/>
        </w:rPr>
        <w:t>2/</w:t>
      </w:r>
      <w:r w:rsidRPr="00270919">
        <w:rPr>
          <w:b w:val="0"/>
          <w:color w:val="000000"/>
          <w:sz w:val="24"/>
          <w:szCs w:val="24"/>
          <w:lang w:bidi="cs-CZ"/>
        </w:rPr>
        <w:t>Z hlediska ochrany ovzduší podle § 154 zákona č. 500/2004 Sb</w:t>
      </w:r>
      <w:r>
        <w:rPr>
          <w:b w:val="0"/>
          <w:color w:val="000000"/>
          <w:sz w:val="24"/>
          <w:szCs w:val="24"/>
          <w:lang w:bidi="cs-CZ"/>
        </w:rPr>
        <w:t>., správní řád, v platném znění:</w:t>
      </w:r>
    </w:p>
    <w:p w:rsidR="00290578" w:rsidRPr="005615C2" w:rsidRDefault="00290578" w:rsidP="00290578">
      <w:r w:rsidRPr="00C805FF">
        <w:rPr>
          <w:color w:val="000000"/>
          <w:lang w:bidi="cs-CZ"/>
        </w:rPr>
        <w:t>Vzhledem k lokalitě a charakteru stavební činnosti, při níž lze očekávat zvýšenou prašnost, doporučujeme při realizaci stavebních prací aplikovat zejména následující opatření k</w:t>
      </w:r>
      <w:r>
        <w:rPr>
          <w:color w:val="000000"/>
          <w:lang w:bidi="cs-CZ"/>
        </w:rPr>
        <w:t> </w:t>
      </w:r>
      <w:r w:rsidRPr="00C805FF">
        <w:rPr>
          <w:color w:val="000000"/>
          <w:lang w:bidi="cs-CZ"/>
        </w:rPr>
        <w:t>omezení</w:t>
      </w:r>
      <w:r>
        <w:rPr>
          <w:color w:val="000000"/>
          <w:lang w:bidi="cs-CZ"/>
        </w:rPr>
        <w:t xml:space="preserve"> </w:t>
      </w:r>
      <w:r w:rsidRPr="00C805FF">
        <w:rPr>
          <w:color w:val="000000"/>
          <w:lang w:bidi="cs-CZ"/>
        </w:rPr>
        <w:t>prašnosti:</w:t>
      </w:r>
    </w:p>
    <w:p w:rsidR="00290578" w:rsidRPr="00C805FF" w:rsidRDefault="00290578" w:rsidP="00290578">
      <w:pPr>
        <w:pStyle w:val="Zkladntext21"/>
        <w:numPr>
          <w:ilvl w:val="0"/>
          <w:numId w:val="28"/>
        </w:numPr>
        <w:shd w:val="clear" w:color="auto" w:fill="auto"/>
        <w:tabs>
          <w:tab w:val="left" w:pos="1561"/>
        </w:tabs>
        <w:spacing w:after="0" w:line="274" w:lineRule="exact"/>
        <w:ind w:left="720" w:hanging="360"/>
        <w:jc w:val="both"/>
        <w:rPr>
          <w:b w:val="0"/>
        </w:rPr>
      </w:pPr>
      <w:r w:rsidRPr="00C805FF">
        <w:rPr>
          <w:b w:val="0"/>
          <w:color w:val="000000"/>
          <w:sz w:val="24"/>
          <w:szCs w:val="24"/>
          <w:lang w:bidi="cs-CZ"/>
        </w:rPr>
        <w:t>při svislé dopravě stavebního materiálu používat výtahy nebo uzavřené shozy, aby nebyl prašný materiál volně shazován z výšky na zem, prašné procesy provádět pod vodní clonou,</w:t>
      </w:r>
    </w:p>
    <w:p w:rsidR="00290578" w:rsidRPr="00C805FF" w:rsidRDefault="00290578" w:rsidP="00290578">
      <w:pPr>
        <w:pStyle w:val="Zkladntext21"/>
        <w:numPr>
          <w:ilvl w:val="0"/>
          <w:numId w:val="28"/>
        </w:numPr>
        <w:shd w:val="clear" w:color="auto" w:fill="auto"/>
        <w:tabs>
          <w:tab w:val="left" w:pos="1619"/>
        </w:tabs>
        <w:spacing w:after="0" w:line="274" w:lineRule="exact"/>
        <w:ind w:left="720" w:hanging="360"/>
        <w:jc w:val="both"/>
        <w:rPr>
          <w:b w:val="0"/>
        </w:rPr>
      </w:pPr>
      <w:r w:rsidRPr="00C805FF">
        <w:rPr>
          <w:b w:val="0"/>
          <w:color w:val="000000"/>
          <w:sz w:val="24"/>
          <w:szCs w:val="24"/>
          <w:lang w:bidi="cs-CZ"/>
        </w:rPr>
        <w:t>stavební odpad bude ukládán do přistaveného kontejneru překrytého na místě i při přepravě, při nakládce a vykládce prašného materiálu minimalizovat spádové výšky; prašné materiály vlhčit před přesunem nebo v místě přesunu,</w:t>
      </w:r>
    </w:p>
    <w:p w:rsidR="00290578" w:rsidRPr="00C805FF" w:rsidRDefault="00290578" w:rsidP="00290578">
      <w:pPr>
        <w:pStyle w:val="Zkladntext21"/>
        <w:numPr>
          <w:ilvl w:val="0"/>
          <w:numId w:val="28"/>
        </w:numPr>
        <w:shd w:val="clear" w:color="auto" w:fill="auto"/>
        <w:tabs>
          <w:tab w:val="left" w:pos="1561"/>
        </w:tabs>
        <w:spacing w:after="0" w:line="274" w:lineRule="exact"/>
        <w:ind w:left="720" w:hanging="360"/>
        <w:jc w:val="both"/>
        <w:rPr>
          <w:b w:val="0"/>
        </w:rPr>
      </w:pPr>
      <w:r w:rsidRPr="00C805FF">
        <w:rPr>
          <w:b w:val="0"/>
          <w:color w:val="000000"/>
          <w:sz w:val="24"/>
          <w:szCs w:val="24"/>
          <w:lang w:bidi="cs-CZ"/>
        </w:rPr>
        <w:t xml:space="preserve">odkryté suché a sypké plochy a </w:t>
      </w:r>
      <w:proofErr w:type="spellStart"/>
      <w:r w:rsidRPr="00C805FF">
        <w:rPr>
          <w:b w:val="0"/>
          <w:color w:val="000000"/>
          <w:sz w:val="24"/>
          <w:szCs w:val="24"/>
          <w:lang w:bidi="cs-CZ"/>
        </w:rPr>
        <w:t>deponie</w:t>
      </w:r>
      <w:proofErr w:type="spellEnd"/>
      <w:r w:rsidRPr="00C805FF">
        <w:rPr>
          <w:b w:val="0"/>
          <w:color w:val="000000"/>
          <w:sz w:val="24"/>
          <w:szCs w:val="24"/>
          <w:lang w:bidi="cs-CZ"/>
        </w:rPr>
        <w:t xml:space="preserve"> skrápět (zvlhčovat) a to zejména při větrném počasí,</w:t>
      </w:r>
    </w:p>
    <w:p w:rsidR="00290578" w:rsidRPr="00C805FF" w:rsidRDefault="00290578" w:rsidP="00290578">
      <w:pPr>
        <w:pStyle w:val="Zkladntext21"/>
        <w:numPr>
          <w:ilvl w:val="0"/>
          <w:numId w:val="28"/>
        </w:numPr>
        <w:shd w:val="clear" w:color="auto" w:fill="auto"/>
        <w:tabs>
          <w:tab w:val="left" w:pos="1556"/>
        </w:tabs>
        <w:spacing w:after="0" w:line="274" w:lineRule="exact"/>
        <w:ind w:left="720" w:hanging="360"/>
        <w:jc w:val="both"/>
        <w:rPr>
          <w:b w:val="0"/>
        </w:rPr>
      </w:pPr>
      <w:r w:rsidRPr="00C805FF">
        <w:rPr>
          <w:b w:val="0"/>
          <w:color w:val="000000"/>
          <w:sz w:val="24"/>
          <w:szCs w:val="24"/>
          <w:lang w:bidi="cs-CZ"/>
        </w:rPr>
        <w:t>při rozrušování konstrukcí (řezání apod.) používat skrápění nebo odsávání,</w:t>
      </w:r>
    </w:p>
    <w:p w:rsidR="00290578" w:rsidRPr="00C805FF" w:rsidRDefault="00290578" w:rsidP="00290578">
      <w:pPr>
        <w:pStyle w:val="Zkladntext21"/>
        <w:numPr>
          <w:ilvl w:val="0"/>
          <w:numId w:val="28"/>
        </w:numPr>
        <w:shd w:val="clear" w:color="auto" w:fill="auto"/>
        <w:tabs>
          <w:tab w:val="left" w:pos="1556"/>
        </w:tabs>
        <w:spacing w:after="0" w:line="274" w:lineRule="exact"/>
        <w:ind w:left="720" w:hanging="360"/>
        <w:jc w:val="both"/>
        <w:rPr>
          <w:b w:val="0"/>
        </w:rPr>
      </w:pPr>
      <w:r w:rsidRPr="00C805FF">
        <w:rPr>
          <w:b w:val="0"/>
          <w:color w:val="000000"/>
          <w:sz w:val="24"/>
          <w:szCs w:val="24"/>
          <w:lang w:bidi="cs-CZ"/>
        </w:rPr>
        <w:t>redukovat volnoběhy nákladních automobilů a stavebních strojů na minimum,</w:t>
      </w:r>
    </w:p>
    <w:p w:rsidR="00290578" w:rsidRPr="00C805FF" w:rsidRDefault="00290578" w:rsidP="00290578">
      <w:pPr>
        <w:pStyle w:val="Zkladntext21"/>
        <w:numPr>
          <w:ilvl w:val="0"/>
          <w:numId w:val="28"/>
        </w:numPr>
        <w:shd w:val="clear" w:color="auto" w:fill="auto"/>
        <w:tabs>
          <w:tab w:val="left" w:pos="1566"/>
        </w:tabs>
        <w:spacing w:after="60" w:line="274" w:lineRule="exact"/>
        <w:ind w:left="720" w:hanging="360"/>
        <w:jc w:val="both"/>
        <w:rPr>
          <w:b w:val="0"/>
        </w:rPr>
      </w:pPr>
      <w:r w:rsidRPr="00C805FF">
        <w:rPr>
          <w:b w:val="0"/>
          <w:color w:val="000000"/>
          <w:sz w:val="24"/>
          <w:szCs w:val="24"/>
          <w:lang w:bidi="cs-CZ"/>
        </w:rPr>
        <w:t>instalovat čistící systém nebo zavést postupy čištění při výjezdu ze staveniště v prostoru napojení na veřejné komunikace tak, aby se zamezilo znečištění komunikace staveništní technikou,</w:t>
      </w:r>
    </w:p>
    <w:p w:rsidR="00290578" w:rsidRPr="00C805FF" w:rsidRDefault="00290578" w:rsidP="00290578">
      <w:pPr>
        <w:pStyle w:val="Zkladntext21"/>
        <w:numPr>
          <w:ilvl w:val="0"/>
          <w:numId w:val="28"/>
        </w:numPr>
        <w:shd w:val="clear" w:color="auto" w:fill="auto"/>
        <w:tabs>
          <w:tab w:val="left" w:pos="1566"/>
        </w:tabs>
        <w:spacing w:after="60" w:line="274" w:lineRule="exact"/>
        <w:ind w:left="720" w:hanging="360"/>
        <w:jc w:val="both"/>
        <w:rPr>
          <w:b w:val="0"/>
        </w:rPr>
      </w:pPr>
      <w:r w:rsidRPr="00C805FF">
        <w:rPr>
          <w:b w:val="0"/>
          <w:color w:val="000000"/>
          <w:sz w:val="24"/>
          <w:szCs w:val="24"/>
          <w:lang w:bidi="cs-CZ"/>
        </w:rPr>
        <w:t>přednostně používat nákladní vozidla splňující alespoň emisní normu EURO V. Pokud nelze prokázat úroveň plnění mezních hodnot emisí, musí být prokázáno, že vozidlo bylo vyrobeno po 01. 10. 2008.</w:t>
      </w:r>
    </w:p>
    <w:p w:rsidR="00290578" w:rsidRDefault="00290578" w:rsidP="00290578">
      <w:pPr>
        <w:pStyle w:val="Zkladntext21"/>
        <w:shd w:val="clear" w:color="auto" w:fill="auto"/>
        <w:tabs>
          <w:tab w:val="left" w:pos="712"/>
        </w:tabs>
        <w:spacing w:after="0" w:line="245" w:lineRule="exact"/>
        <w:jc w:val="both"/>
        <w:rPr>
          <w:b w:val="0"/>
          <w:color w:val="000000"/>
          <w:lang w:bidi="cs-CZ"/>
        </w:rPr>
      </w:pPr>
    </w:p>
    <w:p w:rsidR="00290578" w:rsidRDefault="00290578" w:rsidP="00290578">
      <w:pPr>
        <w:pStyle w:val="Zkladntext80"/>
        <w:shd w:val="clear" w:color="auto" w:fill="auto"/>
        <w:spacing w:before="0" w:line="274" w:lineRule="exact"/>
        <w:jc w:val="both"/>
      </w:pPr>
      <w:r>
        <w:rPr>
          <w:color w:val="000000"/>
          <w:sz w:val="24"/>
          <w:szCs w:val="24"/>
          <w:lang w:bidi="cs-CZ"/>
        </w:rPr>
        <w:t>ad 4)</w:t>
      </w:r>
    </w:p>
    <w:p w:rsidR="00290578" w:rsidRPr="00C805FF" w:rsidRDefault="00290578" w:rsidP="00290578">
      <w:pPr>
        <w:pStyle w:val="Zkladntext21"/>
        <w:shd w:val="clear" w:color="auto" w:fill="auto"/>
        <w:spacing w:after="0"/>
        <w:rPr>
          <w:b w:val="0"/>
        </w:rPr>
      </w:pPr>
      <w:r>
        <w:rPr>
          <w:b w:val="0"/>
          <w:color w:val="000000"/>
          <w:sz w:val="24"/>
          <w:szCs w:val="24"/>
          <w:lang w:bidi="cs-CZ"/>
        </w:rPr>
        <w:t xml:space="preserve">Komise pro </w:t>
      </w:r>
      <w:r w:rsidRPr="00C805FF">
        <w:rPr>
          <w:b w:val="0"/>
          <w:color w:val="000000"/>
          <w:sz w:val="24"/>
          <w:szCs w:val="24"/>
          <w:lang w:bidi="cs-CZ"/>
        </w:rPr>
        <w:t>územní rozvoj</w:t>
      </w:r>
      <w:r>
        <w:rPr>
          <w:b w:val="0"/>
          <w:color w:val="000000"/>
          <w:sz w:val="24"/>
          <w:szCs w:val="24"/>
          <w:lang w:bidi="cs-CZ"/>
        </w:rPr>
        <w:t xml:space="preserve"> a veřejný prostor</w:t>
      </w:r>
      <w:r w:rsidRPr="00C805FF">
        <w:rPr>
          <w:b w:val="0"/>
          <w:color w:val="000000"/>
          <w:sz w:val="24"/>
          <w:szCs w:val="24"/>
          <w:lang w:bidi="cs-CZ"/>
        </w:rPr>
        <w:t xml:space="preserve"> </w:t>
      </w:r>
      <w:r>
        <w:rPr>
          <w:b w:val="0"/>
          <w:color w:val="000000"/>
          <w:sz w:val="24"/>
          <w:szCs w:val="24"/>
          <w:lang w:bidi="cs-CZ"/>
        </w:rPr>
        <w:t>Ú</w:t>
      </w:r>
      <w:r w:rsidRPr="00C805FF">
        <w:rPr>
          <w:b w:val="0"/>
          <w:color w:val="000000"/>
          <w:sz w:val="24"/>
          <w:szCs w:val="24"/>
          <w:lang w:bidi="cs-CZ"/>
        </w:rPr>
        <w:t>MČ Praha 1:</w:t>
      </w:r>
    </w:p>
    <w:p w:rsidR="00290578" w:rsidRPr="00C805FF" w:rsidRDefault="00290578" w:rsidP="00290578">
      <w:pPr>
        <w:pStyle w:val="Zkladntext21"/>
        <w:shd w:val="clear" w:color="auto" w:fill="auto"/>
        <w:spacing w:after="0"/>
        <w:jc w:val="both"/>
        <w:rPr>
          <w:b w:val="0"/>
        </w:rPr>
      </w:pPr>
      <w:r w:rsidRPr="00C805FF">
        <w:rPr>
          <w:b w:val="0"/>
          <w:color w:val="000000"/>
          <w:sz w:val="24"/>
          <w:szCs w:val="24"/>
          <w:lang w:bidi="cs-CZ"/>
        </w:rPr>
        <w:t>Komise svým usnesením chtěla podpořit pozici investora při projednání zpřístupnění střechy pro veřejnost jako unikátního vyhlídkového prostoru, nikoli podporovat rozšiřo</w:t>
      </w:r>
      <w:r>
        <w:rPr>
          <w:b w:val="0"/>
          <w:color w:val="000000"/>
          <w:sz w:val="24"/>
          <w:szCs w:val="24"/>
          <w:lang w:bidi="cs-CZ"/>
        </w:rPr>
        <w:t xml:space="preserve">vání funkcí s možným negativním </w:t>
      </w:r>
      <w:r w:rsidRPr="00C805FF">
        <w:rPr>
          <w:b w:val="0"/>
          <w:color w:val="000000"/>
          <w:sz w:val="24"/>
          <w:szCs w:val="24"/>
          <w:lang w:bidi="cs-CZ"/>
        </w:rPr>
        <w:t>vlivem na okolí.</w:t>
      </w:r>
      <w:r>
        <w:rPr>
          <w:b w:val="0"/>
        </w:rPr>
        <w:t xml:space="preserve"> </w:t>
      </w:r>
      <w:r w:rsidRPr="00C805FF">
        <w:rPr>
          <w:b w:val="0"/>
          <w:color w:val="000000"/>
          <w:sz w:val="24"/>
          <w:szCs w:val="24"/>
          <w:lang w:bidi="cs-CZ"/>
        </w:rPr>
        <w:t>Dle posledních informací je šance na úspěšné projednání tohoto záměru s orgány památkové péče velmi malá.</w:t>
      </w:r>
    </w:p>
    <w:p w:rsidR="00290578" w:rsidRDefault="00290578" w:rsidP="00290578">
      <w:pPr>
        <w:pStyle w:val="Zkladntext80"/>
        <w:shd w:val="clear" w:color="auto" w:fill="auto"/>
        <w:spacing w:before="0" w:line="274" w:lineRule="exact"/>
        <w:jc w:val="both"/>
        <w:rPr>
          <w:color w:val="000000"/>
          <w:sz w:val="24"/>
          <w:szCs w:val="24"/>
          <w:lang w:bidi="cs-CZ"/>
        </w:rPr>
      </w:pPr>
    </w:p>
    <w:p w:rsidR="00290578" w:rsidRDefault="00290578" w:rsidP="00290578">
      <w:pPr>
        <w:pStyle w:val="Zkladntext80"/>
        <w:shd w:val="clear" w:color="auto" w:fill="auto"/>
        <w:spacing w:before="0" w:line="274" w:lineRule="exact"/>
        <w:jc w:val="both"/>
      </w:pPr>
      <w:r>
        <w:rPr>
          <w:color w:val="000000"/>
          <w:sz w:val="24"/>
          <w:szCs w:val="24"/>
          <w:lang w:bidi="cs-CZ"/>
        </w:rPr>
        <w:t>ad 5)</w:t>
      </w:r>
    </w:p>
    <w:p w:rsidR="00290578" w:rsidRPr="00571554" w:rsidRDefault="00290578" w:rsidP="00290578">
      <w:pPr>
        <w:pStyle w:val="Zkladntext21"/>
        <w:shd w:val="clear" w:color="auto" w:fill="auto"/>
        <w:spacing w:after="0"/>
        <w:jc w:val="both"/>
        <w:rPr>
          <w:b w:val="0"/>
          <w:sz w:val="24"/>
          <w:szCs w:val="24"/>
        </w:rPr>
      </w:pPr>
      <w:r w:rsidRPr="00C805FF">
        <w:rPr>
          <w:b w:val="0"/>
          <w:color w:val="000000"/>
          <w:sz w:val="24"/>
          <w:szCs w:val="24"/>
          <w:lang w:bidi="cs-CZ"/>
        </w:rPr>
        <w:lastRenderedPageBreak/>
        <w:t xml:space="preserve">Komise byla informována, že OD Kotva stále provozuje bývalý vlastník PSN a objekt bude předán společnosti </w:t>
      </w:r>
      <w:proofErr w:type="spellStart"/>
      <w:r w:rsidRPr="00C805FF">
        <w:rPr>
          <w:b w:val="0"/>
          <w:color w:val="000000"/>
          <w:sz w:val="24"/>
          <w:szCs w:val="24"/>
          <w:lang w:bidi="cs-CZ"/>
        </w:rPr>
        <w:t>Generali</w:t>
      </w:r>
      <w:proofErr w:type="spellEnd"/>
      <w:r w:rsidRPr="00C805FF">
        <w:rPr>
          <w:b w:val="0"/>
          <w:color w:val="000000"/>
          <w:sz w:val="24"/>
          <w:szCs w:val="24"/>
          <w:lang w:bidi="cs-CZ"/>
        </w:rPr>
        <w:t xml:space="preserve"> dle chodu povolovacího procesu. Poté bude veškerý provoz v 6. NP ukončen a po rekonstrukci objektu</w:t>
      </w:r>
      <w:r>
        <w:rPr>
          <w:b w:val="0"/>
          <w:color w:val="000000"/>
          <w:sz w:val="24"/>
          <w:szCs w:val="24"/>
          <w:lang w:bidi="cs-CZ"/>
        </w:rPr>
        <w:t xml:space="preserve"> </w:t>
      </w:r>
      <w:r w:rsidRPr="00571554">
        <w:rPr>
          <w:b w:val="0"/>
          <w:sz w:val="24"/>
          <w:szCs w:val="24"/>
          <w:lang w:bidi="cs-CZ"/>
        </w:rPr>
        <w:t xml:space="preserve">se v místě počítá s restaurací vyšší úrovně, bez hlučné hudební produkce. Cílem nového vlastníka je vybudování destinačního obchodního domu s inspirací např. u nákupní galerie </w:t>
      </w:r>
      <w:proofErr w:type="spellStart"/>
      <w:r w:rsidRPr="00571554">
        <w:rPr>
          <w:b w:val="0"/>
          <w:sz w:val="24"/>
          <w:szCs w:val="24"/>
          <w:lang w:bidi="cs-CZ"/>
        </w:rPr>
        <w:t>Lafayette</w:t>
      </w:r>
      <w:proofErr w:type="spellEnd"/>
      <w:r w:rsidRPr="00571554">
        <w:rPr>
          <w:b w:val="0"/>
          <w:sz w:val="24"/>
          <w:szCs w:val="24"/>
          <w:lang w:bidi="cs-CZ"/>
        </w:rPr>
        <w:t xml:space="preserve"> v Paříži.  </w:t>
      </w:r>
    </w:p>
    <w:p w:rsidR="00290578" w:rsidRDefault="00290578" w:rsidP="00290578">
      <w:pPr>
        <w:jc w:val="both"/>
        <w:rPr>
          <w:i/>
        </w:rPr>
      </w:pPr>
    </w:p>
    <w:p w:rsidR="007E3D3B" w:rsidRDefault="00290578" w:rsidP="00290578">
      <w:pPr>
        <w:pStyle w:val="Zkladntext21"/>
        <w:shd w:val="clear" w:color="auto" w:fill="auto"/>
        <w:tabs>
          <w:tab w:val="left" w:pos="327"/>
        </w:tabs>
        <w:spacing w:after="0" w:line="245" w:lineRule="exact"/>
        <w:jc w:val="both"/>
        <w:rPr>
          <w:b w:val="0"/>
          <w:sz w:val="24"/>
          <w:szCs w:val="24"/>
        </w:rPr>
      </w:pPr>
      <w:r w:rsidRPr="00290578">
        <w:rPr>
          <w:b w:val="0"/>
          <w:sz w:val="24"/>
          <w:szCs w:val="24"/>
        </w:rPr>
        <w:t xml:space="preserve">(žádost byla podána dne </w:t>
      </w:r>
      <w:proofErr w:type="gramStart"/>
      <w:r w:rsidRPr="00290578">
        <w:rPr>
          <w:b w:val="0"/>
          <w:sz w:val="24"/>
          <w:szCs w:val="24"/>
        </w:rPr>
        <w:t>06.04.2023</w:t>
      </w:r>
      <w:proofErr w:type="gramEnd"/>
      <w:r w:rsidRPr="00290578">
        <w:rPr>
          <w:b w:val="0"/>
          <w:sz w:val="24"/>
          <w:szCs w:val="24"/>
        </w:rPr>
        <w:t xml:space="preserve"> a vyřízena dne 20.04.2023  – řešil Stavební úřad, Odbor dopravy, Odbor životního prostředí a čistoty, Komise pro územní rozvoj a veřejný prostor ÚMČ Pra</w:t>
      </w:r>
      <w:r>
        <w:rPr>
          <w:b w:val="0"/>
          <w:sz w:val="24"/>
          <w:szCs w:val="24"/>
        </w:rPr>
        <w:t>ha 1)</w:t>
      </w:r>
    </w:p>
    <w:p w:rsidR="00884367" w:rsidRDefault="00884367" w:rsidP="00290578">
      <w:pPr>
        <w:pStyle w:val="Zkladntext21"/>
        <w:shd w:val="clear" w:color="auto" w:fill="auto"/>
        <w:tabs>
          <w:tab w:val="left" w:pos="327"/>
        </w:tabs>
        <w:spacing w:after="0" w:line="245" w:lineRule="exact"/>
        <w:jc w:val="both"/>
        <w:rPr>
          <w:b w:val="0"/>
          <w:sz w:val="24"/>
          <w:szCs w:val="24"/>
        </w:rPr>
      </w:pPr>
    </w:p>
    <w:p w:rsidR="00D03CC8" w:rsidRDefault="00F630C9" w:rsidP="00D03CC8">
      <w:pPr>
        <w:autoSpaceDE w:val="0"/>
        <w:autoSpaceDN w:val="0"/>
        <w:adjustRightInd w:val="0"/>
        <w:jc w:val="both"/>
        <w:rPr>
          <w:b/>
        </w:rPr>
      </w:pPr>
      <w:r>
        <w:rPr>
          <w:b/>
        </w:rPr>
        <w:t>60</w:t>
      </w:r>
      <w:r w:rsidRPr="006105A3">
        <w:rPr>
          <w:b/>
        </w:rPr>
        <w:t>. Žádost o poskytnutí informace –</w:t>
      </w:r>
      <w:r>
        <w:rPr>
          <w:b/>
        </w:rPr>
        <w:t xml:space="preserve">  </w:t>
      </w:r>
      <w:r w:rsidRPr="00D03CC8">
        <w:rPr>
          <w:b/>
        </w:rPr>
        <w:t xml:space="preserve">kopie nájemní smlouvy - dům </w:t>
      </w:r>
      <w:proofErr w:type="gramStart"/>
      <w:r w:rsidRPr="00D03CC8">
        <w:rPr>
          <w:b/>
        </w:rPr>
        <w:t>č.p.</w:t>
      </w:r>
      <w:proofErr w:type="gramEnd"/>
      <w:r w:rsidRPr="00D03CC8">
        <w:rPr>
          <w:b/>
        </w:rPr>
        <w:t xml:space="preserve"> 303 se stavební parcelou </w:t>
      </w:r>
    </w:p>
    <w:p w:rsidR="00F630C9" w:rsidRPr="00D03CC8" w:rsidRDefault="00F630C9" w:rsidP="00F630C9">
      <w:pPr>
        <w:autoSpaceDE w:val="0"/>
        <w:autoSpaceDN w:val="0"/>
        <w:adjustRightInd w:val="0"/>
        <w:rPr>
          <w:b/>
        </w:rPr>
      </w:pPr>
      <w:r w:rsidRPr="00D03CC8">
        <w:rPr>
          <w:b/>
        </w:rPr>
        <w:t xml:space="preserve">č. 20 v k. </w:t>
      </w:r>
      <w:proofErr w:type="spellStart"/>
      <w:r w:rsidRPr="00D03CC8">
        <w:rPr>
          <w:b/>
        </w:rPr>
        <w:t>ú.</w:t>
      </w:r>
      <w:proofErr w:type="spellEnd"/>
      <w:r w:rsidRPr="00D03CC8">
        <w:rPr>
          <w:b/>
        </w:rPr>
        <w:t xml:space="preserve"> Malá Strana, Praha 1</w:t>
      </w:r>
    </w:p>
    <w:p w:rsidR="00F630C9" w:rsidRPr="00487F65" w:rsidRDefault="00F630C9" w:rsidP="00F630C9">
      <w:r>
        <w:t>Otázky a odpovědi:</w:t>
      </w:r>
      <w:r>
        <w:rPr>
          <w:i/>
        </w:rPr>
        <w:t xml:space="preserve"> </w:t>
      </w:r>
    </w:p>
    <w:p w:rsidR="00F630C9" w:rsidRPr="00EF54BF" w:rsidRDefault="00F630C9" w:rsidP="00F630C9">
      <w:pPr>
        <w:rPr>
          <w:rFonts w:eastAsia="Roboto-Regular"/>
          <w:i/>
          <w:sz w:val="22"/>
          <w:szCs w:val="22"/>
        </w:rPr>
      </w:pPr>
      <w:r w:rsidRPr="00EF54BF">
        <w:rPr>
          <w:i/>
        </w:rPr>
        <w:t>Žádost o poskytnutí informace:</w:t>
      </w:r>
      <w:r w:rsidRPr="00EF54BF">
        <w:rPr>
          <w:rFonts w:eastAsia="Roboto-Regular"/>
          <w:i/>
          <w:sz w:val="22"/>
          <w:szCs w:val="22"/>
        </w:rPr>
        <w:t xml:space="preserve"> </w:t>
      </w:r>
    </w:p>
    <w:p w:rsidR="00884367" w:rsidRDefault="00884367" w:rsidP="00884367">
      <w:pPr>
        <w:autoSpaceDE w:val="0"/>
        <w:autoSpaceDN w:val="0"/>
        <w:adjustRightInd w:val="0"/>
        <w:rPr>
          <w:i/>
          <w:sz w:val="22"/>
          <w:szCs w:val="22"/>
        </w:rPr>
      </w:pPr>
      <w:r w:rsidRPr="00F630C9">
        <w:rPr>
          <w:i/>
        </w:rPr>
        <w:t>kopi</w:t>
      </w:r>
      <w:r w:rsidR="00F630C9">
        <w:rPr>
          <w:i/>
        </w:rPr>
        <w:t>e</w:t>
      </w:r>
      <w:r w:rsidRPr="00F630C9">
        <w:rPr>
          <w:i/>
        </w:rPr>
        <w:t xml:space="preserve"> nájemní smlouvy, na základě které MČ Praha 1 pronajímá dům </w:t>
      </w:r>
      <w:proofErr w:type="gramStart"/>
      <w:r w:rsidRPr="00F630C9">
        <w:rPr>
          <w:i/>
        </w:rPr>
        <w:t>č.p.</w:t>
      </w:r>
      <w:proofErr w:type="gramEnd"/>
      <w:r w:rsidRPr="00F630C9">
        <w:rPr>
          <w:i/>
        </w:rPr>
        <w:t xml:space="preserve"> 303</w:t>
      </w:r>
      <w:r w:rsidR="00F630C9">
        <w:rPr>
          <w:i/>
        </w:rPr>
        <w:t xml:space="preserve"> </w:t>
      </w:r>
      <w:r w:rsidRPr="00F630C9">
        <w:rPr>
          <w:i/>
        </w:rPr>
        <w:t>se stavební parcelou č. 20 v </w:t>
      </w:r>
      <w:proofErr w:type="spellStart"/>
      <w:r w:rsidRPr="00F630C9">
        <w:rPr>
          <w:i/>
        </w:rPr>
        <w:t>k.ú</w:t>
      </w:r>
      <w:proofErr w:type="spellEnd"/>
      <w:r w:rsidRPr="00F630C9">
        <w:rPr>
          <w:i/>
        </w:rPr>
        <w:t>. Malá Strana</w:t>
      </w:r>
      <w:r>
        <w:rPr>
          <w:i/>
          <w:sz w:val="22"/>
          <w:szCs w:val="22"/>
        </w:rPr>
        <w:t>.</w:t>
      </w:r>
    </w:p>
    <w:p w:rsidR="00F42C15" w:rsidRDefault="00F42C15" w:rsidP="00884367">
      <w:pPr>
        <w:autoSpaceDE w:val="0"/>
        <w:autoSpaceDN w:val="0"/>
        <w:adjustRightInd w:val="0"/>
      </w:pPr>
      <w:r>
        <w:t>Ž</w:t>
      </w:r>
      <w:r w:rsidR="00EE76F9" w:rsidRPr="00EE76F9">
        <w:t xml:space="preserve">ádost nebyla podána v souladu s §14 odst. 3 a 4 </w:t>
      </w:r>
      <w:proofErr w:type="spellStart"/>
      <w:r w:rsidR="00EE76F9" w:rsidRPr="00EE76F9">
        <w:t>InfZ</w:t>
      </w:r>
      <w:proofErr w:type="spellEnd"/>
      <w:r w:rsidR="00EE76F9" w:rsidRPr="00EE76F9">
        <w:t xml:space="preserve"> – </w:t>
      </w:r>
      <w:r>
        <w:t xml:space="preserve">byla zaslána na elektronickou adresu pracovnice úřadu, žadatel byl vyzván o zaslání </w:t>
      </w:r>
      <w:r w:rsidR="00EE76F9">
        <w:t xml:space="preserve">na </w:t>
      </w:r>
      <w:r>
        <w:t xml:space="preserve">elektronickou </w:t>
      </w:r>
      <w:r w:rsidR="00EE76F9">
        <w:t xml:space="preserve">adresu povinného subjektu </w:t>
      </w:r>
      <w:hyperlink r:id="rId9" w:history="1">
        <w:r w:rsidR="00EE76F9" w:rsidRPr="00FA1CFE">
          <w:rPr>
            <w:rStyle w:val="Hypertextovodkaz"/>
          </w:rPr>
          <w:t>posta@praha1.cz</w:t>
        </w:r>
      </w:hyperlink>
      <w:r w:rsidR="00EE76F9">
        <w:t xml:space="preserve">. </w:t>
      </w:r>
    </w:p>
    <w:p w:rsidR="00F42C15" w:rsidRDefault="00F42C15" w:rsidP="00884367">
      <w:pPr>
        <w:autoSpaceDE w:val="0"/>
        <w:autoSpaceDN w:val="0"/>
        <w:adjustRightInd w:val="0"/>
      </w:pPr>
      <w:r>
        <w:t>Žadatel zaslal.</w:t>
      </w:r>
    </w:p>
    <w:p w:rsidR="004F373C" w:rsidRDefault="00CB42C8" w:rsidP="00F42C15">
      <w:pPr>
        <w:pStyle w:val="Zkladntext21"/>
        <w:shd w:val="clear" w:color="auto" w:fill="auto"/>
        <w:tabs>
          <w:tab w:val="left" w:pos="327"/>
        </w:tabs>
        <w:spacing w:after="0" w:line="245" w:lineRule="exact"/>
        <w:jc w:val="both"/>
        <w:rPr>
          <w:b w:val="0"/>
          <w:sz w:val="24"/>
          <w:szCs w:val="24"/>
        </w:rPr>
      </w:pPr>
      <w:r>
        <w:rPr>
          <w:b w:val="0"/>
          <w:sz w:val="24"/>
          <w:szCs w:val="24"/>
        </w:rPr>
        <w:t>Požadované dokumenty byly poskytnuty.</w:t>
      </w:r>
    </w:p>
    <w:p w:rsidR="00CB42C8" w:rsidRDefault="00CB42C8" w:rsidP="00F42C15">
      <w:pPr>
        <w:pStyle w:val="Zkladntext21"/>
        <w:shd w:val="clear" w:color="auto" w:fill="auto"/>
        <w:tabs>
          <w:tab w:val="left" w:pos="327"/>
        </w:tabs>
        <w:spacing w:after="0" w:line="245" w:lineRule="exact"/>
        <w:jc w:val="both"/>
        <w:rPr>
          <w:b w:val="0"/>
          <w:sz w:val="24"/>
          <w:szCs w:val="24"/>
        </w:rPr>
      </w:pPr>
    </w:p>
    <w:p w:rsidR="00F42C15" w:rsidRDefault="00F42C15" w:rsidP="00F42C15">
      <w:pPr>
        <w:pStyle w:val="Zkladntext21"/>
        <w:shd w:val="clear" w:color="auto" w:fill="auto"/>
        <w:tabs>
          <w:tab w:val="left" w:pos="327"/>
        </w:tabs>
        <w:spacing w:after="0" w:line="245" w:lineRule="exact"/>
        <w:jc w:val="both"/>
        <w:rPr>
          <w:b w:val="0"/>
          <w:sz w:val="24"/>
          <w:szCs w:val="24"/>
        </w:rPr>
      </w:pPr>
      <w:r w:rsidRPr="00290578">
        <w:rPr>
          <w:b w:val="0"/>
          <w:sz w:val="24"/>
          <w:szCs w:val="24"/>
        </w:rPr>
        <w:t xml:space="preserve">(žádost byla podána dne </w:t>
      </w:r>
      <w:proofErr w:type="gramStart"/>
      <w:r>
        <w:rPr>
          <w:b w:val="0"/>
          <w:sz w:val="24"/>
          <w:szCs w:val="24"/>
        </w:rPr>
        <w:t>11</w:t>
      </w:r>
      <w:r w:rsidRPr="00290578">
        <w:rPr>
          <w:b w:val="0"/>
          <w:sz w:val="24"/>
          <w:szCs w:val="24"/>
        </w:rPr>
        <w:t>.04.2023</w:t>
      </w:r>
      <w:proofErr w:type="gramEnd"/>
      <w:r>
        <w:rPr>
          <w:b w:val="0"/>
          <w:sz w:val="24"/>
          <w:szCs w:val="24"/>
        </w:rPr>
        <w:t>, výzva</w:t>
      </w:r>
      <w:r w:rsidRPr="00290578">
        <w:rPr>
          <w:b w:val="0"/>
          <w:sz w:val="24"/>
          <w:szCs w:val="24"/>
        </w:rPr>
        <w:t xml:space="preserve"> </w:t>
      </w:r>
      <w:r>
        <w:rPr>
          <w:b w:val="0"/>
          <w:sz w:val="24"/>
          <w:szCs w:val="24"/>
        </w:rPr>
        <w:t xml:space="preserve">dne </w:t>
      </w:r>
      <w:r w:rsidRPr="00290578">
        <w:rPr>
          <w:b w:val="0"/>
          <w:sz w:val="24"/>
          <w:szCs w:val="24"/>
        </w:rPr>
        <w:t xml:space="preserve">a </w:t>
      </w:r>
      <w:r>
        <w:rPr>
          <w:b w:val="0"/>
          <w:sz w:val="24"/>
          <w:szCs w:val="24"/>
        </w:rPr>
        <w:t xml:space="preserve">2. podání </w:t>
      </w:r>
      <w:r w:rsidRPr="00290578">
        <w:rPr>
          <w:b w:val="0"/>
          <w:sz w:val="24"/>
          <w:szCs w:val="24"/>
        </w:rPr>
        <w:t xml:space="preserve">dne </w:t>
      </w:r>
      <w:r>
        <w:rPr>
          <w:b w:val="0"/>
          <w:sz w:val="24"/>
          <w:szCs w:val="24"/>
        </w:rPr>
        <w:t>12</w:t>
      </w:r>
      <w:r w:rsidRPr="00290578">
        <w:rPr>
          <w:b w:val="0"/>
          <w:sz w:val="24"/>
          <w:szCs w:val="24"/>
        </w:rPr>
        <w:t>.04.2023</w:t>
      </w:r>
      <w:r>
        <w:rPr>
          <w:b w:val="0"/>
          <w:sz w:val="24"/>
          <w:szCs w:val="24"/>
        </w:rPr>
        <w:t xml:space="preserve"> a vyřízena dne 25.04.2023</w:t>
      </w:r>
      <w:r w:rsidRPr="00290578">
        <w:rPr>
          <w:b w:val="0"/>
          <w:sz w:val="24"/>
          <w:szCs w:val="24"/>
        </w:rPr>
        <w:t xml:space="preserve">  – řešil </w:t>
      </w:r>
      <w:r>
        <w:rPr>
          <w:b w:val="0"/>
          <w:sz w:val="24"/>
          <w:szCs w:val="24"/>
        </w:rPr>
        <w:t xml:space="preserve">odbor technické a majetkové správy -  oddělení správy nemovitostí a privatizace </w:t>
      </w:r>
      <w:r w:rsidRPr="00290578">
        <w:rPr>
          <w:b w:val="0"/>
          <w:sz w:val="24"/>
          <w:szCs w:val="24"/>
        </w:rPr>
        <w:t>ÚMČ Pra</w:t>
      </w:r>
      <w:r>
        <w:rPr>
          <w:b w:val="0"/>
          <w:sz w:val="24"/>
          <w:szCs w:val="24"/>
        </w:rPr>
        <w:t>ha 1)</w:t>
      </w:r>
    </w:p>
    <w:p w:rsidR="00760124" w:rsidRDefault="00760124" w:rsidP="00F42C15">
      <w:pPr>
        <w:pStyle w:val="Zkladntext21"/>
        <w:shd w:val="clear" w:color="auto" w:fill="auto"/>
        <w:tabs>
          <w:tab w:val="left" w:pos="327"/>
        </w:tabs>
        <w:spacing w:after="0" w:line="245" w:lineRule="exact"/>
        <w:jc w:val="both"/>
        <w:rPr>
          <w:b w:val="0"/>
          <w:sz w:val="24"/>
          <w:szCs w:val="24"/>
        </w:rPr>
      </w:pPr>
    </w:p>
    <w:p w:rsidR="00760124" w:rsidRPr="00E74CBD" w:rsidRDefault="00760124" w:rsidP="00760124">
      <w:pPr>
        <w:autoSpaceDE w:val="0"/>
        <w:autoSpaceDN w:val="0"/>
        <w:adjustRightInd w:val="0"/>
        <w:jc w:val="both"/>
        <w:rPr>
          <w:b/>
        </w:rPr>
      </w:pPr>
      <w:r>
        <w:rPr>
          <w:b/>
        </w:rPr>
        <w:t>61</w:t>
      </w:r>
      <w:r w:rsidRPr="006105A3">
        <w:rPr>
          <w:b/>
        </w:rPr>
        <w:t xml:space="preserve">. Žádost o poskytnutí </w:t>
      </w:r>
      <w:proofErr w:type="gramStart"/>
      <w:r w:rsidRPr="006105A3">
        <w:rPr>
          <w:b/>
        </w:rPr>
        <w:t>informace –</w:t>
      </w:r>
      <w:r>
        <w:rPr>
          <w:b/>
        </w:rPr>
        <w:t xml:space="preserve">  </w:t>
      </w:r>
      <w:r w:rsidR="00E74CBD" w:rsidRPr="00E74CBD">
        <w:rPr>
          <w:b/>
        </w:rPr>
        <w:t>rozhodnutí</w:t>
      </w:r>
      <w:proofErr w:type="gramEnd"/>
      <w:r w:rsidR="00E74CBD" w:rsidRPr="00E74CBD">
        <w:rPr>
          <w:b/>
        </w:rPr>
        <w:t xml:space="preserve"> o zvláštním užití pozemní komunikace</w:t>
      </w:r>
      <w:r w:rsidR="00E74CBD">
        <w:rPr>
          <w:b/>
        </w:rPr>
        <w:t xml:space="preserve"> - </w:t>
      </w:r>
      <w:r w:rsidR="00E74CBD" w:rsidRPr="00E74CBD">
        <w:rPr>
          <w:b/>
        </w:rPr>
        <w:t>Cech fiakristů a povozníků Čech a Moravy,</w:t>
      </w:r>
      <w:r w:rsidR="00E74CBD">
        <w:rPr>
          <w:b/>
        </w:rPr>
        <w:t xml:space="preserve"> smlouva s HMP</w:t>
      </w:r>
    </w:p>
    <w:p w:rsidR="00760124" w:rsidRPr="00487F65" w:rsidRDefault="00760124" w:rsidP="00760124">
      <w:r>
        <w:t>Otázky a odpovědi:</w:t>
      </w:r>
      <w:r>
        <w:rPr>
          <w:i/>
        </w:rPr>
        <w:t xml:space="preserve"> </w:t>
      </w:r>
    </w:p>
    <w:p w:rsidR="00760124" w:rsidRPr="00EF54BF" w:rsidRDefault="00760124" w:rsidP="00760124">
      <w:pPr>
        <w:rPr>
          <w:rFonts w:eastAsia="Roboto-Regular"/>
          <w:i/>
          <w:sz w:val="22"/>
          <w:szCs w:val="22"/>
        </w:rPr>
      </w:pPr>
      <w:r w:rsidRPr="00EF54BF">
        <w:rPr>
          <w:i/>
        </w:rPr>
        <w:t>Žádost o poskytnutí informace:</w:t>
      </w:r>
      <w:r w:rsidRPr="00EF54BF">
        <w:rPr>
          <w:rFonts w:eastAsia="Roboto-Regular"/>
          <w:i/>
          <w:sz w:val="22"/>
          <w:szCs w:val="22"/>
        </w:rPr>
        <w:t xml:space="preserve"> </w:t>
      </w:r>
    </w:p>
    <w:p w:rsidR="00E74CBD" w:rsidRPr="00516A39" w:rsidRDefault="00E74CBD" w:rsidP="00E74CBD">
      <w:pPr>
        <w:autoSpaceDE w:val="0"/>
        <w:autoSpaceDN w:val="0"/>
        <w:adjustRightInd w:val="0"/>
        <w:rPr>
          <w:i/>
        </w:rPr>
      </w:pPr>
      <w:r w:rsidRPr="00516A39">
        <w:rPr>
          <w:i/>
        </w:rPr>
        <w:t>zaslání rozho</w:t>
      </w:r>
      <w:r>
        <w:rPr>
          <w:i/>
        </w:rPr>
        <w:t xml:space="preserve">dnutí o zvláštním užití pozemní </w:t>
      </w:r>
      <w:r w:rsidRPr="00516A39">
        <w:rPr>
          <w:i/>
        </w:rPr>
        <w:t>komunikace, na základě kterého může Ce</w:t>
      </w:r>
      <w:r>
        <w:rPr>
          <w:i/>
        </w:rPr>
        <w:t xml:space="preserve">ch fiakristů a povozníků Čech a </w:t>
      </w:r>
      <w:proofErr w:type="gramStart"/>
      <w:r w:rsidRPr="00516A39">
        <w:rPr>
          <w:i/>
        </w:rPr>
        <w:t xml:space="preserve">Moravy, </w:t>
      </w:r>
      <w:proofErr w:type="spellStart"/>
      <w:r w:rsidRPr="00516A39">
        <w:rPr>
          <w:i/>
        </w:rPr>
        <w:t>z.s</w:t>
      </w:r>
      <w:proofErr w:type="spellEnd"/>
      <w:r w:rsidRPr="00516A39">
        <w:rPr>
          <w:i/>
        </w:rPr>
        <w:t>.</w:t>
      </w:r>
      <w:proofErr w:type="gramEnd"/>
      <w:r w:rsidRPr="00516A39">
        <w:rPr>
          <w:i/>
        </w:rPr>
        <w:t>, IČO: 47609923, v letošním r</w:t>
      </w:r>
      <w:r>
        <w:rPr>
          <w:i/>
        </w:rPr>
        <w:t xml:space="preserve">oce na Staroměstském náměstí ve </w:t>
      </w:r>
      <w:r w:rsidRPr="00516A39">
        <w:rPr>
          <w:i/>
        </w:rPr>
        <w:t xml:space="preserve">spojení se smlouvou s hlavním městem Praha nabízet služby </w:t>
      </w:r>
      <w:proofErr w:type="spellStart"/>
      <w:r w:rsidRPr="00516A39">
        <w:rPr>
          <w:i/>
        </w:rPr>
        <w:t>fiakrové</w:t>
      </w:r>
      <w:proofErr w:type="spellEnd"/>
      <w:r w:rsidRPr="00516A39">
        <w:rPr>
          <w:i/>
        </w:rPr>
        <w:t xml:space="preserve"> dopravy.</w:t>
      </w:r>
    </w:p>
    <w:p w:rsidR="00E74CBD" w:rsidRDefault="00E74CBD" w:rsidP="004570B1">
      <w:pPr>
        <w:autoSpaceDE w:val="0"/>
        <w:autoSpaceDN w:val="0"/>
        <w:adjustRightInd w:val="0"/>
        <w:jc w:val="both"/>
        <w:rPr>
          <w:i/>
        </w:rPr>
      </w:pPr>
      <w:r w:rsidRPr="00516A39">
        <w:rPr>
          <w:i/>
        </w:rPr>
        <w:t>Tato informace mi byla telefonicky sdělena v</w:t>
      </w:r>
      <w:r>
        <w:rPr>
          <w:i/>
        </w:rPr>
        <w:t xml:space="preserve">edoucím dopravního odboru Úřadu </w:t>
      </w:r>
      <w:r w:rsidRPr="00516A39">
        <w:rPr>
          <w:i/>
        </w:rPr>
        <w:t xml:space="preserve">Městské části Praha 1, panem </w:t>
      </w:r>
      <w:proofErr w:type="spellStart"/>
      <w:r w:rsidRPr="00516A39">
        <w:rPr>
          <w:i/>
        </w:rPr>
        <w:t>Czitalem</w:t>
      </w:r>
      <w:proofErr w:type="spellEnd"/>
      <w:r w:rsidRPr="00516A39">
        <w:rPr>
          <w:i/>
        </w:rPr>
        <w:t>.</w:t>
      </w:r>
      <w:r>
        <w:rPr>
          <w:i/>
        </w:rPr>
        <w:t xml:space="preserve"> Dále žádám o zaslání veškerých dalších takových případných </w:t>
      </w:r>
      <w:r w:rsidRPr="00516A39">
        <w:rPr>
          <w:i/>
        </w:rPr>
        <w:t>rozhodnutí pos</w:t>
      </w:r>
      <w:r>
        <w:rPr>
          <w:i/>
        </w:rPr>
        <w:t xml:space="preserve">kytnutých ze strany MČ </w:t>
      </w:r>
      <w:proofErr w:type="gramStart"/>
      <w:r>
        <w:rPr>
          <w:i/>
        </w:rPr>
        <w:t>Praha 1,na</w:t>
      </w:r>
      <w:proofErr w:type="gramEnd"/>
      <w:r>
        <w:rPr>
          <w:i/>
        </w:rPr>
        <w:t xml:space="preserve"> základě kterých je možné na </w:t>
      </w:r>
      <w:r w:rsidRPr="00516A39">
        <w:rPr>
          <w:i/>
        </w:rPr>
        <w:t>Staro</w:t>
      </w:r>
      <w:r>
        <w:rPr>
          <w:i/>
        </w:rPr>
        <w:t xml:space="preserve">městském náměstí nabízet služby </w:t>
      </w:r>
      <w:proofErr w:type="spellStart"/>
      <w:r w:rsidRPr="00516A39">
        <w:rPr>
          <w:i/>
        </w:rPr>
        <w:t>fiakrové</w:t>
      </w:r>
      <w:proofErr w:type="spellEnd"/>
      <w:r w:rsidRPr="00516A39">
        <w:rPr>
          <w:i/>
        </w:rPr>
        <w:t xml:space="preserve"> dopravy. Současně žádám </w:t>
      </w:r>
      <w:r>
        <w:rPr>
          <w:i/>
        </w:rPr>
        <w:t xml:space="preserve">o zaslání všech souvisejících a </w:t>
      </w:r>
      <w:r w:rsidRPr="00516A39">
        <w:rPr>
          <w:i/>
        </w:rPr>
        <w:t>navazujících dokumentů, zejména žádám o info</w:t>
      </w:r>
      <w:r>
        <w:rPr>
          <w:i/>
        </w:rPr>
        <w:t xml:space="preserve">rmaci kým, kdy a jakým způsobem </w:t>
      </w:r>
      <w:r w:rsidRPr="00516A39">
        <w:rPr>
          <w:i/>
        </w:rPr>
        <w:t>bylo toto rozhodnutí schváleno. Dále prosím o informaci, zda bylo předmětné</w:t>
      </w:r>
      <w:r w:rsidR="004570B1">
        <w:rPr>
          <w:i/>
        </w:rPr>
        <w:br/>
      </w:r>
      <w:r w:rsidRPr="00516A39">
        <w:rPr>
          <w:i/>
        </w:rPr>
        <w:t>rozhodnutí projednáno na jednání, v př</w:t>
      </w:r>
      <w:r>
        <w:rPr>
          <w:i/>
        </w:rPr>
        <w:t xml:space="preserve">ípadě, že ano, kdo toto jednání </w:t>
      </w:r>
      <w:r w:rsidRPr="00516A39">
        <w:rPr>
          <w:i/>
        </w:rPr>
        <w:t>inicioval, kdo se ho zúčastnil, kdy proběhlo</w:t>
      </w:r>
      <w:r>
        <w:rPr>
          <w:i/>
        </w:rPr>
        <w:t xml:space="preserve"> a v případě hlasování prosím i </w:t>
      </w:r>
      <w:r w:rsidRPr="00516A39">
        <w:rPr>
          <w:i/>
        </w:rPr>
        <w:t>o jeho jmenovité výsledky.</w:t>
      </w:r>
    </w:p>
    <w:p w:rsidR="00E74CBD" w:rsidRPr="00A4253A" w:rsidRDefault="00901102" w:rsidP="00E74CBD">
      <w:pPr>
        <w:pStyle w:val="Zkladntext21"/>
        <w:shd w:val="clear" w:color="auto" w:fill="auto"/>
        <w:tabs>
          <w:tab w:val="left" w:pos="327"/>
        </w:tabs>
        <w:spacing w:after="0" w:line="245" w:lineRule="exact"/>
        <w:jc w:val="both"/>
        <w:rPr>
          <w:rStyle w:val="Zkladntext2Exact"/>
          <w:b w:val="0"/>
        </w:rPr>
      </w:pPr>
      <w:r w:rsidRPr="00A4253A">
        <w:rPr>
          <w:rStyle w:val="Zkladntext2Exact"/>
          <w:b w:val="0"/>
        </w:rPr>
        <w:t xml:space="preserve">Dne 7.2.2023 bylo vydáno rozhodnutí </w:t>
      </w:r>
      <w:proofErr w:type="gramStart"/>
      <w:r w:rsidRPr="00A4253A">
        <w:rPr>
          <w:rStyle w:val="Zkladntext2Exact"/>
          <w:b w:val="0"/>
        </w:rPr>
        <w:t>č.j.</w:t>
      </w:r>
      <w:proofErr w:type="gramEnd"/>
      <w:r w:rsidRPr="00A4253A">
        <w:rPr>
          <w:rStyle w:val="Zkladntext2Exact"/>
          <w:b w:val="0"/>
        </w:rPr>
        <w:t xml:space="preserve"> 005185/2023/OPVP/003/SD povolující zvláštní užívání komunikace za účelem záboru vyhrazeného stání pro okružní jízdy fiakrů na komunikaci Staroměstské náměstí.</w:t>
      </w:r>
    </w:p>
    <w:p w:rsidR="00AA1ABE" w:rsidRPr="0024229C" w:rsidRDefault="00AA1ABE" w:rsidP="00A4253A">
      <w:pPr>
        <w:pStyle w:val="Zkladntext21"/>
        <w:shd w:val="clear" w:color="auto" w:fill="auto"/>
        <w:spacing w:after="0" w:line="277" w:lineRule="exact"/>
        <w:jc w:val="both"/>
        <w:rPr>
          <w:b w:val="0"/>
          <w:sz w:val="22"/>
          <w:szCs w:val="22"/>
        </w:rPr>
      </w:pPr>
      <w:r w:rsidRPr="00A4253A">
        <w:rPr>
          <w:rStyle w:val="Zkladntext2Exact"/>
          <w:b w:val="0"/>
        </w:rPr>
        <w:t xml:space="preserve">Rozhodnutí bylo vydáno pouze společnosti Cech fiakristů a povozníků Čech a </w:t>
      </w:r>
      <w:proofErr w:type="gramStart"/>
      <w:r w:rsidRPr="00A4253A">
        <w:rPr>
          <w:rStyle w:val="Zkladntext2Exact"/>
          <w:b w:val="0"/>
        </w:rPr>
        <w:t xml:space="preserve">Moravy, </w:t>
      </w:r>
      <w:proofErr w:type="spellStart"/>
      <w:r w:rsidRPr="00A4253A">
        <w:rPr>
          <w:rStyle w:val="Zkladntext2Exact"/>
          <w:b w:val="0"/>
        </w:rPr>
        <w:t>z.s</w:t>
      </w:r>
      <w:proofErr w:type="spellEnd"/>
      <w:r w:rsidRPr="00A4253A">
        <w:rPr>
          <w:rStyle w:val="Zkladntext2Exact"/>
          <w:b w:val="0"/>
        </w:rPr>
        <w:t>.</w:t>
      </w:r>
      <w:proofErr w:type="gramEnd"/>
      <w:r w:rsidRPr="00A4253A">
        <w:rPr>
          <w:rStyle w:val="Zkladntext2Exact"/>
          <w:b w:val="0"/>
        </w:rPr>
        <w:t xml:space="preserve">, Pod </w:t>
      </w:r>
      <w:proofErr w:type="spellStart"/>
      <w:r w:rsidRPr="00A4253A">
        <w:rPr>
          <w:rStyle w:val="Zkladntext2Exact"/>
          <w:b w:val="0"/>
        </w:rPr>
        <w:t>Stárkou</w:t>
      </w:r>
      <w:proofErr w:type="spellEnd"/>
      <w:r w:rsidR="00A4253A" w:rsidRPr="00A4253A">
        <w:rPr>
          <w:rStyle w:val="Zkladntext2Exact"/>
          <w:b w:val="0"/>
        </w:rPr>
        <w:t xml:space="preserve"> 423/25, </w:t>
      </w:r>
      <w:r w:rsidR="0024229C">
        <w:rPr>
          <w:rStyle w:val="Zkladntext2Exact"/>
          <w:b w:val="0"/>
        </w:rPr>
        <w:br/>
      </w:r>
      <w:r w:rsidR="00A4253A" w:rsidRPr="00A4253A">
        <w:rPr>
          <w:rStyle w:val="Zkladntext2Exact"/>
          <w:b w:val="0"/>
        </w:rPr>
        <w:t>Praha 4.</w:t>
      </w:r>
    </w:p>
    <w:p w:rsidR="00AA1ABE" w:rsidRPr="00A4253A" w:rsidRDefault="00A4253A" w:rsidP="00E74CBD">
      <w:pPr>
        <w:pStyle w:val="Zkladntext21"/>
        <w:shd w:val="clear" w:color="auto" w:fill="auto"/>
        <w:tabs>
          <w:tab w:val="left" w:pos="327"/>
        </w:tabs>
        <w:spacing w:after="0" w:line="245" w:lineRule="exact"/>
        <w:jc w:val="both"/>
        <w:rPr>
          <w:b w:val="0"/>
          <w:sz w:val="24"/>
          <w:szCs w:val="24"/>
        </w:rPr>
      </w:pPr>
      <w:r w:rsidRPr="00A4253A">
        <w:rPr>
          <w:b w:val="0"/>
          <w:color w:val="000000"/>
          <w:sz w:val="24"/>
          <w:szCs w:val="24"/>
          <w:lang w:bidi="cs-CZ"/>
        </w:rPr>
        <w:t xml:space="preserve">Předmětné rozhodnutí bylo projednáváno s Policii ČR, která udělila výjimky z místní úpravy provozu na pozemních komunikacích pro příjezdy a odjezdy fiakrů na stanoviště: Štefánikův most, Masarykovo a Smetanovo nábřeží, Perlová, Uhelný trh, Rytířská, Železná, Zlatá, Husova, Jilská, Na Perštýně, Spálená z dopravního značení č. B9 (zákaz vjezdu potahových vozidel), která udělila dne 10.1.2023 souhlasné stanovisko </w:t>
      </w:r>
      <w:proofErr w:type="gramStart"/>
      <w:r w:rsidRPr="00A4253A">
        <w:rPr>
          <w:b w:val="0"/>
          <w:color w:val="000000"/>
          <w:sz w:val="24"/>
          <w:szCs w:val="24"/>
          <w:lang w:bidi="cs-CZ"/>
        </w:rPr>
        <w:t>č.j.</w:t>
      </w:r>
      <w:proofErr w:type="gramEnd"/>
      <w:r w:rsidRPr="00A4253A">
        <w:rPr>
          <w:b w:val="0"/>
          <w:color w:val="000000"/>
          <w:sz w:val="24"/>
          <w:szCs w:val="24"/>
          <w:lang w:bidi="cs-CZ"/>
        </w:rPr>
        <w:t xml:space="preserve"> KRPA - 1476-3/ČJ-</w:t>
      </w:r>
      <w:r w:rsidRPr="00A4253A">
        <w:rPr>
          <w:rStyle w:val="Zkladntext2Exact"/>
          <w:b w:val="0"/>
        </w:rPr>
        <w:t>2023-0000DŽ.</w:t>
      </w:r>
    </w:p>
    <w:p w:rsidR="00A4253A" w:rsidRDefault="00A4253A" w:rsidP="00E74CBD">
      <w:pPr>
        <w:pStyle w:val="Zkladntext21"/>
        <w:shd w:val="clear" w:color="auto" w:fill="auto"/>
        <w:tabs>
          <w:tab w:val="left" w:pos="327"/>
        </w:tabs>
        <w:spacing w:after="0" w:line="245" w:lineRule="exact"/>
        <w:jc w:val="both"/>
        <w:rPr>
          <w:b w:val="0"/>
          <w:sz w:val="24"/>
          <w:szCs w:val="24"/>
        </w:rPr>
      </w:pPr>
    </w:p>
    <w:p w:rsidR="00E74CBD" w:rsidRDefault="00E74CBD" w:rsidP="00E74CBD">
      <w:pPr>
        <w:pStyle w:val="Zkladntext21"/>
        <w:shd w:val="clear" w:color="auto" w:fill="auto"/>
        <w:tabs>
          <w:tab w:val="left" w:pos="327"/>
        </w:tabs>
        <w:spacing w:after="0" w:line="245" w:lineRule="exact"/>
        <w:jc w:val="both"/>
        <w:rPr>
          <w:b w:val="0"/>
          <w:sz w:val="24"/>
          <w:szCs w:val="24"/>
        </w:rPr>
      </w:pPr>
      <w:r w:rsidRPr="00290578">
        <w:rPr>
          <w:b w:val="0"/>
          <w:sz w:val="24"/>
          <w:szCs w:val="24"/>
        </w:rPr>
        <w:t xml:space="preserve">(žádost byla podána dne </w:t>
      </w:r>
      <w:proofErr w:type="gramStart"/>
      <w:r>
        <w:rPr>
          <w:b w:val="0"/>
          <w:sz w:val="24"/>
          <w:szCs w:val="24"/>
        </w:rPr>
        <w:t>11</w:t>
      </w:r>
      <w:r w:rsidRPr="00290578">
        <w:rPr>
          <w:b w:val="0"/>
          <w:sz w:val="24"/>
          <w:szCs w:val="24"/>
        </w:rPr>
        <w:t>.04.2023</w:t>
      </w:r>
      <w:proofErr w:type="gramEnd"/>
      <w:r w:rsidRPr="00290578">
        <w:rPr>
          <w:b w:val="0"/>
          <w:sz w:val="24"/>
          <w:szCs w:val="24"/>
        </w:rPr>
        <w:t xml:space="preserve"> a vyřízena dne 2</w:t>
      </w:r>
      <w:r w:rsidR="00A4253A">
        <w:rPr>
          <w:b w:val="0"/>
          <w:sz w:val="24"/>
          <w:szCs w:val="24"/>
        </w:rPr>
        <w:t>5</w:t>
      </w:r>
      <w:r w:rsidRPr="00290578">
        <w:rPr>
          <w:b w:val="0"/>
          <w:sz w:val="24"/>
          <w:szCs w:val="24"/>
        </w:rPr>
        <w:t>.04.2023  – řešil Odbor dopravy ÚMČ Pra</w:t>
      </w:r>
      <w:r>
        <w:rPr>
          <w:b w:val="0"/>
          <w:sz w:val="24"/>
          <w:szCs w:val="24"/>
        </w:rPr>
        <w:t>ha 1)</w:t>
      </w:r>
    </w:p>
    <w:p w:rsidR="00EE76F9" w:rsidRPr="00EE76F9" w:rsidRDefault="00EE76F9" w:rsidP="00884367">
      <w:pPr>
        <w:autoSpaceDE w:val="0"/>
        <w:autoSpaceDN w:val="0"/>
        <w:adjustRightInd w:val="0"/>
      </w:pPr>
    </w:p>
    <w:p w:rsidR="004570B1" w:rsidRPr="00E74CBD" w:rsidRDefault="004570B1" w:rsidP="004570B1">
      <w:pPr>
        <w:autoSpaceDE w:val="0"/>
        <w:autoSpaceDN w:val="0"/>
        <w:adjustRightInd w:val="0"/>
        <w:jc w:val="both"/>
        <w:rPr>
          <w:b/>
        </w:rPr>
      </w:pPr>
      <w:r>
        <w:rPr>
          <w:b/>
        </w:rPr>
        <w:t>62</w:t>
      </w:r>
      <w:r w:rsidRPr="006105A3">
        <w:rPr>
          <w:b/>
        </w:rPr>
        <w:t>. Žádost o poskytnutí informace –</w:t>
      </w:r>
      <w:r>
        <w:rPr>
          <w:b/>
        </w:rPr>
        <w:t xml:space="preserve"> </w:t>
      </w:r>
      <w:r w:rsidR="008B40A8">
        <w:rPr>
          <w:b/>
        </w:rPr>
        <w:t xml:space="preserve">důvody nepřevedení bytové jednotky do soukromého vlastnictví, Kožná 474/1, Praha 1 </w:t>
      </w:r>
    </w:p>
    <w:p w:rsidR="004570B1" w:rsidRPr="00487F65" w:rsidRDefault="004570B1" w:rsidP="004570B1">
      <w:r>
        <w:t>Otázky a odpovědi:</w:t>
      </w:r>
      <w:r>
        <w:rPr>
          <w:i/>
        </w:rPr>
        <w:t xml:space="preserve"> </w:t>
      </w:r>
    </w:p>
    <w:p w:rsidR="002634A2" w:rsidRDefault="004570B1" w:rsidP="004570B1">
      <w:pPr>
        <w:rPr>
          <w:i/>
        </w:rPr>
      </w:pPr>
      <w:r w:rsidRPr="00EF54BF">
        <w:rPr>
          <w:i/>
        </w:rPr>
        <w:t>Žádost o poskytnutí informace:</w:t>
      </w:r>
    </w:p>
    <w:p w:rsidR="00AA52DE" w:rsidRPr="00AA52DE" w:rsidRDefault="00AA52DE" w:rsidP="00AA52DE">
      <w:pPr>
        <w:pStyle w:val="Zkladntext50"/>
        <w:numPr>
          <w:ilvl w:val="0"/>
          <w:numId w:val="36"/>
        </w:numPr>
        <w:shd w:val="clear" w:color="auto" w:fill="auto"/>
        <w:tabs>
          <w:tab w:val="left" w:pos="344"/>
        </w:tabs>
        <w:spacing w:after="0" w:line="346" w:lineRule="exact"/>
        <w:ind w:left="480" w:hanging="480"/>
        <w:rPr>
          <w:b w:val="0"/>
          <w:i/>
          <w:sz w:val="24"/>
          <w:szCs w:val="24"/>
        </w:rPr>
      </w:pPr>
      <w:r>
        <w:rPr>
          <w:color w:val="000000"/>
          <w:lang w:bidi="cs-CZ"/>
        </w:rPr>
        <w:t xml:space="preserve"> „</w:t>
      </w:r>
      <w:r w:rsidRPr="00AA52DE">
        <w:rPr>
          <w:b w:val="0"/>
          <w:i/>
          <w:color w:val="000000"/>
          <w:sz w:val="24"/>
          <w:szCs w:val="24"/>
          <w:lang w:bidi="cs-CZ"/>
        </w:rPr>
        <w:t xml:space="preserve">sdělení, z jakých důvodů dosud nedošlo k převodu výše specifikované bytové jednotky užívané </w:t>
      </w:r>
      <w:r w:rsidRPr="00AA52DE">
        <w:rPr>
          <w:b w:val="0"/>
          <w:i/>
          <w:color w:val="000000"/>
          <w:sz w:val="24"/>
          <w:szCs w:val="24"/>
          <w:lang w:bidi="cs-CZ"/>
        </w:rPr>
        <w:lastRenderedPageBreak/>
        <w:t>Klientem</w:t>
      </w:r>
      <w:r w:rsidRPr="00AA52DE">
        <w:rPr>
          <w:rStyle w:val="Zkladntext5Nekurzva"/>
          <w:b w:val="0"/>
          <w:i w:val="0"/>
          <w:sz w:val="24"/>
          <w:szCs w:val="24"/>
        </w:rPr>
        <w:t xml:space="preserve"> </w:t>
      </w:r>
      <w:r w:rsidRPr="00AA52DE">
        <w:rPr>
          <w:b w:val="0"/>
          <w:i/>
          <w:color w:val="000000"/>
          <w:sz w:val="24"/>
          <w:szCs w:val="24"/>
          <w:lang w:bidi="cs-CZ"/>
        </w:rPr>
        <w:t>do jeho vlastnictví",</w:t>
      </w:r>
    </w:p>
    <w:p w:rsidR="00AA52DE" w:rsidRPr="00AA52DE" w:rsidRDefault="00433FCE" w:rsidP="00AA52DE">
      <w:pPr>
        <w:pStyle w:val="Zkladntext50"/>
        <w:numPr>
          <w:ilvl w:val="0"/>
          <w:numId w:val="36"/>
        </w:numPr>
        <w:shd w:val="clear" w:color="auto" w:fill="auto"/>
        <w:tabs>
          <w:tab w:val="left" w:pos="344"/>
        </w:tabs>
        <w:spacing w:after="0" w:line="346" w:lineRule="exact"/>
        <w:ind w:left="700" w:hanging="700"/>
        <w:jc w:val="both"/>
        <w:rPr>
          <w:b w:val="0"/>
          <w:i/>
          <w:sz w:val="24"/>
          <w:szCs w:val="24"/>
        </w:rPr>
      </w:pPr>
      <w:r>
        <w:rPr>
          <w:b w:val="0"/>
          <w:i/>
          <w:color w:val="000000"/>
          <w:sz w:val="24"/>
          <w:szCs w:val="24"/>
          <w:lang w:bidi="cs-CZ"/>
        </w:rPr>
        <w:t xml:space="preserve"> </w:t>
      </w:r>
      <w:r w:rsidR="00AA52DE" w:rsidRPr="00AA52DE">
        <w:rPr>
          <w:b w:val="0"/>
          <w:i/>
          <w:color w:val="000000"/>
          <w:sz w:val="24"/>
          <w:szCs w:val="24"/>
          <w:lang w:bidi="cs-CZ"/>
        </w:rPr>
        <w:t>„sdělení, že předmětná bytová jednotka nebude Klientovi převedena do vlastnictví,</w:t>
      </w:r>
    </w:p>
    <w:p w:rsidR="00433FCE" w:rsidRPr="00433FCE" w:rsidRDefault="00433FCE" w:rsidP="00433FCE">
      <w:r>
        <w:rPr>
          <w:lang w:bidi="cs-CZ"/>
        </w:rPr>
        <w:t xml:space="preserve">3) </w:t>
      </w:r>
      <w:r w:rsidR="00AA52DE" w:rsidRPr="00AA52DE">
        <w:rPr>
          <w:lang w:bidi="cs-CZ"/>
        </w:rPr>
        <w:t>„</w:t>
      </w:r>
      <w:r w:rsidR="00AA52DE" w:rsidRPr="00433FCE">
        <w:rPr>
          <w:i/>
          <w:lang w:bidi="cs-CZ"/>
        </w:rPr>
        <w:t>sdělení důvodů, proč ostatním nájemcům byly byty převedeny a Klientovi nikoli.</w:t>
      </w:r>
      <w:r w:rsidR="00AA52DE">
        <w:rPr>
          <w:lang w:bidi="cs-CZ"/>
        </w:rPr>
        <w:t xml:space="preserve"> </w:t>
      </w:r>
    </w:p>
    <w:p w:rsidR="00DB1A37" w:rsidRPr="00DB1A37" w:rsidRDefault="00AA52DE" w:rsidP="00937E3A">
      <w:pPr>
        <w:jc w:val="both"/>
      </w:pPr>
      <w:r w:rsidRPr="00433FCE">
        <w:rPr>
          <w:lang w:bidi="cs-CZ"/>
        </w:rPr>
        <w:t xml:space="preserve">ad 1) Bytová jednotka č. 474/1 vč. příslušného spoluvlastnického podílu na společných částech domu čp. 474 a pozemku </w:t>
      </w:r>
      <w:proofErr w:type="spellStart"/>
      <w:r w:rsidRPr="00433FCE">
        <w:rPr>
          <w:lang w:bidi="cs-CZ"/>
        </w:rPr>
        <w:t>parc</w:t>
      </w:r>
      <w:proofErr w:type="spellEnd"/>
      <w:r w:rsidRPr="00433FCE">
        <w:rPr>
          <w:lang w:bidi="cs-CZ"/>
        </w:rPr>
        <w:t>.</w:t>
      </w:r>
      <w:r w:rsidR="00D279D3">
        <w:rPr>
          <w:lang w:bidi="cs-CZ"/>
        </w:rPr>
        <w:t xml:space="preserve"> </w:t>
      </w:r>
      <w:proofErr w:type="gramStart"/>
      <w:r w:rsidRPr="00433FCE">
        <w:rPr>
          <w:lang w:bidi="cs-CZ"/>
        </w:rPr>
        <w:t>č.</w:t>
      </w:r>
      <w:proofErr w:type="gramEnd"/>
      <w:r w:rsidRPr="00433FCE">
        <w:rPr>
          <w:lang w:bidi="cs-CZ"/>
        </w:rPr>
        <w:t xml:space="preserve"> 523, vše k.</w:t>
      </w:r>
      <w:r w:rsidR="00D279D3">
        <w:rPr>
          <w:lang w:bidi="cs-CZ"/>
        </w:rPr>
        <w:t xml:space="preserve"> </w:t>
      </w:r>
      <w:proofErr w:type="spellStart"/>
      <w:r w:rsidRPr="00433FCE">
        <w:rPr>
          <w:lang w:bidi="cs-CZ"/>
        </w:rPr>
        <w:t>ú.</w:t>
      </w:r>
      <w:proofErr w:type="spellEnd"/>
      <w:r w:rsidRPr="00433FCE">
        <w:rPr>
          <w:lang w:bidi="cs-CZ"/>
        </w:rPr>
        <w:t xml:space="preserve"> Staré Město, obec Praha, na adrese Kožná 4, Praha 1 (dále též „BJ 474/1“) byla Vašemu klientovy pronajata na základě Smlouvy o nájmu bytu B - 2013/0175 schválené usnesením Rady MČ Praha 1 č. UR13_0113 ze dne </w:t>
      </w:r>
      <w:proofErr w:type="gramStart"/>
      <w:r w:rsidRPr="00433FCE">
        <w:rPr>
          <w:lang w:bidi="cs-CZ"/>
        </w:rPr>
        <w:t>29.01.2013</w:t>
      </w:r>
      <w:proofErr w:type="gramEnd"/>
      <w:r w:rsidRPr="00433FCE">
        <w:rPr>
          <w:lang w:bidi="cs-CZ"/>
        </w:rPr>
        <w:t xml:space="preserve">. Uvedeným usnesením též Rada MČ Praha 1 doporučila Zastupitelstvu MČ Praha 1 uvedenou jednotku vyřadit z „privatizace", tj. převodu v souladu se „Zásadami pro prodej bytů ve vlastnictví </w:t>
      </w:r>
      <w:proofErr w:type="spellStart"/>
      <w:proofErr w:type="gramStart"/>
      <w:r w:rsidRPr="00433FCE">
        <w:rPr>
          <w:lang w:bidi="cs-CZ"/>
        </w:rPr>
        <w:t>hl.m</w:t>
      </w:r>
      <w:proofErr w:type="spellEnd"/>
      <w:r w:rsidRPr="00433FCE">
        <w:rPr>
          <w:lang w:bidi="cs-CZ"/>
        </w:rPr>
        <w:t>.</w:t>
      </w:r>
      <w:proofErr w:type="gramEnd"/>
      <w:r w:rsidRPr="00433FCE">
        <w:rPr>
          <w:lang w:bidi="cs-CZ"/>
        </w:rPr>
        <w:t xml:space="preserve"> Prahy svěřených do správy Městské části Praha 1 v souladu se zákonem č. 72/1994 Sb., o vlastnictví bytů, v platném znění" schválenými usnesením Zastupitelstva MČ Praha 1 č. U98_0383 dne </w:t>
      </w:r>
      <w:proofErr w:type="gramStart"/>
      <w:r w:rsidRPr="00433FCE">
        <w:rPr>
          <w:lang w:bidi="cs-CZ"/>
        </w:rPr>
        <w:t>09.07.1998</w:t>
      </w:r>
      <w:proofErr w:type="gramEnd"/>
      <w:r w:rsidRPr="00433FCE">
        <w:rPr>
          <w:lang w:bidi="cs-CZ"/>
        </w:rPr>
        <w:t xml:space="preserve"> ve znění pozdějších dodatků (dále jen „Zásady"). Následně pak Zastupitelstvo MČ Praha 1, v souladu se svou kompetencí danou mu zákonem č. 131/2000 Sb. o hl.</w:t>
      </w:r>
      <w:r w:rsidR="00FD20D5">
        <w:rPr>
          <w:lang w:bidi="cs-CZ"/>
        </w:rPr>
        <w:t xml:space="preserve"> </w:t>
      </w:r>
      <w:r w:rsidRPr="00433FCE">
        <w:rPr>
          <w:lang w:bidi="cs-CZ"/>
        </w:rPr>
        <w:t xml:space="preserve">m. Praze, rozhodlo o vyřazení předmětné jednotky z „privatizace" svým usnesením č. UZ13_0427 dne </w:t>
      </w:r>
      <w:proofErr w:type="gramStart"/>
      <w:r w:rsidRPr="00433FCE">
        <w:rPr>
          <w:lang w:bidi="cs-CZ"/>
        </w:rPr>
        <w:t>16.04.2013</w:t>
      </w:r>
      <w:proofErr w:type="gramEnd"/>
      <w:r w:rsidRPr="00433FCE">
        <w:rPr>
          <w:lang w:bidi="cs-CZ"/>
        </w:rPr>
        <w:t>.</w:t>
      </w:r>
      <w:r w:rsidR="00DB1A37">
        <w:rPr>
          <w:b/>
          <w:lang w:bidi="cs-CZ"/>
        </w:rPr>
        <w:t xml:space="preserve"> </w:t>
      </w:r>
    </w:p>
    <w:p w:rsidR="00535C8D" w:rsidRPr="00535C8D" w:rsidRDefault="00AA52DE" w:rsidP="0065754D">
      <w:pPr>
        <w:jc w:val="both"/>
      </w:pPr>
      <w:r w:rsidRPr="00AA52DE">
        <w:rPr>
          <w:lang w:bidi="cs-CZ"/>
        </w:rPr>
        <w:t>ad 2) Uvedený dotaz směřuje na sdělení informace stran budoucích rozhodnutí povinného subjektu a bude řešen samostatným Rozhodnutím ve věci</w:t>
      </w:r>
      <w:r w:rsidR="00B854C8">
        <w:rPr>
          <w:lang w:bidi="cs-CZ"/>
        </w:rPr>
        <w:t xml:space="preserve"> – podle § 15 </w:t>
      </w:r>
      <w:proofErr w:type="spellStart"/>
      <w:r w:rsidR="00B854C8">
        <w:rPr>
          <w:lang w:bidi="cs-CZ"/>
        </w:rPr>
        <w:t>InfZ</w:t>
      </w:r>
      <w:proofErr w:type="spellEnd"/>
      <w:r w:rsidR="00B854C8">
        <w:rPr>
          <w:lang w:bidi="cs-CZ"/>
        </w:rPr>
        <w:t xml:space="preserve">, </w:t>
      </w:r>
      <w:proofErr w:type="spellStart"/>
      <w:r w:rsidR="00B854C8">
        <w:rPr>
          <w:lang w:bidi="cs-CZ"/>
        </w:rPr>
        <w:t>ust</w:t>
      </w:r>
      <w:proofErr w:type="spellEnd"/>
      <w:r w:rsidR="00B854C8">
        <w:rPr>
          <w:lang w:bidi="cs-CZ"/>
        </w:rPr>
        <w:t xml:space="preserve">. § 2 odst. 4 a § 3 odst. 3 </w:t>
      </w:r>
      <w:proofErr w:type="spellStart"/>
      <w:r w:rsidR="00B854C8">
        <w:rPr>
          <w:lang w:bidi="cs-CZ"/>
        </w:rPr>
        <w:t>InfZ</w:t>
      </w:r>
      <w:proofErr w:type="spellEnd"/>
      <w:r w:rsidR="00B854C8">
        <w:rPr>
          <w:lang w:bidi="cs-CZ"/>
        </w:rPr>
        <w:t xml:space="preserve"> a § 67 a zákona č. 500/2004Sb., správní řád, ve znění pozdějších předpisů povinný subjekt žádosti částečně nevyhovuje a poskytnutí informace se k bodu ad 2) </w:t>
      </w:r>
      <w:r w:rsidR="00B854C8" w:rsidRPr="00B854C8">
        <w:rPr>
          <w:u w:val="single"/>
          <w:lang w:bidi="cs-CZ"/>
        </w:rPr>
        <w:t>zamítá.</w:t>
      </w:r>
      <w:r w:rsidR="00535C8D">
        <w:rPr>
          <w:u w:val="single"/>
          <w:lang w:bidi="cs-CZ"/>
        </w:rPr>
        <w:t xml:space="preserve"> </w:t>
      </w:r>
    </w:p>
    <w:p w:rsidR="00535C8D" w:rsidRPr="00535C8D" w:rsidRDefault="00F7019E" w:rsidP="0065754D">
      <w:pPr>
        <w:jc w:val="both"/>
      </w:pPr>
      <w:r w:rsidRPr="00F7019E">
        <w:rPr>
          <w:lang w:bidi="cs-CZ"/>
        </w:rPr>
        <w:t>Rozhodnutí o převodu nemovitého majetku je v souladu s § 59 odst. 3 písm. k) zák. č. 131/2000 Sb., o hlavním městě P</w:t>
      </w:r>
      <w:r>
        <w:rPr>
          <w:lang w:bidi="cs-CZ"/>
        </w:rPr>
        <w:t xml:space="preserve">raze, </w:t>
      </w:r>
      <w:r w:rsidRPr="00F7019E">
        <w:rPr>
          <w:lang w:bidi="cs-CZ"/>
        </w:rPr>
        <w:t>v platném znění vyhrazenou kompetencí Zastupitelstva M</w:t>
      </w:r>
      <w:r>
        <w:rPr>
          <w:lang w:bidi="cs-CZ"/>
        </w:rPr>
        <w:t>Č</w:t>
      </w:r>
      <w:r w:rsidRPr="00F7019E">
        <w:rPr>
          <w:lang w:bidi="cs-CZ"/>
        </w:rPr>
        <w:t>.</w:t>
      </w:r>
      <w:r>
        <w:rPr>
          <w:lang w:bidi="cs-CZ"/>
        </w:rPr>
        <w:t xml:space="preserve"> Vyjma usnesení Zastupitelstva MČ Praha 1 č. UZ13_0427 ze dne </w:t>
      </w:r>
      <w:proofErr w:type="gramStart"/>
      <w:r>
        <w:rPr>
          <w:lang w:bidi="cs-CZ"/>
        </w:rPr>
        <w:t>16.04.2023</w:t>
      </w:r>
      <w:proofErr w:type="gramEnd"/>
      <w:r>
        <w:rPr>
          <w:lang w:bidi="cs-CZ"/>
        </w:rPr>
        <w:t xml:space="preserve">, kterým bylo rozhodnuto o vyřazení předmětné jednotky z převodů podle tehdy platných „Zásad pro prodej bytů ve vlastnictví hl. m. Prahy svěřených do správy MČ Praha 1 v souladu se zákonem č. 72/1994 Sb., o vlastnictví bytů, v platném </w:t>
      </w:r>
      <w:proofErr w:type="gramStart"/>
      <w:r>
        <w:rPr>
          <w:lang w:bidi="cs-CZ"/>
        </w:rPr>
        <w:t>znění“  pak</w:t>
      </w:r>
      <w:proofErr w:type="gramEnd"/>
      <w:r>
        <w:rPr>
          <w:lang w:bidi="cs-CZ"/>
        </w:rPr>
        <w:t xml:space="preserve"> povinný subjekt neeviduje žádné další usnesení </w:t>
      </w:r>
      <w:r w:rsidRPr="00F7019E">
        <w:rPr>
          <w:lang w:bidi="cs-CZ"/>
        </w:rPr>
        <w:t>Zastupitelstva M</w:t>
      </w:r>
      <w:r>
        <w:rPr>
          <w:lang w:bidi="cs-CZ"/>
        </w:rPr>
        <w:t xml:space="preserve">Č týkající se převodu předmětné jednotky ať již v pozitivním či negativním smyslu.  </w:t>
      </w:r>
    </w:p>
    <w:p w:rsidR="00535C8D" w:rsidRPr="00535C8D" w:rsidRDefault="00535C8D" w:rsidP="00535C8D"/>
    <w:p w:rsidR="00535C8D" w:rsidRPr="00535C8D" w:rsidRDefault="00AA52DE" w:rsidP="002202D5">
      <w:pPr>
        <w:jc w:val="both"/>
      </w:pPr>
      <w:r w:rsidRPr="00535C8D">
        <w:rPr>
          <w:lang w:bidi="cs-CZ"/>
        </w:rPr>
        <w:t>ad 3) Jak je patrné z odpovědi „ad 1)“, v případě, že bytové jednotky byly zařazeny na seznam domů (bytů) určených k „privatizaci" dle Zásad a jejich nájemci splňovali podmínky Zásad a akceptovali nabídku převodu jimi užívaných jednotek, došlo následně k převodu jednotek do jejich vlastnictví a to za podmínek</w:t>
      </w:r>
      <w:r w:rsidRPr="00535C8D">
        <w:rPr>
          <w:i/>
          <w:lang w:bidi="cs-CZ"/>
        </w:rPr>
        <w:t xml:space="preserve"> </w:t>
      </w:r>
      <w:r w:rsidRPr="00535C8D">
        <w:rPr>
          <w:lang w:bidi="cs-CZ"/>
        </w:rPr>
        <w:t>zákona č. 72/1994 Sb. a těchto Zásad. Jak je patrno z pouhého náhledu do evidence katastru nemovitostí, není jednotka užívaná Vaším klientem jedinou bytovou jednotkou, která zůstala ve vlastnictví MČ Praha 1.</w:t>
      </w:r>
      <w:r w:rsidR="00F7019E" w:rsidRPr="00535C8D">
        <w:rPr>
          <w:lang w:bidi="cs-CZ"/>
        </w:rPr>
        <w:t xml:space="preserve"> </w:t>
      </w:r>
    </w:p>
    <w:p w:rsidR="00535C8D" w:rsidRPr="00535C8D" w:rsidRDefault="00535C8D" w:rsidP="00535C8D"/>
    <w:p w:rsidR="00535C8D" w:rsidRPr="00535C8D" w:rsidRDefault="00F7019E" w:rsidP="00535C8D">
      <w:r w:rsidRPr="00535C8D">
        <w:rPr>
          <w:lang w:bidi="cs-CZ"/>
        </w:rPr>
        <w:t xml:space="preserve">Podle </w:t>
      </w:r>
      <w:proofErr w:type="spellStart"/>
      <w:r w:rsidRPr="00535C8D">
        <w:rPr>
          <w:lang w:bidi="cs-CZ"/>
        </w:rPr>
        <w:t>ust</w:t>
      </w:r>
      <w:proofErr w:type="spellEnd"/>
      <w:r w:rsidRPr="00535C8D">
        <w:rPr>
          <w:lang w:bidi="cs-CZ"/>
        </w:rPr>
        <w:t xml:space="preserve">. § 2 odst. 4 </w:t>
      </w:r>
      <w:proofErr w:type="spellStart"/>
      <w:r w:rsidRPr="00535C8D">
        <w:rPr>
          <w:lang w:bidi="cs-CZ"/>
        </w:rPr>
        <w:t>InfZ</w:t>
      </w:r>
      <w:proofErr w:type="spellEnd"/>
      <w:r w:rsidRPr="00535C8D">
        <w:rPr>
          <w:lang w:bidi="cs-CZ"/>
        </w:rPr>
        <w:t xml:space="preserve"> se povinnost poskytovat informace netýká dotazů názory, budoucí rozhodnutí a vytváření nových informací. Neexistující informace není inform</w:t>
      </w:r>
      <w:r w:rsidR="004F7790" w:rsidRPr="00535C8D">
        <w:rPr>
          <w:lang w:bidi="cs-CZ"/>
        </w:rPr>
        <w:t>a</w:t>
      </w:r>
      <w:r w:rsidRPr="00535C8D">
        <w:rPr>
          <w:lang w:bidi="cs-CZ"/>
        </w:rPr>
        <w:t xml:space="preserve">cí </w:t>
      </w:r>
      <w:r w:rsidR="004F7790" w:rsidRPr="00535C8D">
        <w:rPr>
          <w:lang w:bidi="cs-CZ"/>
        </w:rPr>
        <w:t xml:space="preserve">ve smyslu § 3 odst. 3 </w:t>
      </w:r>
      <w:proofErr w:type="spellStart"/>
      <w:r w:rsidR="004F7790" w:rsidRPr="00535C8D">
        <w:rPr>
          <w:lang w:bidi="cs-CZ"/>
        </w:rPr>
        <w:t>InfZ</w:t>
      </w:r>
      <w:proofErr w:type="spellEnd"/>
      <w:r w:rsidR="004F7790" w:rsidRPr="00535C8D">
        <w:rPr>
          <w:lang w:bidi="cs-CZ"/>
        </w:rPr>
        <w:t>.</w:t>
      </w:r>
      <w:r w:rsidR="00F036D3" w:rsidRPr="00535C8D">
        <w:rPr>
          <w:lang w:bidi="cs-CZ"/>
        </w:rPr>
        <w:t xml:space="preserve">  </w:t>
      </w:r>
    </w:p>
    <w:p w:rsidR="00535C8D" w:rsidRPr="00535C8D" w:rsidRDefault="00535C8D" w:rsidP="00535C8D"/>
    <w:p w:rsidR="00B573BE" w:rsidRPr="00A7102D" w:rsidRDefault="00F66945" w:rsidP="002202D5">
      <w:pPr>
        <w:jc w:val="both"/>
      </w:pPr>
      <w:r w:rsidRPr="00290578">
        <w:t xml:space="preserve">(žádost byla podána dne </w:t>
      </w:r>
      <w:proofErr w:type="gramStart"/>
      <w:r>
        <w:t>12</w:t>
      </w:r>
      <w:r w:rsidRPr="00290578">
        <w:t>.04.2023</w:t>
      </w:r>
      <w:proofErr w:type="gramEnd"/>
      <w:r w:rsidRPr="00290578">
        <w:t xml:space="preserve"> a vyřízena dne 2</w:t>
      </w:r>
      <w:r>
        <w:t>7</w:t>
      </w:r>
      <w:r w:rsidRPr="00290578">
        <w:t xml:space="preserve">.04.2023  – řešil Odbor </w:t>
      </w:r>
      <w:r>
        <w:t>technické a majetkové správy – oddělení koordinace s SVJ</w:t>
      </w:r>
      <w:r w:rsidRPr="00290578">
        <w:t xml:space="preserve"> ÚMČ Pra</w:t>
      </w:r>
      <w:r>
        <w:t>ha 1)</w:t>
      </w:r>
      <w:r w:rsidR="00A7102D">
        <w:t xml:space="preserve">  </w:t>
      </w:r>
    </w:p>
    <w:p w:rsidR="00A7102D" w:rsidRDefault="00A7102D" w:rsidP="00ED0033">
      <w:pPr>
        <w:autoSpaceDE w:val="0"/>
        <w:autoSpaceDN w:val="0"/>
        <w:adjustRightInd w:val="0"/>
        <w:jc w:val="both"/>
        <w:rPr>
          <w:b/>
        </w:rPr>
      </w:pPr>
    </w:p>
    <w:p w:rsidR="00ED0033" w:rsidRPr="00E74CBD" w:rsidRDefault="00ED0033" w:rsidP="00ED0033">
      <w:pPr>
        <w:autoSpaceDE w:val="0"/>
        <w:autoSpaceDN w:val="0"/>
        <w:adjustRightInd w:val="0"/>
        <w:jc w:val="both"/>
        <w:rPr>
          <w:b/>
        </w:rPr>
      </w:pPr>
      <w:r>
        <w:rPr>
          <w:b/>
        </w:rPr>
        <w:t>63</w:t>
      </w:r>
      <w:r w:rsidRPr="006105A3">
        <w:rPr>
          <w:b/>
        </w:rPr>
        <w:t>. Žádost o poskytnutí informace –</w:t>
      </w:r>
      <w:r>
        <w:rPr>
          <w:b/>
        </w:rPr>
        <w:t xml:space="preserve"> </w:t>
      </w:r>
      <w:r w:rsidR="00F038B3" w:rsidRPr="00F038B3">
        <w:rPr>
          <w:b/>
        </w:rPr>
        <w:t>důvod k pokácení zeleně</w:t>
      </w:r>
      <w:r>
        <w:rPr>
          <w:b/>
        </w:rPr>
        <w:t xml:space="preserve"> </w:t>
      </w:r>
      <w:r w:rsidR="007C2375">
        <w:rPr>
          <w:b/>
        </w:rPr>
        <w:t>v Truhlářské ulici, Praha 1</w:t>
      </w:r>
    </w:p>
    <w:p w:rsidR="00ED0033" w:rsidRPr="00487F65" w:rsidRDefault="00ED0033" w:rsidP="00ED0033">
      <w:r>
        <w:t>Otázky a odpovědi:</w:t>
      </w:r>
      <w:r>
        <w:rPr>
          <w:i/>
        </w:rPr>
        <w:t xml:space="preserve"> </w:t>
      </w:r>
    </w:p>
    <w:p w:rsidR="00ED0033" w:rsidRPr="00EF54BF" w:rsidRDefault="00ED0033" w:rsidP="00ED0033">
      <w:pPr>
        <w:rPr>
          <w:rFonts w:eastAsia="Roboto-Regular"/>
          <w:i/>
          <w:sz w:val="22"/>
          <w:szCs w:val="22"/>
        </w:rPr>
      </w:pPr>
      <w:r w:rsidRPr="00EF54BF">
        <w:rPr>
          <w:i/>
        </w:rPr>
        <w:t>Žádost o poskytnutí informace:</w:t>
      </w:r>
      <w:r w:rsidRPr="00EF54BF">
        <w:rPr>
          <w:rFonts w:eastAsia="Roboto-Regular"/>
          <w:i/>
          <w:sz w:val="22"/>
          <w:szCs w:val="22"/>
        </w:rPr>
        <w:t xml:space="preserve"> </w:t>
      </w:r>
    </w:p>
    <w:p w:rsidR="00F038B3" w:rsidRDefault="004602CF" w:rsidP="00B573BE">
      <w:pPr>
        <w:jc w:val="both"/>
        <w:rPr>
          <w:i/>
        </w:rPr>
      </w:pPr>
      <w:r>
        <w:rPr>
          <w:i/>
        </w:rPr>
        <w:t>Proč byly v Truhlářské ulici pokáceny stromy, které byly s velkou pompou vysázeny před pár lety pro ozdravení životního prostředí a oživení jinak smutné ulice.</w:t>
      </w:r>
      <w:r w:rsidR="00F038B3">
        <w:rPr>
          <w:i/>
        </w:rPr>
        <w:t xml:space="preserve"> </w:t>
      </w:r>
    </w:p>
    <w:p w:rsidR="00B573BE" w:rsidRDefault="00B573BE" w:rsidP="00B573BE">
      <w:pPr>
        <w:jc w:val="both"/>
        <w:rPr>
          <w:i/>
        </w:rPr>
      </w:pPr>
      <w:r>
        <w:rPr>
          <w:i/>
        </w:rPr>
        <w:t>Nevidím jediný důvod k pokácení zeleně, pokud to neznamená, že místo zelených stromů budou vysázeny jiné, třeba okrasné, kvetoucí (sakury). V každém případě škoda peněz, škoda práce, škoda dobře zakořeněných živých prvků v šedi ulice, a to právě v době, kdy se po zimě probouzejí k životu.</w:t>
      </w:r>
    </w:p>
    <w:p w:rsidR="00B573BE" w:rsidRDefault="00B573BE" w:rsidP="004602CF">
      <w:pPr>
        <w:autoSpaceDE w:val="0"/>
        <w:autoSpaceDN w:val="0"/>
        <w:adjustRightInd w:val="0"/>
        <w:jc w:val="both"/>
      </w:pPr>
      <w:r>
        <w:t xml:space="preserve">Žádost neobsahovala povinné náležitosti podle </w:t>
      </w:r>
      <w:proofErr w:type="spellStart"/>
      <w:r>
        <w:t>ust</w:t>
      </w:r>
      <w:proofErr w:type="spellEnd"/>
      <w:r>
        <w:t xml:space="preserve">. § 14 odst. 2 </w:t>
      </w:r>
      <w:proofErr w:type="spellStart"/>
      <w:r>
        <w:t>InfZ</w:t>
      </w:r>
      <w:proofErr w:type="spellEnd"/>
      <w:r>
        <w:t xml:space="preserve"> -  </w:t>
      </w:r>
      <w:r w:rsidRPr="009B2F9C">
        <w:rPr>
          <w:b/>
        </w:rPr>
        <w:t>datum narození</w:t>
      </w:r>
      <w:r>
        <w:rPr>
          <w:b/>
        </w:rPr>
        <w:t xml:space="preserve">, </w:t>
      </w:r>
      <w:r w:rsidRPr="009B2F9C">
        <w:t>proto byla zaslána Výzva k</w:t>
      </w:r>
      <w:r>
        <w:t xml:space="preserve"> jejich </w:t>
      </w:r>
      <w:r w:rsidRPr="009B2F9C">
        <w:t>doplnění.</w:t>
      </w:r>
      <w:r w:rsidR="004602CF">
        <w:t xml:space="preserve"> Náležitosti byly doplněny.</w:t>
      </w:r>
    </w:p>
    <w:p w:rsidR="004602CF" w:rsidRDefault="004602CF" w:rsidP="004602CF">
      <w:pPr>
        <w:autoSpaceDE w:val="0"/>
        <w:autoSpaceDN w:val="0"/>
        <w:adjustRightInd w:val="0"/>
        <w:jc w:val="both"/>
      </w:pPr>
      <w:r>
        <w:t xml:space="preserve">Stromy rostoucí v chodníku v Truhlářské ulici jsou ve správě Technické správy komunikací Hl. m. Prahy (TSK). Jelikož s nejedná podle zák. č. 114/1992 Sb., o ochraně přírody a krajiny, o stromořadí a obvod kmenů těchto stromů byl menší než 80 cm, nepodléhalo jejich kácení povolovací povinnosti. Úřad MČ </w:t>
      </w:r>
      <w:r w:rsidR="007D1CC0">
        <w:br/>
      </w:r>
      <w:r>
        <w:t xml:space="preserve">Praha 1 nemohl proto do kácení zasahovat. Ke kácení TSK vedly důvody – nové výsadby třešní se vlivem </w:t>
      </w:r>
      <w:r>
        <w:lastRenderedPageBreak/>
        <w:t>nevhodných stanovištních podmínek nevyvíjejí uspokojivě, nemají zajištěny minimální stanovištní podmínky definované stromovou mísou. Bude provedena změna taxonu za taxon stření velikosti s úpravou stanovištních podmínek. U stromů bude vytvořena větší výsadbová jáma rozšířená pod okolní dl</w:t>
      </w:r>
      <w:r w:rsidR="00B72CDD">
        <w:t>a</w:t>
      </w:r>
      <w:r>
        <w:t>žbu kořenovými ce</w:t>
      </w:r>
      <w:r w:rsidR="00B72CDD">
        <w:t>s</w:t>
      </w:r>
      <w:r>
        <w:t xml:space="preserve">tami. </w:t>
      </w:r>
    </w:p>
    <w:p w:rsidR="00B72CDD" w:rsidRDefault="00B72CDD" w:rsidP="00B72CDD">
      <w:pPr>
        <w:pStyle w:val="Zkladntext21"/>
        <w:shd w:val="clear" w:color="auto" w:fill="auto"/>
        <w:tabs>
          <w:tab w:val="left" w:pos="327"/>
        </w:tabs>
        <w:spacing w:after="0" w:line="245" w:lineRule="exact"/>
        <w:jc w:val="both"/>
        <w:rPr>
          <w:b w:val="0"/>
          <w:color w:val="000000"/>
          <w:sz w:val="24"/>
          <w:szCs w:val="24"/>
          <w:lang w:bidi="cs-CZ"/>
        </w:rPr>
      </w:pPr>
    </w:p>
    <w:p w:rsidR="00B72CDD" w:rsidRDefault="00B72CDD" w:rsidP="00B72CDD">
      <w:pPr>
        <w:pStyle w:val="Zkladntext21"/>
        <w:shd w:val="clear" w:color="auto" w:fill="auto"/>
        <w:tabs>
          <w:tab w:val="left" w:pos="327"/>
        </w:tabs>
        <w:spacing w:after="0" w:line="245" w:lineRule="exact"/>
        <w:jc w:val="both"/>
        <w:rPr>
          <w:b w:val="0"/>
          <w:sz w:val="24"/>
          <w:szCs w:val="24"/>
        </w:rPr>
      </w:pPr>
      <w:r w:rsidRPr="00290578">
        <w:rPr>
          <w:b w:val="0"/>
          <w:sz w:val="24"/>
          <w:szCs w:val="24"/>
        </w:rPr>
        <w:t xml:space="preserve">(žádost byla podána </w:t>
      </w:r>
      <w:r w:rsidR="007D1CC0">
        <w:rPr>
          <w:b w:val="0"/>
          <w:sz w:val="24"/>
          <w:szCs w:val="24"/>
        </w:rPr>
        <w:t xml:space="preserve">a výzva dne </w:t>
      </w:r>
      <w:proofErr w:type="gramStart"/>
      <w:r w:rsidR="007D1CC0">
        <w:rPr>
          <w:b w:val="0"/>
          <w:sz w:val="24"/>
          <w:szCs w:val="24"/>
        </w:rPr>
        <w:t>17</w:t>
      </w:r>
      <w:r w:rsidR="007D1CC0" w:rsidRPr="00290578">
        <w:rPr>
          <w:b w:val="0"/>
          <w:sz w:val="24"/>
          <w:szCs w:val="24"/>
        </w:rPr>
        <w:t>.04.2023</w:t>
      </w:r>
      <w:proofErr w:type="gramEnd"/>
      <w:r w:rsidR="007D1CC0">
        <w:rPr>
          <w:b w:val="0"/>
          <w:sz w:val="24"/>
          <w:szCs w:val="24"/>
        </w:rPr>
        <w:t xml:space="preserve">, doplnění dne 18.04.2023 </w:t>
      </w:r>
      <w:r w:rsidRPr="00290578">
        <w:rPr>
          <w:b w:val="0"/>
          <w:sz w:val="24"/>
          <w:szCs w:val="24"/>
        </w:rPr>
        <w:t xml:space="preserve"> a vyřízena dne 2</w:t>
      </w:r>
      <w:r w:rsidR="007D1CC0">
        <w:rPr>
          <w:b w:val="0"/>
          <w:sz w:val="24"/>
          <w:szCs w:val="24"/>
        </w:rPr>
        <w:t>6</w:t>
      </w:r>
      <w:r w:rsidRPr="00290578">
        <w:rPr>
          <w:b w:val="0"/>
          <w:sz w:val="24"/>
          <w:szCs w:val="24"/>
        </w:rPr>
        <w:t xml:space="preserve">.04.2023  – řešil Odbor </w:t>
      </w:r>
      <w:r w:rsidR="007D1CC0">
        <w:rPr>
          <w:b w:val="0"/>
          <w:sz w:val="24"/>
          <w:szCs w:val="24"/>
        </w:rPr>
        <w:t xml:space="preserve">životního prostředí a čistoty </w:t>
      </w:r>
      <w:r w:rsidRPr="00290578">
        <w:rPr>
          <w:b w:val="0"/>
          <w:sz w:val="24"/>
          <w:szCs w:val="24"/>
        </w:rPr>
        <w:t>ÚMČ Pra</w:t>
      </w:r>
      <w:r>
        <w:rPr>
          <w:b w:val="0"/>
          <w:sz w:val="24"/>
          <w:szCs w:val="24"/>
        </w:rPr>
        <w:t>ha 1)</w:t>
      </w:r>
    </w:p>
    <w:p w:rsidR="00E6518A" w:rsidRDefault="00E6518A" w:rsidP="00B72CDD">
      <w:pPr>
        <w:pStyle w:val="Zkladntext21"/>
        <w:shd w:val="clear" w:color="auto" w:fill="auto"/>
        <w:tabs>
          <w:tab w:val="left" w:pos="327"/>
        </w:tabs>
        <w:spacing w:after="0" w:line="245" w:lineRule="exact"/>
        <w:jc w:val="both"/>
        <w:rPr>
          <w:b w:val="0"/>
          <w:sz w:val="24"/>
          <w:szCs w:val="24"/>
        </w:rPr>
      </w:pPr>
    </w:p>
    <w:p w:rsidR="00E6518A" w:rsidRPr="00E74CBD" w:rsidRDefault="00E6518A" w:rsidP="00E6518A">
      <w:pPr>
        <w:autoSpaceDE w:val="0"/>
        <w:autoSpaceDN w:val="0"/>
        <w:adjustRightInd w:val="0"/>
        <w:jc w:val="both"/>
        <w:rPr>
          <w:b/>
        </w:rPr>
      </w:pPr>
      <w:r>
        <w:rPr>
          <w:b/>
        </w:rPr>
        <w:t>6</w:t>
      </w:r>
      <w:r>
        <w:rPr>
          <w:b/>
        </w:rPr>
        <w:t>4</w:t>
      </w:r>
      <w:r w:rsidRPr="006105A3">
        <w:rPr>
          <w:b/>
        </w:rPr>
        <w:t>. Žádost o poskytnutí informace –</w:t>
      </w:r>
      <w:r>
        <w:rPr>
          <w:b/>
        </w:rPr>
        <w:t xml:space="preserve"> </w:t>
      </w:r>
      <w:r w:rsidR="00773303">
        <w:rPr>
          <w:b/>
        </w:rPr>
        <w:t>živnostenské oprávnění k živnosti vázané – nabízení elektronických cigaret</w:t>
      </w:r>
    </w:p>
    <w:p w:rsidR="00E6518A" w:rsidRPr="00487F65" w:rsidRDefault="00E6518A" w:rsidP="00E6518A">
      <w:r>
        <w:t>Otázky a odpovědi:</w:t>
      </w:r>
      <w:r>
        <w:rPr>
          <w:i/>
        </w:rPr>
        <w:t xml:space="preserve"> </w:t>
      </w:r>
    </w:p>
    <w:p w:rsidR="00E6518A" w:rsidRPr="00EF54BF" w:rsidRDefault="00E6518A" w:rsidP="00E6518A">
      <w:pPr>
        <w:rPr>
          <w:rFonts w:eastAsia="Roboto-Regular"/>
          <w:i/>
          <w:sz w:val="22"/>
          <w:szCs w:val="22"/>
        </w:rPr>
      </w:pPr>
      <w:r w:rsidRPr="00EF54BF">
        <w:rPr>
          <w:i/>
        </w:rPr>
        <w:t>Žádost o poskytnutí informace:</w:t>
      </w:r>
      <w:r w:rsidRPr="00EF54BF">
        <w:rPr>
          <w:rFonts w:eastAsia="Roboto-Regular"/>
          <w:i/>
          <w:sz w:val="22"/>
          <w:szCs w:val="22"/>
        </w:rPr>
        <w:t xml:space="preserve"> </w:t>
      </w:r>
    </w:p>
    <w:p w:rsidR="00773303" w:rsidRPr="0071457B" w:rsidRDefault="00773303" w:rsidP="00773303">
      <w:pPr>
        <w:spacing w:after="180" w:line="216" w:lineRule="exact"/>
        <w:jc w:val="both"/>
        <w:rPr>
          <w:i/>
        </w:rPr>
      </w:pPr>
      <w:bookmarkStart w:id="0" w:name="_GoBack"/>
      <w:bookmarkEnd w:id="0"/>
      <w:r w:rsidRPr="0071457B">
        <w:rPr>
          <w:i/>
          <w:color w:val="000000"/>
          <w:lang w:bidi="cs-CZ"/>
        </w:rPr>
        <w:t>informaci, zda musí mít dle ŽZ vlastní živnostenské oprávnění k živnosti vázané</w:t>
      </w:r>
      <w:r w:rsidRPr="0071457B">
        <w:rPr>
          <w:i/>
          <w:color w:val="000000"/>
          <w:vertAlign w:val="superscript"/>
          <w:lang w:bidi="cs-CZ"/>
        </w:rPr>
        <w:footnoteReference w:id="1"/>
      </w:r>
    </w:p>
    <w:p w:rsidR="00773303" w:rsidRPr="0071457B" w:rsidRDefault="00773303" w:rsidP="00773303">
      <w:pPr>
        <w:widowControl w:val="0"/>
        <w:numPr>
          <w:ilvl w:val="0"/>
          <w:numId w:val="37"/>
        </w:numPr>
        <w:tabs>
          <w:tab w:val="left" w:pos="755"/>
        </w:tabs>
        <w:spacing w:after="180" w:line="216" w:lineRule="exact"/>
        <w:ind w:left="760" w:hanging="360"/>
        <w:jc w:val="both"/>
        <w:rPr>
          <w:i/>
        </w:rPr>
      </w:pPr>
      <w:r w:rsidRPr="0071457B">
        <w:rPr>
          <w:i/>
          <w:color w:val="000000"/>
          <w:lang w:bidi="cs-CZ"/>
        </w:rPr>
        <w:t>osoba, jež ve vlastní provozovně soustavně a za účelem zisku nabízí elektronické cigarety a související výrobky (např. náplně) s koncentrací nikotinu mezi 1,7 % a 2 %, jestliže tyto výrobky prodává dle příkazní smlouvy či dle jiného smluvního typu, nikdy však svým jménem, nýbrž jménem a na účet jiného podnikatele (dle občanského práva), který živnostenské oprávnění má;</w:t>
      </w:r>
    </w:p>
    <w:p w:rsidR="00773303" w:rsidRPr="0071457B" w:rsidRDefault="00773303" w:rsidP="00773303">
      <w:pPr>
        <w:widowControl w:val="0"/>
        <w:numPr>
          <w:ilvl w:val="0"/>
          <w:numId w:val="37"/>
        </w:numPr>
        <w:tabs>
          <w:tab w:val="left" w:pos="755"/>
        </w:tabs>
        <w:spacing w:after="180" w:line="216" w:lineRule="exact"/>
        <w:ind w:left="760" w:hanging="360"/>
        <w:jc w:val="both"/>
        <w:rPr>
          <w:i/>
        </w:rPr>
      </w:pPr>
      <w:r w:rsidRPr="0071457B">
        <w:rPr>
          <w:i/>
          <w:color w:val="000000"/>
          <w:lang w:bidi="cs-CZ"/>
        </w:rPr>
        <w:t>osoba, jež ve vlastní provozovně soustavně a za účelem zisku nabízí elektronické cigarety a související výrobky (např. náplně), s koncentrací nikotinu mezi 1,7 % a 2 %, jestliže tyto výrobky nabízí dle dohody o provedení práce, dohody pracovní činnosti či dle jiné dohody/smlouvy dle zákoníku práce pro svého zaměstnavatele v rámci své pracovní činnosti, pokud tento zaměstnavatel živnostenské oprávnění má.</w:t>
      </w:r>
    </w:p>
    <w:p w:rsidR="00773303" w:rsidRPr="0071457B" w:rsidRDefault="00773303" w:rsidP="00773303">
      <w:pPr>
        <w:spacing w:after="161" w:line="216" w:lineRule="exact"/>
        <w:jc w:val="both"/>
        <w:rPr>
          <w:i/>
        </w:rPr>
      </w:pPr>
      <w:r w:rsidRPr="0071457B">
        <w:rPr>
          <w:i/>
          <w:color w:val="000000"/>
          <w:lang w:bidi="cs-CZ"/>
        </w:rPr>
        <w:t>Prosím též o zaslání kritérií, na jejichž základě živnostenský úřad v uvedených či obdobných případech, tj. při zastupování podnikatele s živnostenským oprávněním či při jednání jeho jménem, posuzuje, zda osoba vykonává činnost samostatně, vlastním jménem a na vlastní odpovědnost dle § 2 ŽZ.</w:t>
      </w:r>
    </w:p>
    <w:p w:rsidR="00773303" w:rsidRDefault="00773303" w:rsidP="00773303">
      <w:pPr>
        <w:spacing w:after="60" w:line="240" w:lineRule="exact"/>
        <w:jc w:val="both"/>
        <w:rPr>
          <w:i/>
          <w:color w:val="000000"/>
          <w:sz w:val="22"/>
          <w:szCs w:val="22"/>
          <w:lang w:bidi="cs-CZ"/>
        </w:rPr>
      </w:pPr>
      <w:r w:rsidRPr="0071457B">
        <w:rPr>
          <w:i/>
          <w:color w:val="000000"/>
          <w:lang w:bidi="cs-CZ"/>
        </w:rPr>
        <w:t xml:space="preserve">Jestliže Váš správní úřad v rámci své rozhodovací činnosti již řešil otázku, zda zastupování při prodeji elektronických cigaret je živností dle ŽZ (např. v metodice) či v této souvislosti rozhodoval o spáchání </w:t>
      </w:r>
      <w:r w:rsidRPr="0071457B">
        <w:rPr>
          <w:i/>
          <w:color w:val="000000"/>
          <w:lang w:bidi="cs-CZ"/>
        </w:rPr>
        <w:br/>
        <w:t>přestupku dle ŽZ, žádám Vás tímto o zaslání všech těchto metodik, dokumentů či rozhodnutí. Bude-li rozhodnutí o přestupku více než 5, prosím o pouze o zaslání spisových značek těchto rozhodnutí</w:t>
      </w:r>
      <w:r>
        <w:rPr>
          <w:i/>
          <w:color w:val="000000"/>
          <w:sz w:val="22"/>
          <w:szCs w:val="22"/>
          <w:lang w:bidi="cs-CZ"/>
        </w:rPr>
        <w:t>.</w:t>
      </w:r>
    </w:p>
    <w:p w:rsidR="00760085" w:rsidRPr="00D36645" w:rsidRDefault="00760085" w:rsidP="00760085">
      <w:pPr>
        <w:jc w:val="both"/>
        <w:rPr>
          <w:sz w:val="22"/>
          <w:szCs w:val="22"/>
        </w:rPr>
      </w:pPr>
      <w:r w:rsidRPr="00D36645">
        <w:rPr>
          <w:sz w:val="22"/>
          <w:szCs w:val="22"/>
        </w:rPr>
        <w:t xml:space="preserve">Podmínky živnostenského podnikání (dále jen živnost) upravuje zákona č. 455/1991 Sb., o živnostenském podnikání, ve znění pozdějších předpisů (dále jen živnostenský zákon).  Z ustanovení § 2 živnostenského zákona vyplývá, že živností je soustavná činnost provozovaná samostatně, vlastním jménem, na vlastní odpovědnost, za účelem dosažení zisku a za podmínek stanovených živnostenským zákon. V případě naplnění těchto kritérií je fyzická nebo právnická osoba oprávněna při splnění podmínek stanovených živnostenským zákonem provozovat živnost. V případě činnosti spočívající v prodeji elektronických cigaret a náplní do nich s koncentrací nikotinu mezi 1,7 % a 2 %, musí osoba, která soustavně a za účelem dosažení zisku nabízí prodej těchto výrobků, vlastnit živnostenské oprávnění pro předmět podnikání v částečném rozsahu „Prodej chemických látek a chemických směsí klasifikované jako vysoce toxické a toxické“. </w:t>
      </w:r>
    </w:p>
    <w:p w:rsidR="004179A0" w:rsidRPr="00236060" w:rsidRDefault="004179A0" w:rsidP="004179A0">
      <w:pPr>
        <w:jc w:val="both"/>
        <w:rPr>
          <w:sz w:val="20"/>
          <w:szCs w:val="20"/>
        </w:rPr>
      </w:pPr>
      <w:r w:rsidRPr="00236060">
        <w:rPr>
          <w:sz w:val="20"/>
          <w:szCs w:val="20"/>
        </w:rPr>
        <w:t>Právo provozovat živnost je v zásadě nepřenosné na jinou osobu (výjimky stanoví živnostenský zákon v §</w:t>
      </w:r>
      <w:r>
        <w:rPr>
          <w:sz w:val="20"/>
          <w:szCs w:val="20"/>
        </w:rPr>
        <w:t>§</w:t>
      </w:r>
      <w:r w:rsidRPr="00236060">
        <w:rPr>
          <w:sz w:val="20"/>
          <w:szCs w:val="20"/>
        </w:rPr>
        <w:t xml:space="preserve"> 13 a 14), proto by příslušné živnostenské oprávnění, bez ohledu na typ uzavřeného smluvního vztahu, měl při provozování živnosti vlastnit jak prodejce, tak společnost, pod jejímž jménem k prodeji dochází. Pouze v případe, že by docházelo výhradně ke zprostředk</w:t>
      </w:r>
      <w:r>
        <w:rPr>
          <w:sz w:val="20"/>
          <w:szCs w:val="20"/>
        </w:rPr>
        <w:t>ování prodeje zboží</w:t>
      </w:r>
      <w:r w:rsidRPr="00236060">
        <w:rPr>
          <w:sz w:val="20"/>
          <w:szCs w:val="20"/>
        </w:rPr>
        <w:t xml:space="preserve"> na základě smlouvy o zprostředkování, spadajícího podle nařízení vlády č. 278/2008 Sb., o obsahových náplních jednotlivých živností, ve znění pozdějších předpisů, do obsahové náplně oboru činnost č. 47 </w:t>
      </w:r>
      <w:r>
        <w:rPr>
          <w:sz w:val="20"/>
          <w:szCs w:val="20"/>
        </w:rPr>
        <w:t>„</w:t>
      </w:r>
      <w:r w:rsidRPr="00236060">
        <w:rPr>
          <w:sz w:val="20"/>
          <w:szCs w:val="20"/>
        </w:rPr>
        <w:t>Zprostředkování obchodu a služeb</w:t>
      </w:r>
      <w:r>
        <w:rPr>
          <w:sz w:val="20"/>
          <w:szCs w:val="20"/>
        </w:rPr>
        <w:t xml:space="preserve">“ živnosti volné, pak </w:t>
      </w:r>
      <w:r w:rsidRPr="00236060">
        <w:rPr>
          <w:sz w:val="20"/>
          <w:szCs w:val="20"/>
        </w:rPr>
        <w:t>by prodejci stačilo disponovat živnostenským oprávněním pro provozování živnosti volné</w:t>
      </w:r>
      <w:r>
        <w:rPr>
          <w:sz w:val="20"/>
          <w:szCs w:val="20"/>
        </w:rPr>
        <w:t xml:space="preserve"> s oborem činnosti č. 47</w:t>
      </w:r>
      <w:r w:rsidRPr="00236060">
        <w:rPr>
          <w:sz w:val="20"/>
          <w:szCs w:val="20"/>
        </w:rPr>
        <w:t>.</w:t>
      </w:r>
    </w:p>
    <w:p w:rsidR="004179A0" w:rsidRPr="004179A0" w:rsidRDefault="004179A0" w:rsidP="004179A0">
      <w:pPr>
        <w:jc w:val="both"/>
        <w:rPr>
          <w:sz w:val="22"/>
          <w:szCs w:val="22"/>
        </w:rPr>
      </w:pPr>
      <w:r w:rsidRPr="004179A0">
        <w:rPr>
          <w:bCs/>
          <w:sz w:val="22"/>
          <w:szCs w:val="22"/>
        </w:rPr>
        <w:t>Dále se dotazujete</w:t>
      </w:r>
      <w:r w:rsidRPr="004179A0">
        <w:rPr>
          <w:sz w:val="22"/>
          <w:szCs w:val="22"/>
        </w:rPr>
        <w:t>, zda musí mít živnostenské oprávnění osoba, jež ve vlastní provozovně soustavně a za účelem zisku nabízí elektronické cigarety s koncentrací nikotinu mezi 1,7 a 2 %, jestliže tyto výrobky nabízí dle dohody o provedení práce, dohody o pracovní činnosti či dle jiné dohody nebo smlouvy dle zákoníku práce pro svého zaměstnavatele. V tomto případě musí živnostenským oprávněním disponovat zaměstnavatel. U osob, jež jsou v zaměstnaneckém poměru, živnostenský úřad oprávněnost provozovat živnost (živnostenské oprávnění) nezkoumá, jelikož zaměstnanec nevykonává podnikatelskou činnost vlastním jménem, ani na vlastní odpovědnost, pouze vykonává práci, kterou mu zaměstnavatel (disponující živnostenským oprávněním) zadá.</w:t>
      </w:r>
    </w:p>
    <w:p w:rsidR="000B4FC5" w:rsidRPr="000B4FC5" w:rsidRDefault="000B4FC5" w:rsidP="000B4FC5">
      <w:pPr>
        <w:jc w:val="both"/>
        <w:rPr>
          <w:sz w:val="22"/>
          <w:szCs w:val="22"/>
        </w:rPr>
      </w:pPr>
      <w:r w:rsidRPr="000B4FC5">
        <w:rPr>
          <w:sz w:val="22"/>
          <w:szCs w:val="22"/>
        </w:rPr>
        <w:lastRenderedPageBreak/>
        <w:t>Živnostenský úřad posuzuje naplnění definičních znaků živnosti vždy ve vztahu ke konkrétnímu podnikateli a jím vykonávané činnosti, proto zdejší odbor může podat pouze obecná kritéria, která musí podnikatel splnit současně, pokud hodlá podnikat v režimu živnostenského zákona:</w:t>
      </w:r>
    </w:p>
    <w:p w:rsidR="000B4FC5" w:rsidRPr="000B4FC5" w:rsidRDefault="000B4FC5" w:rsidP="000B4FC5">
      <w:pPr>
        <w:ind w:left="1247"/>
        <w:jc w:val="both"/>
        <w:rPr>
          <w:sz w:val="22"/>
          <w:szCs w:val="22"/>
        </w:rPr>
      </w:pPr>
    </w:p>
    <w:p w:rsidR="000B4FC5" w:rsidRPr="000B4FC5" w:rsidRDefault="000B4FC5" w:rsidP="000B4FC5">
      <w:pPr>
        <w:pStyle w:val="Odstavecseseznamem"/>
        <w:numPr>
          <w:ilvl w:val="0"/>
          <w:numId w:val="38"/>
        </w:numPr>
        <w:contextualSpacing/>
        <w:jc w:val="both"/>
        <w:rPr>
          <w:sz w:val="22"/>
          <w:szCs w:val="22"/>
        </w:rPr>
      </w:pPr>
      <w:r w:rsidRPr="000B4FC5">
        <w:rPr>
          <w:sz w:val="22"/>
          <w:szCs w:val="22"/>
        </w:rPr>
        <w:t>Soustavnost znamená, že určitá činnost je provozována trvale nebo opakovaně, nebo jde o takovou činnost, jejíž realizace nebo dokončení konečného cíle si vyžaduje delší dobu.</w:t>
      </w:r>
    </w:p>
    <w:p w:rsidR="000B4FC5" w:rsidRPr="000B4FC5" w:rsidRDefault="000B4FC5" w:rsidP="000B4FC5">
      <w:pPr>
        <w:pStyle w:val="Odstavecseseznamem"/>
        <w:numPr>
          <w:ilvl w:val="0"/>
          <w:numId w:val="38"/>
        </w:numPr>
        <w:contextualSpacing/>
        <w:jc w:val="both"/>
        <w:rPr>
          <w:sz w:val="22"/>
          <w:szCs w:val="22"/>
        </w:rPr>
      </w:pPr>
      <w:r w:rsidRPr="000B4FC5">
        <w:rPr>
          <w:sz w:val="22"/>
          <w:szCs w:val="22"/>
        </w:rPr>
        <w:t xml:space="preserve">Samostatnost je základním rysem podnikatelské činnosti odlišující ji od zaměstnaneckého vztahu. Znamená to zejména samostatné rozhodování podnikatele a organizování jejího výkonu, o jeho jednotlivých dílčích aktivitách a krocích při podnikání, přičemž se neřídí pokyny jiné osoby. </w:t>
      </w:r>
    </w:p>
    <w:p w:rsidR="000B4FC5" w:rsidRPr="000B4FC5" w:rsidRDefault="000B4FC5" w:rsidP="000B4FC5">
      <w:pPr>
        <w:pStyle w:val="Odstavecseseznamem"/>
        <w:numPr>
          <w:ilvl w:val="0"/>
          <w:numId w:val="38"/>
        </w:numPr>
        <w:contextualSpacing/>
        <w:jc w:val="both"/>
        <w:rPr>
          <w:sz w:val="22"/>
          <w:szCs w:val="22"/>
        </w:rPr>
      </w:pPr>
      <w:r w:rsidRPr="000B4FC5">
        <w:rPr>
          <w:sz w:val="22"/>
          <w:szCs w:val="22"/>
        </w:rPr>
        <w:t xml:space="preserve">Provozování činnosti vlastním jménem, zde jde v podstatě o požadavek jednoznačné identifikace osoby podnikatele. Podnikatelé vystupují a činí právní úkony při podnikání pod svou firmou, názvem a jménem a příjmením, a to v závislosti na tom, zda se jedná o osobu zapsanou či nezapsanou v obchodním rejstříku. </w:t>
      </w:r>
    </w:p>
    <w:p w:rsidR="000B4FC5" w:rsidRDefault="000B4FC5" w:rsidP="000B4FC5">
      <w:pPr>
        <w:pStyle w:val="Odstavecseseznamem"/>
        <w:numPr>
          <w:ilvl w:val="0"/>
          <w:numId w:val="38"/>
        </w:numPr>
        <w:contextualSpacing/>
        <w:jc w:val="both"/>
        <w:rPr>
          <w:sz w:val="22"/>
          <w:szCs w:val="22"/>
        </w:rPr>
      </w:pPr>
      <w:r w:rsidRPr="000B4FC5">
        <w:rPr>
          <w:sz w:val="22"/>
          <w:szCs w:val="22"/>
        </w:rPr>
        <w:t xml:space="preserve">Provozování činnosti na vlastní odpovědnost znamená, že podnikatel odpovídá za výsledky své podnikatelské činnosti, nemůže ji přenést na jinou osobu (např. na zaměstnance). </w:t>
      </w:r>
    </w:p>
    <w:p w:rsidR="00B3039D" w:rsidRPr="00B3039D" w:rsidRDefault="00B3039D" w:rsidP="00B3039D">
      <w:pPr>
        <w:pStyle w:val="Odstavecseseznamem"/>
        <w:numPr>
          <w:ilvl w:val="0"/>
          <w:numId w:val="38"/>
        </w:numPr>
        <w:contextualSpacing/>
        <w:jc w:val="both"/>
        <w:rPr>
          <w:sz w:val="22"/>
          <w:szCs w:val="22"/>
        </w:rPr>
      </w:pPr>
      <w:r w:rsidRPr="00B3039D">
        <w:rPr>
          <w:sz w:val="22"/>
          <w:szCs w:val="22"/>
        </w:rPr>
        <w:t xml:space="preserve">Provozování činnosti za účelem dosažení zisku, zde je rozhodující vlastní podnikatelský záměr, </w:t>
      </w:r>
      <w:proofErr w:type="gramStart"/>
      <w:r w:rsidRPr="00B3039D">
        <w:rPr>
          <w:sz w:val="22"/>
          <w:szCs w:val="22"/>
        </w:rPr>
        <w:t>t.j.</w:t>
      </w:r>
      <w:proofErr w:type="gramEnd"/>
      <w:r w:rsidRPr="00B3039D">
        <w:rPr>
          <w:sz w:val="22"/>
          <w:szCs w:val="22"/>
        </w:rPr>
        <w:t xml:space="preserve">  vykonávat činnost s úmyslem docílit svým podnikáním peněžního příjmu (zisku), přičemž není rozhodující, zda zisku bude skutečně dosaženo. </w:t>
      </w:r>
    </w:p>
    <w:p w:rsidR="00B3039D" w:rsidRPr="00B3039D" w:rsidRDefault="00B3039D" w:rsidP="00B3039D">
      <w:pPr>
        <w:pStyle w:val="Odstavecseseznamem"/>
        <w:numPr>
          <w:ilvl w:val="0"/>
          <w:numId w:val="38"/>
        </w:numPr>
        <w:contextualSpacing/>
        <w:jc w:val="both"/>
        <w:rPr>
          <w:sz w:val="22"/>
          <w:szCs w:val="22"/>
        </w:rPr>
      </w:pPr>
      <w:r w:rsidRPr="00B3039D">
        <w:rPr>
          <w:sz w:val="22"/>
          <w:szCs w:val="22"/>
        </w:rPr>
        <w:t>Musejí být splněny i další podmínky stanovené živnostenským zákonem.</w:t>
      </w:r>
    </w:p>
    <w:p w:rsidR="00B3039D" w:rsidRPr="00B3039D" w:rsidRDefault="00B3039D" w:rsidP="00B3039D">
      <w:pPr>
        <w:ind w:left="1247"/>
        <w:jc w:val="both"/>
        <w:rPr>
          <w:sz w:val="22"/>
          <w:szCs w:val="22"/>
        </w:rPr>
      </w:pPr>
    </w:p>
    <w:p w:rsidR="00B3039D" w:rsidRPr="00B3039D" w:rsidRDefault="00B3039D" w:rsidP="00B3039D">
      <w:pPr>
        <w:jc w:val="both"/>
        <w:rPr>
          <w:sz w:val="22"/>
          <w:szCs w:val="22"/>
        </w:rPr>
      </w:pPr>
      <w:r w:rsidRPr="00B3039D">
        <w:rPr>
          <w:sz w:val="22"/>
          <w:szCs w:val="22"/>
        </w:rPr>
        <w:t xml:space="preserve">Zdejší odbor otázku zastupování při prodeji elektronických cigaret dosud neřešil, ani v této souvislosti nevedl žádné přestupkové řízení, rovněž nedisponuje žádnými metodikami </w:t>
      </w:r>
      <w:r w:rsidRPr="00B3039D">
        <w:rPr>
          <w:rFonts w:eastAsiaTheme="minorHAnsi"/>
          <w:color w:val="000000"/>
          <w:sz w:val="22"/>
          <w:szCs w:val="22"/>
          <w:lang w:eastAsia="en-US"/>
        </w:rPr>
        <w:t>k rozhodovací činnosti při řešení této problematiky.</w:t>
      </w:r>
    </w:p>
    <w:p w:rsidR="00B3039D" w:rsidRPr="00B3039D" w:rsidRDefault="00B3039D" w:rsidP="00B3039D">
      <w:pPr>
        <w:ind w:left="1247"/>
        <w:jc w:val="both"/>
        <w:rPr>
          <w:sz w:val="22"/>
          <w:szCs w:val="22"/>
        </w:rPr>
      </w:pPr>
    </w:p>
    <w:p w:rsidR="00B3039D" w:rsidRPr="00B3039D" w:rsidRDefault="00B3039D" w:rsidP="00B3039D">
      <w:pPr>
        <w:jc w:val="both"/>
        <w:rPr>
          <w:bCs/>
          <w:sz w:val="22"/>
          <w:szCs w:val="22"/>
        </w:rPr>
      </w:pPr>
      <w:r>
        <w:rPr>
          <w:bCs/>
          <w:sz w:val="22"/>
          <w:szCs w:val="22"/>
        </w:rPr>
        <w:t>U</w:t>
      </w:r>
      <w:r w:rsidRPr="00B3039D">
        <w:rPr>
          <w:bCs/>
          <w:sz w:val="22"/>
          <w:szCs w:val="22"/>
        </w:rPr>
        <w:t xml:space="preserve">pozorňujeme, že se jedná o nezávazný právní názor zdejšího živnostenského odboru. Při posuzování oprávněnosti (příp. neoprávněnosti) podnikatele provozovat určitou živnost vychází zdejší odbor vždy z konkrétního kontrolního zjištění a doložených dokladů vyžádaných v rámci kontroly. </w:t>
      </w:r>
    </w:p>
    <w:p w:rsidR="00B3039D" w:rsidRPr="00B3039D" w:rsidRDefault="00B3039D" w:rsidP="00B3039D">
      <w:pPr>
        <w:ind w:left="1247"/>
        <w:contextualSpacing/>
        <w:jc w:val="both"/>
        <w:rPr>
          <w:sz w:val="22"/>
          <w:szCs w:val="22"/>
        </w:rPr>
      </w:pPr>
    </w:p>
    <w:p w:rsidR="00232890" w:rsidRDefault="00232890" w:rsidP="00232890">
      <w:pPr>
        <w:pStyle w:val="Zkladntext21"/>
        <w:shd w:val="clear" w:color="auto" w:fill="auto"/>
        <w:tabs>
          <w:tab w:val="left" w:pos="327"/>
        </w:tabs>
        <w:spacing w:after="0" w:line="245" w:lineRule="exact"/>
        <w:jc w:val="both"/>
        <w:rPr>
          <w:b w:val="0"/>
          <w:sz w:val="24"/>
          <w:szCs w:val="24"/>
        </w:rPr>
      </w:pPr>
      <w:r w:rsidRPr="00290578">
        <w:rPr>
          <w:b w:val="0"/>
          <w:sz w:val="24"/>
          <w:szCs w:val="24"/>
        </w:rPr>
        <w:t xml:space="preserve">(žádost byla podána </w:t>
      </w:r>
      <w:r>
        <w:rPr>
          <w:b w:val="0"/>
          <w:sz w:val="24"/>
          <w:szCs w:val="24"/>
        </w:rPr>
        <w:t xml:space="preserve">dne </w:t>
      </w:r>
      <w:proofErr w:type="gramStart"/>
      <w:r>
        <w:rPr>
          <w:b w:val="0"/>
          <w:sz w:val="24"/>
          <w:szCs w:val="24"/>
        </w:rPr>
        <w:t>17</w:t>
      </w:r>
      <w:r w:rsidRPr="00290578">
        <w:rPr>
          <w:b w:val="0"/>
          <w:sz w:val="24"/>
          <w:szCs w:val="24"/>
        </w:rPr>
        <w:t>.04.2023</w:t>
      </w:r>
      <w:proofErr w:type="gramEnd"/>
      <w:r w:rsidRPr="00290578">
        <w:rPr>
          <w:b w:val="0"/>
          <w:sz w:val="24"/>
          <w:szCs w:val="24"/>
        </w:rPr>
        <w:t xml:space="preserve"> a vyřízena dne 2</w:t>
      </w:r>
      <w:r>
        <w:rPr>
          <w:b w:val="0"/>
          <w:sz w:val="24"/>
          <w:szCs w:val="24"/>
        </w:rPr>
        <w:t>4</w:t>
      </w:r>
      <w:r w:rsidRPr="00290578">
        <w:rPr>
          <w:b w:val="0"/>
          <w:sz w:val="24"/>
          <w:szCs w:val="24"/>
        </w:rPr>
        <w:t xml:space="preserve">.04.2023  – řešil Odbor </w:t>
      </w:r>
      <w:r>
        <w:rPr>
          <w:b w:val="0"/>
          <w:sz w:val="24"/>
          <w:szCs w:val="24"/>
        </w:rPr>
        <w:t>živ</w:t>
      </w:r>
      <w:r>
        <w:rPr>
          <w:b w:val="0"/>
          <w:sz w:val="24"/>
          <w:szCs w:val="24"/>
        </w:rPr>
        <w:t>nostenský</w:t>
      </w:r>
      <w:r>
        <w:rPr>
          <w:b w:val="0"/>
          <w:sz w:val="24"/>
          <w:szCs w:val="24"/>
        </w:rPr>
        <w:t xml:space="preserve"> </w:t>
      </w:r>
      <w:r w:rsidRPr="00290578">
        <w:rPr>
          <w:b w:val="0"/>
          <w:sz w:val="24"/>
          <w:szCs w:val="24"/>
        </w:rPr>
        <w:t>ÚMČ Pra</w:t>
      </w:r>
      <w:r>
        <w:rPr>
          <w:b w:val="0"/>
          <w:sz w:val="24"/>
          <w:szCs w:val="24"/>
        </w:rPr>
        <w:t>ha 1)</w:t>
      </w:r>
    </w:p>
    <w:p w:rsidR="00E6518A" w:rsidRDefault="00E6518A" w:rsidP="00B72CDD">
      <w:pPr>
        <w:pStyle w:val="Zkladntext21"/>
        <w:shd w:val="clear" w:color="auto" w:fill="auto"/>
        <w:tabs>
          <w:tab w:val="left" w:pos="327"/>
        </w:tabs>
        <w:spacing w:after="0" w:line="245" w:lineRule="exact"/>
        <w:jc w:val="both"/>
        <w:rPr>
          <w:b w:val="0"/>
          <w:sz w:val="24"/>
          <w:szCs w:val="24"/>
        </w:rPr>
      </w:pPr>
    </w:p>
    <w:p w:rsidR="000016C6" w:rsidRPr="000016C6" w:rsidRDefault="000016C6" w:rsidP="000016C6">
      <w:pPr>
        <w:autoSpaceDE w:val="0"/>
        <w:autoSpaceDN w:val="0"/>
        <w:adjustRightInd w:val="0"/>
        <w:jc w:val="both"/>
        <w:rPr>
          <w:b/>
        </w:rPr>
      </w:pPr>
      <w:r>
        <w:rPr>
          <w:b/>
        </w:rPr>
        <w:t xml:space="preserve">65. </w:t>
      </w:r>
      <w:r w:rsidRPr="006105A3">
        <w:rPr>
          <w:b/>
        </w:rPr>
        <w:t>Žádost o poskytnutí informace –</w:t>
      </w:r>
      <w:r>
        <w:rPr>
          <w:b/>
        </w:rPr>
        <w:t xml:space="preserve"> </w:t>
      </w:r>
      <w:r>
        <w:rPr>
          <w:b/>
        </w:rPr>
        <w:t xml:space="preserve">povolení k umístění </w:t>
      </w:r>
      <w:r w:rsidRPr="000016C6">
        <w:rPr>
          <w:b/>
          <w:color w:val="000000"/>
          <w:lang w:bidi="cs-CZ"/>
        </w:rPr>
        <w:t>reklamní LED obrazovk</w:t>
      </w:r>
      <w:r w:rsidRPr="000016C6">
        <w:rPr>
          <w:b/>
          <w:color w:val="000000"/>
          <w:lang w:bidi="cs-CZ"/>
        </w:rPr>
        <w:t>y</w:t>
      </w:r>
      <w:r w:rsidR="00BE1C3C">
        <w:rPr>
          <w:b/>
          <w:color w:val="000000"/>
          <w:lang w:bidi="cs-CZ"/>
        </w:rPr>
        <w:t xml:space="preserve"> na budovu</w:t>
      </w:r>
      <w:r w:rsidRPr="000016C6">
        <w:rPr>
          <w:b/>
          <w:color w:val="000000"/>
          <w:lang w:bidi="cs-CZ"/>
        </w:rPr>
        <w:t>, Václavské náměstí 772/2, Praha 1</w:t>
      </w:r>
    </w:p>
    <w:p w:rsidR="000016C6" w:rsidRPr="00487F65" w:rsidRDefault="000016C6" w:rsidP="000016C6">
      <w:r>
        <w:t>Otázky a odpovědi:</w:t>
      </w:r>
      <w:r>
        <w:rPr>
          <w:i/>
        </w:rPr>
        <w:t xml:space="preserve"> </w:t>
      </w:r>
    </w:p>
    <w:p w:rsidR="000016C6" w:rsidRPr="00EF54BF" w:rsidRDefault="000016C6" w:rsidP="000016C6">
      <w:pPr>
        <w:rPr>
          <w:rFonts w:eastAsia="Roboto-Regular"/>
          <w:i/>
          <w:sz w:val="22"/>
          <w:szCs w:val="22"/>
        </w:rPr>
      </w:pPr>
      <w:r w:rsidRPr="00EF54BF">
        <w:rPr>
          <w:i/>
        </w:rPr>
        <w:t>Žádost o poskytnutí informace:</w:t>
      </w:r>
      <w:r w:rsidRPr="00EF54BF">
        <w:rPr>
          <w:rFonts w:eastAsia="Roboto-Regular"/>
          <w:i/>
          <w:sz w:val="22"/>
          <w:szCs w:val="22"/>
        </w:rPr>
        <w:t xml:space="preserve"> </w:t>
      </w:r>
    </w:p>
    <w:p w:rsidR="00447EC8" w:rsidRPr="001E428D" w:rsidRDefault="00447EC8" w:rsidP="001E428D">
      <w:pPr>
        <w:jc w:val="both"/>
        <w:rPr>
          <w:i/>
          <w:lang w:bidi="cs-CZ"/>
        </w:rPr>
      </w:pPr>
      <w:r w:rsidRPr="001E428D">
        <w:rPr>
          <w:i/>
          <w:lang w:bidi="cs-CZ"/>
        </w:rPr>
        <w:t xml:space="preserve">Na budově s číslem popisným </w:t>
      </w:r>
      <w:r w:rsidRPr="001E428D">
        <w:rPr>
          <w:rStyle w:val="Zkladntext5Tun"/>
          <w:i/>
        </w:rPr>
        <w:t>772</w:t>
      </w:r>
      <w:r w:rsidRPr="001E428D">
        <w:rPr>
          <w:rStyle w:val="Zkladntext5Tun"/>
          <w:b w:val="0"/>
          <w:i/>
        </w:rPr>
        <w:t xml:space="preserve"> </w:t>
      </w:r>
      <w:r w:rsidRPr="001E428D">
        <w:rPr>
          <w:i/>
          <w:lang w:bidi="cs-CZ"/>
        </w:rPr>
        <w:t xml:space="preserve">nacházející se na pozemku pare. č. </w:t>
      </w:r>
      <w:r w:rsidRPr="001E428D">
        <w:rPr>
          <w:rStyle w:val="Zkladntext5Tun"/>
          <w:i/>
        </w:rPr>
        <w:t>610</w:t>
      </w:r>
      <w:r w:rsidRPr="001E428D">
        <w:rPr>
          <w:rStyle w:val="Zkladntext5Tun"/>
          <w:b w:val="0"/>
          <w:i/>
        </w:rPr>
        <w:t xml:space="preserve">/2 </w:t>
      </w:r>
      <w:r w:rsidRPr="001E428D">
        <w:rPr>
          <w:i/>
          <w:lang w:bidi="cs-CZ"/>
        </w:rPr>
        <w:t>v</w:t>
      </w:r>
      <w:r w:rsidRPr="001E428D">
        <w:rPr>
          <w:i/>
          <w:lang w:bidi="cs-CZ"/>
        </w:rPr>
        <w:t xml:space="preserve"> </w:t>
      </w:r>
      <w:proofErr w:type="spellStart"/>
      <w:proofErr w:type="gramStart"/>
      <w:r w:rsidRPr="001E428D">
        <w:rPr>
          <w:i/>
          <w:lang w:bidi="cs-CZ"/>
        </w:rPr>
        <w:t>k.ú</w:t>
      </w:r>
      <w:proofErr w:type="spellEnd"/>
      <w:r w:rsidRPr="001E428D">
        <w:rPr>
          <w:i/>
          <w:lang w:bidi="cs-CZ"/>
        </w:rPr>
        <w:t>.</w:t>
      </w:r>
      <w:proofErr w:type="gramEnd"/>
      <w:r w:rsidRPr="001E428D">
        <w:rPr>
          <w:i/>
          <w:lang w:bidi="cs-CZ"/>
        </w:rPr>
        <w:t xml:space="preserve"> Nové Město, na Václavském </w:t>
      </w:r>
      <w:r w:rsidRPr="001E428D">
        <w:rPr>
          <w:i/>
          <w:lang w:bidi="cs-CZ"/>
        </w:rPr>
        <w:t xml:space="preserve">náměstí, adresa: Václavské náměstí </w:t>
      </w:r>
      <w:r w:rsidRPr="001E428D">
        <w:rPr>
          <w:rStyle w:val="Zkladntext5Tun"/>
          <w:i/>
        </w:rPr>
        <w:t>772/2,</w:t>
      </w:r>
      <w:r w:rsidRPr="001E428D">
        <w:rPr>
          <w:rStyle w:val="Zkladntext5Tun"/>
          <w:b w:val="0"/>
          <w:i/>
        </w:rPr>
        <w:t xml:space="preserve"> </w:t>
      </w:r>
      <w:r w:rsidRPr="001E428D">
        <w:rPr>
          <w:i/>
          <w:lang w:bidi="cs-CZ"/>
        </w:rPr>
        <w:t xml:space="preserve">Praha </w:t>
      </w:r>
      <w:r w:rsidRPr="001E428D">
        <w:rPr>
          <w:rStyle w:val="Zkladntext5Tun"/>
          <w:i/>
        </w:rPr>
        <w:t>1</w:t>
      </w:r>
      <w:r w:rsidRPr="001E428D">
        <w:rPr>
          <w:rStyle w:val="Zkladntext5Tun"/>
          <w:b w:val="0"/>
          <w:i/>
        </w:rPr>
        <w:t xml:space="preserve">, </w:t>
      </w:r>
      <w:r w:rsidRPr="001E428D">
        <w:rPr>
          <w:i/>
          <w:lang w:bidi="cs-CZ"/>
        </w:rPr>
        <w:t>se nachází reklamní LED obrazovka. Žádám Vás tímto o informaci, zda byla tato obrazovka umístěna v souladu s právními předpisy a zda existuje vydané platné povolení k umístění této obrazovky.</w:t>
      </w:r>
      <w:r w:rsidR="001E428D" w:rsidRPr="001E428D">
        <w:rPr>
          <w:i/>
          <w:lang w:bidi="cs-CZ"/>
        </w:rPr>
        <w:t xml:space="preserve"> </w:t>
      </w:r>
    </w:p>
    <w:p w:rsidR="001E428D" w:rsidRDefault="001E428D" w:rsidP="001E428D">
      <w:r>
        <w:t>Stavební úřad vydal Územní souhlas podle § 96 odst. 4 stavebního zákona k umístění reklamního zařízení: dva podsvícené nápisy „</w:t>
      </w:r>
      <w:proofErr w:type="spellStart"/>
      <w:r>
        <w:t>Foot</w:t>
      </w:r>
      <w:proofErr w:type="spellEnd"/>
      <w:r>
        <w:t xml:space="preserve"> </w:t>
      </w:r>
      <w:proofErr w:type="spellStart"/>
      <w:r>
        <w:t>Locker</w:t>
      </w:r>
      <w:proofErr w:type="spellEnd"/>
      <w:r>
        <w:t xml:space="preserve">“ a podsvícený reklamní nápis „House </w:t>
      </w:r>
      <w:proofErr w:type="spellStart"/>
      <w:r>
        <w:t>of</w:t>
      </w:r>
      <w:proofErr w:type="spellEnd"/>
      <w:r>
        <w:t xml:space="preserve"> </w:t>
      </w:r>
      <w:proofErr w:type="spellStart"/>
      <w:r>
        <w:t>hoops</w:t>
      </w:r>
      <w:proofErr w:type="spellEnd"/>
      <w:r>
        <w:t xml:space="preserve"> by </w:t>
      </w:r>
      <w:proofErr w:type="spellStart"/>
      <w:r>
        <w:t>Foot</w:t>
      </w:r>
      <w:proofErr w:type="spellEnd"/>
      <w:r>
        <w:t xml:space="preserve"> </w:t>
      </w:r>
      <w:proofErr w:type="spellStart"/>
      <w:r>
        <w:t>Locker</w:t>
      </w:r>
      <w:proofErr w:type="spellEnd"/>
      <w:r>
        <w:t>“, Václavské náměstí 2, č. p. 772, Nové Město, Praha 1.</w:t>
      </w:r>
    </w:p>
    <w:p w:rsidR="001E428D" w:rsidRDefault="001E428D" w:rsidP="001E428D">
      <w:r>
        <w:t>Oznámeným záměrem je:</w:t>
      </w:r>
    </w:p>
    <w:p w:rsidR="001E428D" w:rsidRDefault="009224D7" w:rsidP="009224D7">
      <w:pPr>
        <w:pStyle w:val="Odstavecseseznamem"/>
        <w:numPr>
          <w:ilvl w:val="0"/>
          <w:numId w:val="37"/>
        </w:numPr>
        <w:jc w:val="both"/>
      </w:pPr>
      <w:r>
        <w:t>p</w:t>
      </w:r>
      <w:r w:rsidR="001E428D">
        <w:t xml:space="preserve">odsvícený reklamní nápis </w:t>
      </w:r>
      <w:r w:rsidR="001E428D">
        <w:t>„</w:t>
      </w:r>
      <w:proofErr w:type="spellStart"/>
      <w:r w:rsidR="001E428D">
        <w:t>Foot</w:t>
      </w:r>
      <w:proofErr w:type="spellEnd"/>
      <w:r w:rsidR="001E428D">
        <w:t xml:space="preserve"> </w:t>
      </w:r>
      <w:proofErr w:type="spellStart"/>
      <w:r w:rsidR="001E428D">
        <w:t>Locker</w:t>
      </w:r>
      <w:proofErr w:type="spellEnd"/>
      <w:r w:rsidR="001E428D">
        <w:t>“</w:t>
      </w:r>
      <w:r w:rsidR="001E428D">
        <w:t xml:space="preserve">, tvořený jednotlivými prostorovými písmeny z akrylového plastu, o velikosti max. 0,6 x 3,6 m, umístěný na stávající markýzu nad vstupem v přízemí z </w:t>
      </w:r>
      <w:r w:rsidR="001E428D">
        <w:t>Václavské</w:t>
      </w:r>
      <w:r>
        <w:t>ho</w:t>
      </w:r>
      <w:r w:rsidR="001E428D">
        <w:t xml:space="preserve"> náměstí</w:t>
      </w:r>
      <w:r>
        <w:t>. Jednotlivá písmena budou zavěšena na tyčích z plexiskla</w:t>
      </w:r>
      <w:r w:rsidR="001E428D">
        <w:t xml:space="preserve"> </w:t>
      </w:r>
      <w:r>
        <w:t xml:space="preserve">a </w:t>
      </w:r>
      <w:proofErr w:type="spellStart"/>
      <w:r>
        <w:t>podsvícena</w:t>
      </w:r>
      <w:proofErr w:type="spellEnd"/>
      <w:r w:rsidR="00B0142F">
        <w:t>,</w:t>
      </w:r>
    </w:p>
    <w:p w:rsidR="009224D7" w:rsidRDefault="009224D7" w:rsidP="009224D7">
      <w:pPr>
        <w:pStyle w:val="Odstavecseseznamem"/>
        <w:numPr>
          <w:ilvl w:val="0"/>
          <w:numId w:val="37"/>
        </w:numPr>
        <w:jc w:val="both"/>
      </w:pPr>
      <w:r>
        <w:t>podsvícený reklamní nápis „</w:t>
      </w:r>
      <w:proofErr w:type="spellStart"/>
      <w:r>
        <w:t>Foot</w:t>
      </w:r>
      <w:proofErr w:type="spellEnd"/>
      <w:r>
        <w:t xml:space="preserve"> </w:t>
      </w:r>
      <w:proofErr w:type="spellStart"/>
      <w:r>
        <w:t>Locker</w:t>
      </w:r>
      <w:proofErr w:type="spellEnd"/>
      <w:r>
        <w:t>“</w:t>
      </w:r>
      <w:r w:rsidR="00B0142F">
        <w:t>,</w:t>
      </w:r>
      <w:r>
        <w:t xml:space="preserve"> </w:t>
      </w:r>
      <w:r>
        <w:t>tvořený jednotlivými prostorovými písmeny</w:t>
      </w:r>
      <w:r>
        <w:t xml:space="preserve"> </w:t>
      </w:r>
      <w:r>
        <w:t>z akrylového plastu, o velikosti max</w:t>
      </w:r>
      <w:r>
        <w:t xml:space="preserve">. 0,4 x 3,1m, </w:t>
      </w:r>
      <w:r>
        <w:t>umístěný nad vstupem v</w:t>
      </w:r>
      <w:r>
        <w:t> </w:t>
      </w:r>
      <w:r>
        <w:t>přízemí</w:t>
      </w:r>
      <w:r>
        <w:t xml:space="preserve"> z ul. 28. října. J</w:t>
      </w:r>
      <w:r>
        <w:t xml:space="preserve">ednotlivá písmena budou zavěšena na tyčích z plexiskla a </w:t>
      </w:r>
      <w:proofErr w:type="spellStart"/>
      <w:r>
        <w:t>podsvícena</w:t>
      </w:r>
      <w:proofErr w:type="spellEnd"/>
      <w:r w:rsidR="00B0142F">
        <w:t>,</w:t>
      </w:r>
    </w:p>
    <w:p w:rsidR="00B0142F" w:rsidRPr="001E428D" w:rsidRDefault="00B0142F" w:rsidP="00B0142F">
      <w:pPr>
        <w:pStyle w:val="Odstavecseseznamem"/>
        <w:numPr>
          <w:ilvl w:val="0"/>
          <w:numId w:val="37"/>
        </w:numPr>
        <w:jc w:val="both"/>
      </w:pPr>
      <w:r>
        <w:t>podsvícený reklamní nápis „</w:t>
      </w:r>
      <w:proofErr w:type="spellStart"/>
      <w:r>
        <w:t>Hous</w:t>
      </w:r>
      <w:proofErr w:type="spellEnd"/>
      <w:r>
        <w:t xml:space="preserve"> </w:t>
      </w:r>
      <w:proofErr w:type="spellStart"/>
      <w:r>
        <w:t>of</w:t>
      </w:r>
      <w:proofErr w:type="spellEnd"/>
      <w:r>
        <w:t xml:space="preserve"> </w:t>
      </w:r>
      <w:proofErr w:type="spellStart"/>
      <w:r>
        <w:t>hoops</w:t>
      </w:r>
      <w:proofErr w:type="spellEnd"/>
      <w:r>
        <w:t xml:space="preserve"> by </w:t>
      </w:r>
      <w:proofErr w:type="spellStart"/>
      <w:r>
        <w:t>Foot</w:t>
      </w:r>
      <w:proofErr w:type="spellEnd"/>
      <w:r>
        <w:t xml:space="preserve"> </w:t>
      </w:r>
      <w:proofErr w:type="spellStart"/>
      <w:r>
        <w:t>Locker</w:t>
      </w:r>
      <w:proofErr w:type="spellEnd"/>
      <w:r>
        <w:t>“,</w:t>
      </w:r>
      <w:r>
        <w:t xml:space="preserve"> tvořený jednotlivými prostorovými písmeny z akrylového plastu, o velikosti max. 0,</w:t>
      </w:r>
      <w:r>
        <w:t>2</w:t>
      </w:r>
      <w:r>
        <w:t xml:space="preserve"> x </w:t>
      </w:r>
      <w:r>
        <w:t>1</w:t>
      </w:r>
      <w:r>
        <w:t>,</w:t>
      </w:r>
      <w:r>
        <w:t xml:space="preserve">6 </w:t>
      </w:r>
      <w:r>
        <w:t xml:space="preserve">m, umístěný </w:t>
      </w:r>
      <w:r>
        <w:t xml:space="preserve">po pravé straně vstupu v přízemí z Jungmannova náměstí. </w:t>
      </w:r>
      <w:r>
        <w:t xml:space="preserve">Jednotlivá písmena budou </w:t>
      </w:r>
      <w:proofErr w:type="spellStart"/>
      <w:r>
        <w:t>podsvícena</w:t>
      </w:r>
      <w:proofErr w:type="spellEnd"/>
      <w:r>
        <w:t>.</w:t>
      </w:r>
      <w:r>
        <w:t xml:space="preserve"> Ukotvení na fasádě bude provedeno kovovým držákem.</w:t>
      </w:r>
    </w:p>
    <w:p w:rsidR="00B0142F" w:rsidRDefault="00B0142F" w:rsidP="00B0142F">
      <w:pPr>
        <w:jc w:val="both"/>
      </w:pPr>
      <w:r>
        <w:t>Stavební úřad vydal Územní souhlas podle § 96 odst. 4 stavebního zákona k umístění reklamního zařízení</w:t>
      </w:r>
      <w:r>
        <w:t>:</w:t>
      </w:r>
    </w:p>
    <w:p w:rsidR="00B0142F" w:rsidRDefault="00B0142F" w:rsidP="00B0142F">
      <w:pPr>
        <w:jc w:val="both"/>
      </w:pPr>
      <w:r>
        <w:t xml:space="preserve">10 ks světelných panelů (obrazovek), </w:t>
      </w:r>
      <w:r>
        <w:t>Václavské náměstí 2, č. p. 772, Nové Město, Praha 1</w:t>
      </w:r>
      <w:r>
        <w:t>.</w:t>
      </w:r>
    </w:p>
    <w:p w:rsidR="00B0142F" w:rsidRDefault="00B0142F" w:rsidP="00BE1C3C">
      <w:pPr>
        <w:jc w:val="both"/>
      </w:pPr>
      <w:r>
        <w:t>Oznámeným záměrem je</w:t>
      </w:r>
      <w:r>
        <w:t xml:space="preserve"> umístění 10 ks </w:t>
      </w:r>
      <w:r>
        <w:t>světelných panelů (obrazovek</w:t>
      </w:r>
      <w:r>
        <w:t xml:space="preserve">) o velikosti 3053 x 1409 mm v meziprostoru fasádního pláště; panely budou umístěny v samonosných rámech nad </w:t>
      </w:r>
      <w:proofErr w:type="spellStart"/>
      <w:r>
        <w:t>pochozími</w:t>
      </w:r>
      <w:proofErr w:type="spellEnd"/>
      <w:r>
        <w:t xml:space="preserve"> rošty při </w:t>
      </w:r>
      <w:r>
        <w:lastRenderedPageBreak/>
        <w:t xml:space="preserve">levém okraji </w:t>
      </w:r>
      <w:r w:rsidR="00BE1C3C">
        <w:t xml:space="preserve">fasády směrem do Václavského náměstí, nad hlavním vstupem ve </w:t>
      </w:r>
      <w:proofErr w:type="gramStart"/>
      <w:r w:rsidR="00BE1C3C">
        <w:t xml:space="preserve">výšce </w:t>
      </w:r>
      <w:r>
        <w:t xml:space="preserve"> </w:t>
      </w:r>
      <w:r w:rsidR="00BE1C3C">
        <w:t>3.- 4. NP</w:t>
      </w:r>
      <w:proofErr w:type="gramEnd"/>
      <w:r w:rsidR="00BE1C3C">
        <w:t xml:space="preserve"> (po 5 ks</w:t>
      </w:r>
      <w:r w:rsidR="00A86B4B">
        <w:t xml:space="preserve"> </w:t>
      </w:r>
      <w:r w:rsidR="00BE1C3C">
        <w:t>v každém patře).</w:t>
      </w:r>
    </w:p>
    <w:p w:rsidR="00BE1C3C" w:rsidRDefault="00BE1C3C" w:rsidP="00B0142F">
      <w:r>
        <w:t>Záměry splňují všechny podmínky ustanovení § 96 stavebního zákona.</w:t>
      </w:r>
    </w:p>
    <w:p w:rsidR="00B0142F" w:rsidRPr="001E428D" w:rsidRDefault="00B0142F" w:rsidP="00B0142F">
      <w:pPr>
        <w:jc w:val="both"/>
      </w:pPr>
    </w:p>
    <w:p w:rsidR="007906B8" w:rsidRDefault="007906B8" w:rsidP="007906B8">
      <w:pPr>
        <w:pStyle w:val="Zkladntext21"/>
        <w:shd w:val="clear" w:color="auto" w:fill="auto"/>
        <w:tabs>
          <w:tab w:val="left" w:pos="327"/>
        </w:tabs>
        <w:spacing w:after="0" w:line="245" w:lineRule="exact"/>
        <w:jc w:val="both"/>
        <w:rPr>
          <w:b w:val="0"/>
          <w:sz w:val="24"/>
          <w:szCs w:val="24"/>
        </w:rPr>
      </w:pPr>
      <w:r w:rsidRPr="00290578">
        <w:rPr>
          <w:b w:val="0"/>
          <w:sz w:val="24"/>
          <w:szCs w:val="24"/>
        </w:rPr>
        <w:t xml:space="preserve">(žádost byla podána </w:t>
      </w:r>
      <w:r>
        <w:rPr>
          <w:b w:val="0"/>
          <w:sz w:val="24"/>
          <w:szCs w:val="24"/>
        </w:rPr>
        <w:t xml:space="preserve">dne </w:t>
      </w:r>
      <w:proofErr w:type="gramStart"/>
      <w:r>
        <w:rPr>
          <w:b w:val="0"/>
          <w:sz w:val="24"/>
          <w:szCs w:val="24"/>
        </w:rPr>
        <w:t>1</w:t>
      </w:r>
      <w:r>
        <w:rPr>
          <w:b w:val="0"/>
          <w:sz w:val="24"/>
          <w:szCs w:val="24"/>
        </w:rPr>
        <w:t>8</w:t>
      </w:r>
      <w:r w:rsidRPr="00290578">
        <w:rPr>
          <w:b w:val="0"/>
          <w:sz w:val="24"/>
          <w:szCs w:val="24"/>
        </w:rPr>
        <w:t>.04.2023</w:t>
      </w:r>
      <w:proofErr w:type="gramEnd"/>
      <w:r w:rsidRPr="00290578">
        <w:rPr>
          <w:b w:val="0"/>
          <w:sz w:val="24"/>
          <w:szCs w:val="24"/>
        </w:rPr>
        <w:t xml:space="preserve"> a vyřízena dne 2</w:t>
      </w:r>
      <w:r>
        <w:rPr>
          <w:b w:val="0"/>
          <w:sz w:val="24"/>
          <w:szCs w:val="24"/>
        </w:rPr>
        <w:t>0</w:t>
      </w:r>
      <w:r w:rsidRPr="00290578">
        <w:rPr>
          <w:b w:val="0"/>
          <w:sz w:val="24"/>
          <w:szCs w:val="24"/>
        </w:rPr>
        <w:t xml:space="preserve">.04.2023  – řešil </w:t>
      </w:r>
      <w:r>
        <w:rPr>
          <w:b w:val="0"/>
          <w:sz w:val="24"/>
          <w:szCs w:val="24"/>
        </w:rPr>
        <w:t xml:space="preserve">Stavební úřad </w:t>
      </w:r>
      <w:r w:rsidRPr="00290578">
        <w:rPr>
          <w:b w:val="0"/>
          <w:sz w:val="24"/>
          <w:szCs w:val="24"/>
        </w:rPr>
        <w:t>ÚMČ Pra</w:t>
      </w:r>
      <w:r>
        <w:rPr>
          <w:b w:val="0"/>
          <w:sz w:val="24"/>
          <w:szCs w:val="24"/>
        </w:rPr>
        <w:t>ha 1)</w:t>
      </w:r>
    </w:p>
    <w:p w:rsidR="00B72CDD" w:rsidRDefault="00B72CDD" w:rsidP="00AA52DE">
      <w:pPr>
        <w:pStyle w:val="Zkladntext21"/>
        <w:shd w:val="clear" w:color="auto" w:fill="auto"/>
        <w:spacing w:after="1175" w:line="234" w:lineRule="exact"/>
        <w:jc w:val="both"/>
        <w:rPr>
          <w:b w:val="0"/>
          <w:color w:val="000000"/>
          <w:sz w:val="24"/>
          <w:szCs w:val="24"/>
          <w:lang w:bidi="cs-CZ"/>
        </w:rPr>
      </w:pPr>
    </w:p>
    <w:p w:rsidR="00447EC8" w:rsidRPr="00F7019E" w:rsidRDefault="00447EC8" w:rsidP="00AA52DE">
      <w:pPr>
        <w:pStyle w:val="Zkladntext21"/>
        <w:shd w:val="clear" w:color="auto" w:fill="auto"/>
        <w:spacing w:after="1175" w:line="234" w:lineRule="exact"/>
        <w:jc w:val="both"/>
        <w:rPr>
          <w:b w:val="0"/>
          <w:color w:val="000000"/>
          <w:sz w:val="24"/>
          <w:szCs w:val="24"/>
          <w:lang w:bidi="cs-CZ"/>
        </w:rPr>
      </w:pPr>
    </w:p>
    <w:p w:rsidR="004570B1" w:rsidRPr="00AA52DE" w:rsidRDefault="004570B1" w:rsidP="00AA52DE">
      <w:pPr>
        <w:ind w:left="360"/>
        <w:rPr>
          <w:rFonts w:eastAsia="Roboto-Regular"/>
          <w:i/>
          <w:sz w:val="22"/>
          <w:szCs w:val="22"/>
        </w:rPr>
      </w:pPr>
      <w:r w:rsidRPr="00AA52DE">
        <w:rPr>
          <w:rFonts w:eastAsia="Roboto-Regular"/>
          <w:i/>
          <w:sz w:val="22"/>
          <w:szCs w:val="22"/>
        </w:rPr>
        <w:t xml:space="preserve"> </w:t>
      </w:r>
    </w:p>
    <w:p w:rsidR="004570B1" w:rsidRDefault="004570B1" w:rsidP="00290578">
      <w:pPr>
        <w:pStyle w:val="Zkladntext21"/>
        <w:shd w:val="clear" w:color="auto" w:fill="auto"/>
        <w:tabs>
          <w:tab w:val="left" w:pos="327"/>
        </w:tabs>
        <w:spacing w:after="0" w:line="245" w:lineRule="exact"/>
        <w:jc w:val="both"/>
        <w:rPr>
          <w:b w:val="0"/>
          <w:sz w:val="24"/>
          <w:szCs w:val="24"/>
        </w:rPr>
      </w:pPr>
    </w:p>
    <w:p w:rsidR="002634A2" w:rsidRDefault="002634A2" w:rsidP="00290578">
      <w:pPr>
        <w:pStyle w:val="Zkladntext21"/>
        <w:shd w:val="clear" w:color="auto" w:fill="auto"/>
        <w:tabs>
          <w:tab w:val="left" w:pos="327"/>
        </w:tabs>
        <w:spacing w:after="0" w:line="245" w:lineRule="exact"/>
        <w:jc w:val="both"/>
        <w:rPr>
          <w:b w:val="0"/>
          <w:sz w:val="24"/>
          <w:szCs w:val="24"/>
        </w:rPr>
      </w:pPr>
    </w:p>
    <w:p w:rsidR="002634A2" w:rsidRPr="00290578" w:rsidRDefault="002634A2" w:rsidP="00290578">
      <w:pPr>
        <w:pStyle w:val="Zkladntext21"/>
        <w:shd w:val="clear" w:color="auto" w:fill="auto"/>
        <w:tabs>
          <w:tab w:val="left" w:pos="327"/>
        </w:tabs>
        <w:spacing w:after="0" w:line="245" w:lineRule="exact"/>
        <w:jc w:val="both"/>
        <w:rPr>
          <w:b w:val="0"/>
          <w:sz w:val="24"/>
          <w:szCs w:val="24"/>
        </w:rPr>
        <w:sectPr w:rsidR="002634A2" w:rsidRPr="00290578">
          <w:headerReference w:type="even" r:id="rId10"/>
          <w:headerReference w:type="default" r:id="rId11"/>
          <w:footerReference w:type="even" r:id="rId12"/>
          <w:footerReference w:type="default" r:id="rId13"/>
          <w:pgSz w:w="11900" w:h="16840"/>
          <w:pgMar w:top="1222" w:right="711" w:bottom="906" w:left="915" w:header="0" w:footer="3" w:gutter="0"/>
          <w:pgNumType w:start="2"/>
          <w:cols w:space="720"/>
          <w:noEndnote/>
          <w:docGrid w:linePitch="360"/>
        </w:sectPr>
      </w:pPr>
    </w:p>
    <w:p w:rsidR="005404A0" w:rsidRDefault="005404A0" w:rsidP="005404A0">
      <w:pPr>
        <w:pStyle w:val="Zkladntext21"/>
        <w:shd w:val="clear" w:color="auto" w:fill="auto"/>
        <w:tabs>
          <w:tab w:val="left" w:pos="327"/>
        </w:tabs>
        <w:spacing w:after="0" w:line="245" w:lineRule="exact"/>
        <w:jc w:val="both"/>
        <w:sectPr w:rsidR="005404A0">
          <w:headerReference w:type="even" r:id="rId14"/>
          <w:headerReference w:type="default" r:id="rId15"/>
          <w:footerReference w:type="even" r:id="rId16"/>
          <w:footerReference w:type="default" r:id="rId17"/>
          <w:pgSz w:w="11900" w:h="16840"/>
          <w:pgMar w:top="1222" w:right="711" w:bottom="906" w:left="915" w:header="0" w:footer="3" w:gutter="0"/>
          <w:pgNumType w:start="2"/>
          <w:cols w:space="720"/>
          <w:noEndnote/>
          <w:docGrid w:linePitch="360"/>
        </w:sectPr>
      </w:pPr>
    </w:p>
    <w:p w:rsidR="002161C4" w:rsidRPr="001D3AA9" w:rsidRDefault="002161C4" w:rsidP="001D3AA9">
      <w:pPr>
        <w:sectPr w:rsidR="002161C4" w:rsidRPr="001D3AA9" w:rsidSect="002161C4">
          <w:headerReference w:type="even" r:id="rId18"/>
          <w:headerReference w:type="default" r:id="rId19"/>
          <w:footerReference w:type="even" r:id="rId20"/>
          <w:footerReference w:type="default" r:id="rId21"/>
          <w:headerReference w:type="first" r:id="rId22"/>
          <w:footerReference w:type="first" r:id="rId23"/>
          <w:pgSz w:w="11900" w:h="16840"/>
          <w:pgMar w:top="1222" w:right="711" w:bottom="906" w:left="915" w:header="0" w:footer="3" w:gutter="0"/>
          <w:cols w:space="720"/>
          <w:noEndnote/>
          <w:docGrid w:linePitch="360"/>
        </w:sectPr>
      </w:pPr>
      <w:r>
        <w:rPr>
          <w:lang w:bidi="cs-CZ"/>
        </w:rPr>
        <w:lastRenderedPageBreak/>
        <w:tab/>
      </w:r>
    </w:p>
    <w:p w:rsidR="002161C4" w:rsidRDefault="002161C4" w:rsidP="002161C4">
      <w:pPr>
        <w:framePr w:h="911" w:wrap="notBeside" w:vAnchor="text" w:hAnchor="text" w:y="1"/>
        <w:rPr>
          <w:sz w:val="2"/>
          <w:szCs w:val="2"/>
        </w:rPr>
      </w:pPr>
    </w:p>
    <w:p w:rsidR="002161C4" w:rsidRPr="00504315" w:rsidRDefault="002161C4" w:rsidP="002F4D75">
      <w:pPr>
        <w:pStyle w:val="Zkladntext21"/>
        <w:shd w:val="clear" w:color="auto" w:fill="auto"/>
        <w:tabs>
          <w:tab w:val="left" w:pos="338"/>
        </w:tabs>
        <w:spacing w:after="0" w:line="245" w:lineRule="exact"/>
        <w:jc w:val="both"/>
        <w:rPr>
          <w:b w:val="0"/>
        </w:rPr>
      </w:pPr>
    </w:p>
    <w:p w:rsidR="002161C4" w:rsidRDefault="002161C4" w:rsidP="002161C4">
      <w:pPr>
        <w:framePr w:h="914" w:wrap="notBeside" w:vAnchor="text" w:hAnchor="text" w:y="1"/>
        <w:rPr>
          <w:sz w:val="2"/>
          <w:szCs w:val="2"/>
        </w:rPr>
      </w:pPr>
    </w:p>
    <w:p w:rsidR="002161C4" w:rsidRDefault="002161C4" w:rsidP="002161C4">
      <w:pPr>
        <w:rPr>
          <w:sz w:val="2"/>
          <w:szCs w:val="2"/>
        </w:rPr>
        <w:sectPr w:rsidR="002161C4">
          <w:headerReference w:type="even" r:id="rId24"/>
          <w:headerReference w:type="default" r:id="rId25"/>
          <w:footerReference w:type="even" r:id="rId26"/>
          <w:footerReference w:type="default" r:id="rId27"/>
          <w:pgSz w:w="11900" w:h="16840"/>
          <w:pgMar w:top="1920" w:right="924" w:bottom="1375" w:left="658" w:header="0" w:footer="3" w:gutter="0"/>
          <w:cols w:space="720"/>
          <w:noEndnote/>
          <w:docGrid w:linePitch="360"/>
        </w:sectPr>
      </w:pPr>
    </w:p>
    <w:p w:rsidR="002161C4" w:rsidRDefault="002161C4" w:rsidP="002161C4">
      <w:pPr>
        <w:rPr>
          <w:sz w:val="2"/>
          <w:szCs w:val="2"/>
        </w:rPr>
        <w:sectPr w:rsidR="002161C4">
          <w:type w:val="continuous"/>
          <w:pgSz w:w="11900" w:h="16840"/>
          <w:pgMar w:top="2055" w:right="0" w:bottom="2055" w:left="0" w:header="0" w:footer="3" w:gutter="0"/>
          <w:cols w:space="720"/>
          <w:noEndnote/>
          <w:docGrid w:linePitch="360"/>
        </w:sectPr>
      </w:pPr>
    </w:p>
    <w:p w:rsidR="005615C2" w:rsidRPr="00C805FF" w:rsidRDefault="005615C2" w:rsidP="00C805FF">
      <w:pPr>
        <w:pStyle w:val="Zkladntext21"/>
        <w:shd w:val="clear" w:color="auto" w:fill="auto"/>
        <w:spacing w:after="236"/>
        <w:jc w:val="both"/>
        <w:rPr>
          <w:b w:val="0"/>
        </w:rPr>
        <w:sectPr w:rsidR="005615C2" w:rsidRPr="00C805FF">
          <w:pgSz w:w="11900" w:h="16840"/>
          <w:pgMar w:top="2396" w:right="935" w:bottom="2396" w:left="673" w:header="0" w:footer="3" w:gutter="0"/>
          <w:cols w:space="720"/>
          <w:noEndnote/>
          <w:docGrid w:linePitch="360"/>
        </w:sectPr>
      </w:pPr>
    </w:p>
    <w:p w:rsidR="008450FB" w:rsidRDefault="008450FB" w:rsidP="004B2BF5">
      <w:pPr>
        <w:jc w:val="both"/>
      </w:pPr>
    </w:p>
    <w:sectPr w:rsidR="008450FB" w:rsidSect="00F02A4D">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B3" w:rsidRDefault="00F038B3">
      <w:r>
        <w:separator/>
      </w:r>
    </w:p>
  </w:endnote>
  <w:endnote w:type="continuationSeparator" w:id="0">
    <w:p w:rsidR="00F038B3" w:rsidRDefault="00F0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Robot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71552" behindDoc="1" locked="0" layoutInCell="1" allowOverlap="1" wp14:anchorId="5D8B0A4B" wp14:editId="3A16C9A5">
              <wp:simplePos x="0" y="0"/>
              <wp:positionH relativeFrom="page">
                <wp:posOffset>6906260</wp:posOffset>
              </wp:positionH>
              <wp:positionV relativeFrom="page">
                <wp:posOffset>9886950</wp:posOffset>
              </wp:positionV>
              <wp:extent cx="194945" cy="175260"/>
              <wp:effectExtent l="635"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fldChar w:fldCharType="begin"/>
                          </w:r>
                          <w:r>
                            <w:instrText xml:space="preserve"> PAGE \* MERGEFORMAT </w:instrText>
                          </w:r>
                          <w:r>
                            <w:fldChar w:fldCharType="separate"/>
                          </w:r>
                          <w:r w:rsidRPr="00117473">
                            <w:rPr>
                              <w:rStyle w:val="ZhlavneboZpat"/>
                              <w:rFonts w:eastAsia="Calibri"/>
                              <w:noProof/>
                            </w:rPr>
                            <w:t>4</w:t>
                          </w:r>
                          <w:r>
                            <w:rPr>
                              <w:rStyle w:val="ZhlavneboZpat"/>
                              <w:rFonts w:eastAsia="Calibri"/>
                            </w:rPr>
                            <w:fldChar w:fldCharType="end"/>
                          </w:r>
                          <w:r>
                            <w:rPr>
                              <w:rStyle w:val="ZhlavneboZpat"/>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8B0A4B" id="_x0000_t202" coordsize="21600,21600" o:spt="202" path="m,l,21600r21600,l21600,xe">
              <v:stroke joinstyle="miter"/>
              <v:path gradientshapeok="t" o:connecttype="rect"/>
            </v:shapetype>
            <v:shape id="Textové pole 13" o:spid="_x0000_s1028" type="#_x0000_t202" style="position:absolute;margin-left:543.8pt;margin-top:778.5pt;width:15.35pt;height:13.8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LdtwIAALQFAAAOAAAAZHJzL2Uyb0RvYy54bWysVFlu2zAQ/S/QOxD8V7REdiwhcpBYVlEg&#10;XYCkB6AlyiJKkQTJWE6LHqjn6MU6pCw7y0/RVh/EiJx5s72Zy6t9z9GOasOkKHB8FmFERS0bJrYF&#10;/nJfBQuMjCWiIVwKWuBHavDV8u2by0HlNJGd5A3VCECEyQdV4M5alYehqTvaE3MmFRXw2ErdEwu/&#10;ehs2mgyA3vMwiaJ5OEjdKC1ragzcluMjXnr8tqW1/dS2hlrECwyxWX9qf27cGS4vSb7VRHWsPoRB&#10;/iKKnjABTo9QJbEEPWj2CqpntZZGtvasln0o25bV1OcA2cTRi2zuOqKozwWKY9SxTOb/wdYfd581&#10;Yg307hwjQXro0T3dW7n79RMpySmCeyjSoEwOuncKtO3+Ru7BwCds1K2svxok5KojYkuvtZZDR0kD&#10;QcbOMnxiOuIYB7IZPsgGnJEHKz3QvtW9qyDUBAE6NOvx2CAICNXOZZZm6QyjGp7ii1ky9w0MST4Z&#10;K23sOyp75IQCa+i/Bye7W2NdMCSfVJwvISvGuecAF88uQHG8Addg6t5cEL6l37MoWy/WizRIk/k6&#10;SKOyDK6rVRrMKwiqPC9XqzL+4fzGad6xpqHCuZnoFad/1r4D0UdiHAlmJGeNg3MhGb3drLhGOwL0&#10;rvznSw4vJ7XweRi+CJDLi5TiJI1ukiyo5ouLIK3SWZBdRIsgirObbB5B2cvqeUq3TNB/TwkNBc5m&#10;yWzk0inoF7lF/nudG8l7ZmGBcNYXeHFUIrlj4Fo0vrWWMD7KT0rhwj+VAto9Ndrz1VF0JKvdb/Z+&#10;PpJpDDayeQQCawkEA5bC8gOhk/obRgMskgIL2HQY8fcCRsDtnEnQk7CZBCJqMCywxWgUV3bcTQ9K&#10;s20HuNOQXcOYVMxT2M3TGMNhuGA1+EwOa8ztnqf/Xuu0bJe/AQAA//8DAFBLAwQUAAYACAAAACEA&#10;DGV6698AAAAPAQAADwAAAGRycy9kb3ducmV2LnhtbEyPzU7DMBCE70i8g7VI3KgToIkV4lSoEhdu&#10;lAqJmxtv4wj/RLGbJm/P5gS3nd3R7Df1bnaWTTjGPngJ+SYDhr4NuvedhOPn24MAFpPyWtngUcKC&#10;EXbN7U2tKh2u/gOnQ+oYhfhYKQkmpaHiPLYGnYqbMKCn2zmMTiWSY8f1qK4U7ix/zLKCO9V7+mDU&#10;gHuD7c/h4iSU81fAIeIev89TO5p+EfZ9kfL+bn59AZZwTn9mWPEJHRpiOoWL15FZ0pkoC/LStN2W&#10;VGv15Ll4AnZad+K5AN7U/H+P5hcAAP//AwBQSwECLQAUAAYACAAAACEAtoM4kv4AAADhAQAAEwAA&#10;AAAAAAAAAAAAAAAAAAAAW0NvbnRlbnRfVHlwZXNdLnhtbFBLAQItABQABgAIAAAAIQA4/SH/1gAA&#10;AJQBAAALAAAAAAAAAAAAAAAAAC8BAABfcmVscy8ucmVsc1BLAQItABQABgAIAAAAIQBpBKLdtwIA&#10;ALQFAAAOAAAAAAAAAAAAAAAAAC4CAABkcnMvZTJvRG9jLnhtbFBLAQItABQABgAIAAAAIQAMZXrr&#10;3wAAAA8BAAAPAAAAAAAAAAAAAAAAABEFAABkcnMvZG93bnJldi54bWxQSwUGAAAAAAQABADzAAAA&#10;HQYAAAAA&#10;" filled="f" stroked="f">
              <v:textbox style="mso-fit-shape-to-text:t" inset="0,0,0,0">
                <w:txbxContent>
                  <w:p w:rsidR="00F038B3" w:rsidRDefault="00F038B3">
                    <w:r>
                      <w:fldChar w:fldCharType="begin"/>
                    </w:r>
                    <w:r>
                      <w:instrText xml:space="preserve"> PAGE \* MERGEFORMAT </w:instrText>
                    </w:r>
                    <w:r>
                      <w:fldChar w:fldCharType="separate"/>
                    </w:r>
                    <w:r w:rsidRPr="00117473">
                      <w:rPr>
                        <w:rStyle w:val="ZhlavneboZpat"/>
                        <w:rFonts w:eastAsia="Calibri"/>
                        <w:noProof/>
                      </w:rPr>
                      <w:t>4</w:t>
                    </w:r>
                    <w:r>
                      <w:rPr>
                        <w:rStyle w:val="ZhlavneboZpat"/>
                        <w:rFonts w:eastAsia="Calibri"/>
                      </w:rPr>
                      <w:fldChar w:fldCharType="end"/>
                    </w:r>
                    <w:r>
                      <w:rPr>
                        <w:rStyle w:val="ZhlavneboZpat"/>
                        <w:rFonts w:eastAsia="Calibri"/>
                      </w:rPr>
                      <w:t>/4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72576" behindDoc="1" locked="0" layoutInCell="1" allowOverlap="1" wp14:anchorId="17429616" wp14:editId="708486FB">
              <wp:simplePos x="0" y="0"/>
              <wp:positionH relativeFrom="page">
                <wp:posOffset>6906260</wp:posOffset>
              </wp:positionH>
              <wp:positionV relativeFrom="page">
                <wp:posOffset>9886950</wp:posOffset>
              </wp:positionV>
              <wp:extent cx="194945" cy="175260"/>
              <wp:effectExtent l="635" t="0" r="4445"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fldChar w:fldCharType="begin"/>
                          </w:r>
                          <w:r>
                            <w:instrText xml:space="preserve"> PAGE \* MERGEFORMAT </w:instrText>
                          </w:r>
                          <w:r>
                            <w:fldChar w:fldCharType="separate"/>
                          </w:r>
                          <w:r w:rsidR="00B82680" w:rsidRPr="00B82680">
                            <w:rPr>
                              <w:rStyle w:val="ZhlavneboZpat"/>
                              <w:rFonts w:eastAsia="Calibri"/>
                              <w:noProof/>
                            </w:rPr>
                            <w:t>11</w:t>
                          </w:r>
                          <w:r>
                            <w:rPr>
                              <w:rStyle w:val="ZhlavneboZpat"/>
                              <w:rFonts w:eastAsia="Calibri"/>
                            </w:rPr>
                            <w:fldChar w:fldCharType="end"/>
                          </w:r>
                          <w:r>
                            <w:rPr>
                              <w:rStyle w:val="ZhlavneboZpat"/>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429616" id="_x0000_t202" coordsize="21600,21600" o:spt="202" path="m,l,21600r21600,l21600,xe">
              <v:stroke joinstyle="miter"/>
              <v:path gradientshapeok="t" o:connecttype="rect"/>
            </v:shapetype>
            <v:shape id="Textové pole 14" o:spid="_x0000_s1029" type="#_x0000_t202" style="position:absolute;margin-left:543.8pt;margin-top:778.5pt;width:15.35pt;height:13.8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6dtwIAALQFAAAOAAAAZHJzL2Uyb0RvYy54bWysVFlu2zAQ/S/QOxD8V7REdiwhcpBYVlEg&#10;XYCkB6AlyiJKkQTJWE6LHqjn6MU6pCw7y0/RVh/EiJx5s72Zy6t9z9GOasOkKHB8FmFERS0bJrYF&#10;/nJfBQuMjCWiIVwKWuBHavDV8u2by0HlNJGd5A3VCECEyQdV4M5alYehqTvaE3MmFRXw2ErdEwu/&#10;ehs2mgyA3vMwiaJ5OEjdKC1ragzcluMjXnr8tqW1/dS2hlrECwyxWX9qf27cGS4vSb7VRHWsPoRB&#10;/iKKnjABTo9QJbEEPWj2CqpntZZGtvasln0o25bV1OcA2cTRi2zuOqKozwWKY9SxTOb/wdYfd581&#10;Yg30LsVIkB56dE/3Vu5+/URKcorgHoo0KJOD7p0Cbbu/kXsw8AkbdSvrrwYJueqI2NJrreXQUdJA&#10;kLGzDJ+YjjjGgWyGD7IBZ+TBSg+0b3XvKgg1QYAOzXo8NggCQrVzmaVZOsOohqf4YpbMfQNDkk/G&#10;Shv7jsoeOaHAGvrvwcnu1lgXDMknFedLyIpx7jnAxbMLUBxvwDWYujcXhG/p9yzK1ov1Ig3SZL4O&#10;0qgsg+tqlQbzCoIqz8vVqox/OL9xmnesaahwbiZ6xemfte9A9JEYR4IZyVnj4FxIRm83K67RjgC9&#10;K//5ksPLSS18HoYvAuTyIqU4SaObJAuq+eIiSKt0FmQX0SKI4uwmm0dQ9rJ6ntItE/TfU0JDgbNZ&#10;Mhu5dAr6RW6R/17nRvKeWVggnPUFXhyVSO4YuBaNb60ljI/yk1K48E+lgHZPjfZ8dRQdyWr3m72f&#10;j/NpDDayeQQCawkEA5bC8gOhk/obRgMskgIL2HQY8fcCRsDtnEnQk7CZBCJqMCywxWgUV3bcTQ9K&#10;s20HuNOQXcOYVMxT2M3TGMNhuGA1+EwOa8ztnqf/Xuu0bJe/AQAA//8DAFBLAwQUAAYACAAAACEA&#10;DGV6698AAAAPAQAADwAAAGRycy9kb3ducmV2LnhtbEyPzU7DMBCE70i8g7VI3KgToIkV4lSoEhdu&#10;lAqJmxtv4wj/RLGbJm/P5gS3nd3R7Df1bnaWTTjGPngJ+SYDhr4NuvedhOPn24MAFpPyWtngUcKC&#10;EXbN7U2tKh2u/gOnQ+oYhfhYKQkmpaHiPLYGnYqbMKCn2zmMTiWSY8f1qK4U7ix/zLKCO9V7+mDU&#10;gHuD7c/h4iSU81fAIeIev89TO5p+EfZ9kfL+bn59AZZwTn9mWPEJHRpiOoWL15FZ0pkoC/LStN2W&#10;VGv15Ll4AnZad+K5AN7U/H+P5hcAAP//AwBQSwECLQAUAAYACAAAACEAtoM4kv4AAADhAQAAEwAA&#10;AAAAAAAAAAAAAAAAAAAAW0NvbnRlbnRfVHlwZXNdLnhtbFBLAQItABQABgAIAAAAIQA4/SH/1gAA&#10;AJQBAAALAAAAAAAAAAAAAAAAAC8BAABfcmVscy8ucmVsc1BLAQItABQABgAIAAAAIQCjtL6dtwIA&#10;ALQFAAAOAAAAAAAAAAAAAAAAAC4CAABkcnMvZTJvRG9jLnhtbFBLAQItABQABgAIAAAAIQAMZXrr&#10;3wAAAA8BAAAPAAAAAAAAAAAAAAAAABEFAABkcnMvZG93bnJldi54bWxQSwUGAAAAAAQABADzAAAA&#10;HQYAAAAA&#10;" filled="f" stroked="f">
              <v:textbox style="mso-fit-shape-to-text:t" inset="0,0,0,0">
                <w:txbxContent>
                  <w:p w:rsidR="00F038B3" w:rsidRDefault="00F038B3">
                    <w:r>
                      <w:fldChar w:fldCharType="begin"/>
                    </w:r>
                    <w:r>
                      <w:instrText xml:space="preserve"> PAGE \* MERGEFORMAT </w:instrText>
                    </w:r>
                    <w:r>
                      <w:fldChar w:fldCharType="separate"/>
                    </w:r>
                    <w:r w:rsidR="00B82680" w:rsidRPr="00B82680">
                      <w:rPr>
                        <w:rStyle w:val="ZhlavneboZpat"/>
                        <w:rFonts w:eastAsia="Calibri"/>
                        <w:noProof/>
                      </w:rPr>
                      <w:t>11</w:t>
                    </w:r>
                    <w:r>
                      <w:rPr>
                        <w:rStyle w:val="ZhlavneboZpat"/>
                        <w:rFonts w:eastAsia="Calibri"/>
                      </w:rPr>
                      <w:fldChar w:fldCharType="end"/>
                    </w:r>
                    <w:r>
                      <w:rPr>
                        <w:rStyle w:val="ZhlavneboZpat"/>
                        <w:rFonts w:eastAsia="Calibri"/>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6432" behindDoc="1" locked="0" layoutInCell="1" allowOverlap="1" wp14:anchorId="5E8752E6" wp14:editId="08842C2E">
              <wp:simplePos x="0" y="0"/>
              <wp:positionH relativeFrom="page">
                <wp:posOffset>6906260</wp:posOffset>
              </wp:positionH>
              <wp:positionV relativeFrom="page">
                <wp:posOffset>9886950</wp:posOffset>
              </wp:positionV>
              <wp:extent cx="194945" cy="175260"/>
              <wp:effectExtent l="635" t="0" r="444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fldChar w:fldCharType="begin"/>
                          </w:r>
                          <w:r>
                            <w:instrText xml:space="preserve"> PAGE \* MERGEFORMAT </w:instrText>
                          </w:r>
                          <w:r>
                            <w:fldChar w:fldCharType="separate"/>
                          </w:r>
                          <w:r w:rsidRPr="00117473">
                            <w:rPr>
                              <w:rStyle w:val="ZhlavneboZpat"/>
                              <w:rFonts w:eastAsia="Calibri"/>
                              <w:noProof/>
                            </w:rPr>
                            <w:t>4</w:t>
                          </w:r>
                          <w:r>
                            <w:rPr>
                              <w:rStyle w:val="ZhlavneboZpat"/>
                              <w:rFonts w:eastAsia="Calibri"/>
                            </w:rPr>
                            <w:fldChar w:fldCharType="end"/>
                          </w:r>
                          <w:r>
                            <w:rPr>
                              <w:rStyle w:val="ZhlavneboZpat"/>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752E6" id="_x0000_t202" coordsize="21600,21600" o:spt="202" path="m,l,21600r21600,l21600,xe">
              <v:stroke joinstyle="miter"/>
              <v:path gradientshapeok="t" o:connecttype="rect"/>
            </v:shapetype>
            <v:shape id="Textové pole 4" o:spid="_x0000_s1032" type="#_x0000_t202" style="position:absolute;margin-left:543.8pt;margin-top:778.5pt;width:15.35pt;height:13.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HNtwIAALIFAAAOAAAAZHJzL2Uyb0RvYy54bWysVNtunDAQfa/Uf7D8TriUJQsKGyXLUlVK&#10;L1LSD/CCWawaG9nOQlrlg/od/bGOzbKby0vVlgc04PGZMzNn5uJy7DjaU6WZFDkOzwKMqKhkzcQu&#10;x1/vSm+JkTZE1IRLQXP8QDW+XL19czH0GY1kK3lNFQIQobOhz3FrTJ/5vq5a2hF9Jnsq4LCRqiMG&#10;PtXOrxUZAL3jfhQEiT9IVfdKVlRr+FtMh3jl8JuGVuZz02hqEM8xcDPurdx7a9/+6oJkO0X6llUH&#10;GuQvWHSECQh6hCqIIehesVdQHauU1LIxZ5XsfNk0rKIuB8gmDF5kc9uSnrpcoDi6P5ZJ/z/Y6tP+&#10;i0KsznGMkSAdtOiOjkbuf/1EveQUxbZEQ68z8LztwdeM13KEVrt0dX8jq28aCbluidjRK6Xk0FJS&#10;A8XQ3vSfXJ1wtAXZDh9lDbHIvZEOaGxUZ+sHFUGADq16OLYH+KDKhkzjNF5gVMFReL6IEtc+n2Tz&#10;5V5p857KDlkjxwq678DJ/kYbS4Zks4uNJWTJOHcK4OLZD3Cc/kBouGrPLAnX0B9pkG6Wm2XsxVGy&#10;8eKgKLyrch17SQmkinfFel2EjzZuGGctq2sqbJhZXGH8Z807yHySxVFeWnJWWzhLSavdds0V2hMQ&#10;d+keV3I4Obn5z2m4IkAuL1IKozi4jlKvTJbnXlzGCy89D5ZeEKbXaRJA2YvyeUo3TNB/TwkNOU4X&#10;0WLS0on0i9wC97zOjWQdM7A+OOtyvDw6kcwqcCNq11pDGJ/sJ6Ww9E+lgHbPjXZ6tRKdxGrG7eim&#10;I5nHYCvrBxCwkiAwUCmsPjBaqb5jNMAaybGAPYcR/yBgBOzGmQ01G9vZIKKCizk2GE3m2kyb6b5X&#10;bNcC7jxkVzAmJXMStvM0cTgMFywGl8lhidnN8/TbeZ1W7eo3AAAA//8DAFBLAwQUAAYACAAAACEA&#10;DGV6698AAAAPAQAADwAAAGRycy9kb3ducmV2LnhtbEyPzU7DMBCE70i8g7VI3KgToIkV4lSoEhdu&#10;lAqJmxtv4wj/RLGbJm/P5gS3nd3R7Df1bnaWTTjGPngJ+SYDhr4NuvedhOPn24MAFpPyWtngUcKC&#10;EXbN7U2tKh2u/gOnQ+oYhfhYKQkmpaHiPLYGnYqbMKCn2zmMTiWSY8f1qK4U7ix/zLKCO9V7+mDU&#10;gHuD7c/h4iSU81fAIeIev89TO5p+EfZ9kfL+bn59AZZwTn9mWPEJHRpiOoWL15FZ0pkoC/LStN2W&#10;VGv15Ll4AnZad+K5AN7U/H+P5hcAAP//AwBQSwECLQAUAAYACAAAACEAtoM4kv4AAADhAQAAEwAA&#10;AAAAAAAAAAAAAAAAAAAAW0NvbnRlbnRfVHlwZXNdLnhtbFBLAQItABQABgAIAAAAIQA4/SH/1gAA&#10;AJQBAAALAAAAAAAAAAAAAAAAAC8BAABfcmVscy8ucmVsc1BLAQItABQABgAIAAAAIQDPgUHNtwIA&#10;ALIFAAAOAAAAAAAAAAAAAAAAAC4CAABkcnMvZTJvRG9jLnhtbFBLAQItABQABgAIAAAAIQAMZXrr&#10;3wAAAA8BAAAPAAAAAAAAAAAAAAAAABEFAABkcnMvZG93bnJldi54bWxQSwUGAAAAAAQABADzAAAA&#10;HQYAAAAA&#10;" filled="f" stroked="f">
              <v:textbox style="mso-fit-shape-to-text:t" inset="0,0,0,0">
                <w:txbxContent>
                  <w:p w:rsidR="00F038B3" w:rsidRDefault="00F038B3">
                    <w:r>
                      <w:fldChar w:fldCharType="begin"/>
                    </w:r>
                    <w:r>
                      <w:instrText xml:space="preserve"> PAGE \* MERGEFORMAT </w:instrText>
                    </w:r>
                    <w:r>
                      <w:fldChar w:fldCharType="separate"/>
                    </w:r>
                    <w:r w:rsidRPr="00117473">
                      <w:rPr>
                        <w:rStyle w:val="ZhlavneboZpat"/>
                        <w:rFonts w:eastAsia="Calibri"/>
                        <w:noProof/>
                      </w:rPr>
                      <w:t>4</w:t>
                    </w:r>
                    <w:r>
                      <w:rPr>
                        <w:rStyle w:val="ZhlavneboZpat"/>
                        <w:rFonts w:eastAsia="Calibri"/>
                      </w:rPr>
                      <w:fldChar w:fldCharType="end"/>
                    </w:r>
                    <w:r>
                      <w:rPr>
                        <w:rStyle w:val="ZhlavneboZpat"/>
                        <w:rFonts w:eastAsia="Calibri"/>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7456" behindDoc="1" locked="0" layoutInCell="1" allowOverlap="1" wp14:anchorId="519FA665" wp14:editId="74BF47AE">
              <wp:simplePos x="0" y="0"/>
              <wp:positionH relativeFrom="page">
                <wp:posOffset>6906260</wp:posOffset>
              </wp:positionH>
              <wp:positionV relativeFrom="page">
                <wp:posOffset>9886950</wp:posOffset>
              </wp:positionV>
              <wp:extent cx="194945" cy="175260"/>
              <wp:effectExtent l="635" t="0" r="444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fldChar w:fldCharType="begin"/>
                          </w:r>
                          <w:r>
                            <w:instrText xml:space="preserve"> PAGE \* MERGEFORMAT </w:instrText>
                          </w:r>
                          <w:r>
                            <w:fldChar w:fldCharType="separate"/>
                          </w:r>
                          <w:r w:rsidR="001E428D" w:rsidRPr="001E428D">
                            <w:rPr>
                              <w:rStyle w:val="ZhlavneboZpat"/>
                              <w:rFonts w:eastAsia="Calibri"/>
                              <w:noProof/>
                            </w:rPr>
                            <w:t>2</w:t>
                          </w:r>
                          <w:r>
                            <w:rPr>
                              <w:rStyle w:val="ZhlavneboZpat"/>
                              <w:rFonts w:eastAsia="Calibri"/>
                            </w:rPr>
                            <w:fldChar w:fldCharType="end"/>
                          </w:r>
                          <w:r>
                            <w:rPr>
                              <w:rStyle w:val="ZhlavneboZpat"/>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FA665" id="_x0000_t202" coordsize="21600,21600" o:spt="202" path="m,l,21600r21600,l21600,xe">
              <v:stroke joinstyle="miter"/>
              <v:path gradientshapeok="t" o:connecttype="rect"/>
            </v:shapetype>
            <v:shape id="Textové pole 5" o:spid="_x0000_s1033" type="#_x0000_t202" style="position:absolute;margin-left:543.8pt;margin-top:778.5pt;width:15.35pt;height:1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dtgIAALIFAAAOAAAAZHJzL2Uyb0RvYy54bWysVNuOmzAQfa/Uf7D8znIpuYCWVLshVJW2&#10;F2m3H+CACVaNbdnekG3VD+p39Mc6NiHZy0vVlgc04PGZMzNn5vLtoedoT7VhUhQ4vogwoqKWDRO7&#10;An+5q4IlRsYS0RAuBS3wAzX47er1q8tB5TSRneQN1QhAhMkHVeDOWpWHoak72hNzIRUVcNhK3RML&#10;n3oXNpoMgN7zMImieThI3Sgta2oM/C3HQ7zy+G1La/upbQ21iBcYuFn/1v69de9wdUnynSaqY/WR&#10;BvkLFj1hAoKeoEpiCbrX7AVUz2otjWztRS37ULYtq6nPAbKJo2fZ3HZEUZ8LFMeoU5nM/4OtP+4/&#10;a8SaAs8wEqSHFt3Rg5X7Xz+RkpyimSvRoEwOnrcKfO3hWh6g1T5do25k/dUgIdcdETt6pbUcOkoa&#10;oBi7m+GjqyOOcSDb4YNsIBa5t9IDHVrdu/pBRRCgQ6seTu0BPqh2IbM0S4FmDUfxYpbMfftCkk+X&#10;lTb2HZU9ckaBNXTfg5P9jbGODMknFxdLyIpx7hXAxZMf4Dj+gdBw1Z05Er6h37Mo2yw3yzRIk/km&#10;SKOyDK6qdRrMKyBVvinX6zL+4eLGad6xpqHChZnEFad/1ryjzEdZnORlJGeNg3OUjN5t11yjPQFx&#10;V/7xJYeTs1v4lIYvAuTyLKU4SaPrJAuq+XIRpFU6C7JFtAyiOLvO5hGUvayepnTDBP33lNBQ4GyW&#10;zEYtnUk/yy3yz8vcSN4zC+uDs77Ay5MTyZ0CN6LxrbWE8dF+VApH/1wKaPfUaK9XJ9FRrPawPfjp&#10;WExjsJXNAwhYSxAYqBRWHxid1N8wGmCNFFjAnsOIvxcwAm7jTIaejO1kEFHDxQJbjEZzbcfNdK80&#10;23WAOw3ZFYxJxbyE3TyNHI7DBYvBZ3JcYm7zPP72XudVu/oNAAD//wMAUEsDBBQABgAIAAAAIQAM&#10;ZXrr3wAAAA8BAAAPAAAAZHJzL2Rvd25yZXYueG1sTI/NTsMwEITvSLyDtUjcqBOgiRXiVKgSF26U&#10;CombG2/jCP9EsZsmb8/mBLed3dHsN/VudpZNOMY+eAn5JgOGvg26952E4+fbgwAWk/Ja2eBRwoIR&#10;ds3tTa0qHa7+A6dD6hiF+FgpCSaloeI8tgadipswoKfbOYxOJZJjx/WorhTuLH/MsoI71Xv6YNSA&#10;e4Ptz+HiJJTzV8Ah4h6/z1M7mn4R9n2R8v5ufn0BlnBOf2ZY8QkdGmI6hYvXkVnSmSgL8tK03ZZU&#10;a/XkuXgCdlp34rkA3tT8f4/mFwAA//8DAFBLAQItABQABgAIAAAAIQC2gziS/gAAAOEBAAATAAAA&#10;AAAAAAAAAAAAAAAAAABbQ29udGVudF9UeXBlc10ueG1sUEsBAi0AFAAGAAgAAAAhADj9If/WAAAA&#10;lAEAAAsAAAAAAAAAAAAAAAAALwEAAF9yZWxzLy5yZWxzUEsBAi0AFAAGAAgAAAAhAOoD5p22AgAA&#10;sgUAAA4AAAAAAAAAAAAAAAAALgIAAGRycy9lMm9Eb2MueG1sUEsBAi0AFAAGAAgAAAAhAAxleuvf&#10;AAAADwEAAA8AAAAAAAAAAAAAAAAAEAUAAGRycy9kb3ducmV2LnhtbFBLBQYAAAAABAAEAPMAAAAc&#10;BgAAAAA=&#10;" filled="f" stroked="f">
              <v:textbox style="mso-fit-shape-to-text:t" inset="0,0,0,0">
                <w:txbxContent>
                  <w:p w:rsidR="00F038B3" w:rsidRDefault="00F038B3">
                    <w:r>
                      <w:fldChar w:fldCharType="begin"/>
                    </w:r>
                    <w:r>
                      <w:instrText xml:space="preserve"> PAGE \* MERGEFORMAT </w:instrText>
                    </w:r>
                    <w:r>
                      <w:fldChar w:fldCharType="separate"/>
                    </w:r>
                    <w:r w:rsidR="001E428D" w:rsidRPr="001E428D">
                      <w:rPr>
                        <w:rStyle w:val="ZhlavneboZpat"/>
                        <w:rFonts w:eastAsia="Calibri"/>
                        <w:noProof/>
                      </w:rPr>
                      <w:t>2</w:t>
                    </w:r>
                    <w:r>
                      <w:rPr>
                        <w:rStyle w:val="ZhlavneboZpat"/>
                        <w:rFonts w:eastAsia="Calibri"/>
                      </w:rPr>
                      <w:fldChar w:fldCharType="end"/>
                    </w:r>
                    <w:r>
                      <w:rPr>
                        <w:rStyle w:val="ZhlavneboZpat"/>
                        <w:rFonts w:eastAsia="Calibri"/>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6906260</wp:posOffset>
              </wp:positionH>
              <wp:positionV relativeFrom="page">
                <wp:posOffset>9886950</wp:posOffset>
              </wp:positionV>
              <wp:extent cx="194945" cy="175260"/>
              <wp:effectExtent l="635" t="0" r="4445"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fldChar w:fldCharType="begin"/>
                          </w:r>
                          <w:r>
                            <w:instrText xml:space="preserve"> PAGE \* MERGEFORMAT </w:instrText>
                          </w:r>
                          <w:r>
                            <w:fldChar w:fldCharType="separate"/>
                          </w:r>
                          <w:r w:rsidRPr="00117473">
                            <w:rPr>
                              <w:rStyle w:val="ZhlavneboZpat"/>
                              <w:rFonts w:eastAsia="Calibri"/>
                              <w:noProof/>
                            </w:rPr>
                            <w:t>4</w:t>
                          </w:r>
                          <w:r>
                            <w:rPr>
                              <w:rStyle w:val="ZhlavneboZpat"/>
                              <w:rFonts w:eastAsia="Calibri"/>
                            </w:rPr>
                            <w:fldChar w:fldCharType="end"/>
                          </w:r>
                          <w:r>
                            <w:rPr>
                              <w:rStyle w:val="ZhlavneboZpat"/>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0" o:spid="_x0000_s1036" type="#_x0000_t202" style="position:absolute;margin-left:543.8pt;margin-top:778.5pt;width:15.3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ZItQIAALUFAAAOAAAAZHJzL2Uyb0RvYy54bWysVEtu2zAQ3RfoHQjuFX0qO5YQOUgsqyiQ&#10;foCkB6AlyiJKkQTJWE6LHKjn6MU6pCw7n03RVgtiRA7fvJl5nIvLfc/RjmrDpChwfBZhREUtGya2&#10;Bf56VwULjIwloiFcClrgB2rw5fLtm4tB5TSRneQN1QhAhMkHVeDOWpWHoak72hNzJhUVcNhK3RML&#10;v3obNpoMgN7zMImieThI3Sgta2oM7JbjIV56/Laltf3ctoZaxAsM3KxftV83bg2XFyTfaqI6Vh9o&#10;kL9g0RMmIOgRqiSWoHvNXkH1rNbSyNae1bIPZduymvocIJs4epHNbUcU9blAcYw6lsn8P9j60+6L&#10;RqyB3kF5BOmhR3d0b+Xu10+kJKcI9qFIgzI5+N4q8Lb7a7mHCz5ho25k/c0gIVcdEVt6pbUcOkoa&#10;IBm7m+GTqyOOcSCb4aNsIBi5t9ID7VvduwpCTRCgA5uHY4OAEKpdyCzN0hlGNRzF57Nk7rmFJJ8u&#10;K23seyp75IwCa+i/Bye7G2MdGZJPLi6WkBXj3GuAi2cb4DjuQGi46s4cCd/SH1mUrRfrRRqkyXwd&#10;pFFZBlfVKg3mFZAq35WrVRk/urhxmnesaahwYSZ5xemfte8g9FEYR4EZyVnj4Bwlo7ebFddoR0De&#10;lf98yeHk5BY+p+GLALm8SClO0ug6yYJqvjgP0iqdBdl5tAiiOLvO5hGUvayep3TDBP33lNBQ4GyW&#10;zEYtnUi/yC3y3+vcSN4zCwOEs77Ai6MTyZ0C16LxrbWE8dF+UgpH/1QKaPfUaK9XJ9FRrHa/2U/v&#10;A9CcmDeyeQAFawkKA5nC9AOjk/o7RgNMkgILGHUY8Q8C3oAbOpOhJ2MzGUTUcLHAFqPRXNlxON0r&#10;zbYd4E6v7AreScW8hk8cDq8LZoNP5TDH3PB5+u+9TtN2+RsAAP//AwBQSwMEFAAGAAgAAAAhAAxl&#10;euvfAAAADwEAAA8AAABkcnMvZG93bnJldi54bWxMj81OwzAQhO9IvIO1SNyoE6CJFeJUqBIXbpQK&#10;iZsbb+MI/0SxmyZvz+YEt53d0ew39W52lk04xj54CfkmA4a+Dbr3nYTj59uDABaT8lrZ4FHCghF2&#10;ze1NrSodrv4Dp0PqGIX4WCkJJqWh4jy2Bp2KmzCgp9s5jE4lkmPH9aiuFO4sf8yygjvVe/pg1IB7&#10;g+3P4eIklPNXwCHiHr/PUzuafhH2fZHy/m5+fQGWcE5/ZljxCR0aYjqFi9eRWdKZKAvy0rTdllRr&#10;9eS5eAJ2WnfiuQDe1Px/j+YXAAD//wMAUEsBAi0AFAAGAAgAAAAhALaDOJL+AAAA4QEAABMAAAAA&#10;AAAAAAAAAAAAAAAAAFtDb250ZW50X1R5cGVzXS54bWxQSwECLQAUAAYACAAAACEAOP0h/9YAAACU&#10;AQAACwAAAAAAAAAAAAAAAAAvAQAAX3JlbHMvLnJlbHNQSwECLQAUAAYACAAAACEAFFMGSLUCAAC1&#10;BQAADgAAAAAAAAAAAAAAAAAuAgAAZHJzL2Uyb0RvYy54bWxQSwECLQAUAAYACAAAACEADGV6698A&#10;AAAPAQAADwAAAAAAAAAAAAAAAAAPBQAAZHJzL2Rvd25yZXYueG1sUEsFBgAAAAAEAAQA8wAAABsG&#10;AAAAAA==&#10;" filled="f" stroked="f">
              <v:textbox style="mso-fit-shape-to-text:t" inset="0,0,0,0">
                <w:txbxContent>
                  <w:p w:rsidR="00F038B3" w:rsidRDefault="00F038B3">
                    <w:r>
                      <w:fldChar w:fldCharType="begin"/>
                    </w:r>
                    <w:r>
                      <w:instrText xml:space="preserve"> PAGE \* MERGEFORMAT </w:instrText>
                    </w:r>
                    <w:r>
                      <w:fldChar w:fldCharType="separate"/>
                    </w:r>
                    <w:r w:rsidRPr="00117473">
                      <w:rPr>
                        <w:rStyle w:val="ZhlavneboZpat"/>
                        <w:rFonts w:eastAsia="Calibri"/>
                        <w:noProof/>
                      </w:rPr>
                      <w:t>4</w:t>
                    </w:r>
                    <w:r>
                      <w:rPr>
                        <w:rStyle w:val="ZhlavneboZpat"/>
                        <w:rFonts w:eastAsia="Calibri"/>
                      </w:rPr>
                      <w:fldChar w:fldCharType="end"/>
                    </w:r>
                    <w:r>
                      <w:rPr>
                        <w:rStyle w:val="ZhlavneboZpat"/>
                        <w:rFonts w:eastAsia="Calibri"/>
                      </w:rPr>
                      <w:t>/4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6906260</wp:posOffset>
              </wp:positionH>
              <wp:positionV relativeFrom="page">
                <wp:posOffset>9886950</wp:posOffset>
              </wp:positionV>
              <wp:extent cx="194945" cy="175260"/>
              <wp:effectExtent l="635" t="0" r="4445"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fldChar w:fldCharType="begin"/>
                          </w:r>
                          <w:r>
                            <w:instrText xml:space="preserve"> PAGE \* MERGEFORMAT </w:instrText>
                          </w:r>
                          <w:r>
                            <w:fldChar w:fldCharType="separate"/>
                          </w:r>
                          <w:r w:rsidR="00B82680" w:rsidRPr="00B82680">
                            <w:rPr>
                              <w:rStyle w:val="ZhlavneboZpat"/>
                              <w:rFonts w:eastAsia="Calibri"/>
                              <w:noProof/>
                            </w:rPr>
                            <w:t>5</w:t>
                          </w:r>
                          <w:r>
                            <w:rPr>
                              <w:rStyle w:val="ZhlavneboZpat"/>
                              <w:rFonts w:eastAsia="Calibri"/>
                            </w:rPr>
                            <w:fldChar w:fldCharType="end"/>
                          </w:r>
                          <w:r>
                            <w:rPr>
                              <w:rStyle w:val="ZhlavneboZpat"/>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37" type="#_x0000_t202" style="position:absolute;margin-left:543.8pt;margin-top:778.5pt;width:15.3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4HtgIAALMFAAAOAAAAZHJzL2Uyb0RvYy54bWysVEtu2zAQ3RfoHQjuFX0qO5YQOUgsqyiQ&#10;foCkB6AlyiJKkQTJWE6LHKjn6MU6pCw7n03RVgtiRA7fvJl5nIvLfc/RjmrDpChwfBZhREUtGya2&#10;Bf56VwULjIwloiFcClrgB2rw5fLtm4tB5TSRneQN1QhAhMkHVeDOWpWHoak72hNzJhUVcNhK3RML&#10;v3obNpoMgN7zMImieThI3Sgta2oM7JbjIV56/Laltf3ctoZaxAsM3KxftV83bg2XFyTfaqI6Vh9o&#10;kL9g0RMmIOgRqiSWoHvNXkH1rNbSyNae1bIPZduymvocIJs4epHNbUcU9blAcYw6lsn8P9j60+6L&#10;RqwpcIaRID206I7urdz9+omU5BRlrkSDMjl43irwtftruYdW+3SNupH1N4OEXHVEbOmV1nLoKGmA&#10;Yuxuhk+ujjjGgWyGj7KBWOTeSg+0b3Xv6gcVQYAOrXo4tgf4oNqFzNIsnWFUw1F8Pkvmvn0hyafL&#10;Shv7nsoeOaPAGrrvwcnuxlhHhuSTi4slZMU49wrg4tkGOI47EBquujNHwjf0RxZl68V6kQZpMl8H&#10;aVSWwVW1SoN5BaTKd+VqVcaPLm6c5h1rGipcmElccfpnzTvIfJTFUV5GctY4OEfJ6O1mxTXaERB3&#10;5T9fcjg5uYXPafgiQC4vUoqTNLpOsqCaL86DtEpnQXYeLYIozq6zeQRlL6vnKd0wQf89JTSA7mbJ&#10;bNTSifSL3CL/vc6N5D2zMD446wu8ODqR3ClwLRrfWksYH+0npXD0T6WAdk+N9np1Eh3FavebvX8d&#10;sVezE/NGNg+gYC1BYSBTmH1gdFJ/x2iAOVJgAYMOI/5BwBtwI2cy9GRsJoOIGi4W2GI0mis7jqZ7&#10;pdm2A9zplV3BO6mY1/CJw+F1wWTwqRymmBs9T/+912nWLn8DAAD//wMAUEsDBBQABgAIAAAAIQAM&#10;ZXrr3wAAAA8BAAAPAAAAZHJzL2Rvd25yZXYueG1sTI/NTsMwEITvSLyDtUjcqBOgiRXiVKgSF26U&#10;CombG2/jCP9EsZsmb8/mBLed3dHsN/VudpZNOMY+eAn5JgOGvg26952E4+fbgwAWk/Ja2eBRwoIR&#10;ds3tTa0qHa7+A6dD6hiF+FgpCSaloeI8tgadipswoKfbOYxOJZJjx/WorhTuLH/MsoI71Xv6YNSA&#10;e4Ptz+HiJJTzV8Ah4h6/z1M7mn4R9n2R8v5ufn0BlnBOf2ZY8QkdGmI6hYvXkVnSmSgL8tK03ZZU&#10;a/XkuXgCdlp34rkA3tT8f4/mFwAA//8DAFBLAQItABQABgAIAAAAIQC2gziS/gAAAOEBAAATAAAA&#10;AAAAAAAAAAAAAAAAAABbQ29udGVudF9UeXBlc10ueG1sUEsBAi0AFAAGAAgAAAAhADj9If/WAAAA&#10;lAEAAAsAAAAAAAAAAAAAAAAALwEAAF9yZWxzLy5yZWxzUEsBAi0AFAAGAAgAAAAhAEWZHge2AgAA&#10;swUAAA4AAAAAAAAAAAAAAAAALgIAAGRycy9lMm9Eb2MueG1sUEsBAi0AFAAGAAgAAAAhAAxleuvf&#10;AAAADwEAAA8AAAAAAAAAAAAAAAAAEAUAAGRycy9kb3ducmV2LnhtbFBLBQYAAAAABAAEAPMAAAAc&#10;BgAAAAA=&#10;" filled="f" stroked="f">
              <v:textbox style="mso-fit-shape-to-text:t" inset="0,0,0,0">
                <w:txbxContent>
                  <w:p w:rsidR="00F038B3" w:rsidRDefault="00F038B3">
                    <w:r>
                      <w:fldChar w:fldCharType="begin"/>
                    </w:r>
                    <w:r>
                      <w:instrText xml:space="preserve"> PAGE \* MERGEFORMAT </w:instrText>
                    </w:r>
                    <w:r>
                      <w:fldChar w:fldCharType="separate"/>
                    </w:r>
                    <w:r w:rsidR="00B82680" w:rsidRPr="00B82680">
                      <w:rPr>
                        <w:rStyle w:val="ZhlavneboZpat"/>
                        <w:rFonts w:eastAsia="Calibri"/>
                        <w:noProof/>
                      </w:rPr>
                      <w:t>5</w:t>
                    </w:r>
                    <w:r>
                      <w:rPr>
                        <w:rStyle w:val="ZhlavneboZpat"/>
                        <w:rFonts w:eastAsia="Calibri"/>
                      </w:rPr>
                      <w:fldChar w:fldCharType="end"/>
                    </w:r>
                    <w:r>
                      <w:rPr>
                        <w:rStyle w:val="ZhlavneboZpat"/>
                        <w:rFonts w:eastAsia="Calibri"/>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B3" w:rsidRDefault="00F038B3">
      <w:r>
        <w:separator/>
      </w:r>
    </w:p>
  </w:footnote>
  <w:footnote w:type="continuationSeparator" w:id="0">
    <w:p w:rsidR="00F038B3" w:rsidRDefault="00F038B3">
      <w:r>
        <w:continuationSeparator/>
      </w:r>
    </w:p>
  </w:footnote>
  <w:footnote w:id="1">
    <w:p w:rsidR="00773303" w:rsidRDefault="00773303" w:rsidP="00773303">
      <w:pPr>
        <w:pStyle w:val="Textpoznpodarou"/>
      </w:pPr>
    </w:p>
    <w:p w:rsidR="00773303" w:rsidRDefault="00773303" w:rsidP="00773303">
      <w:pPr>
        <w:pStyle w:val="Textpoznpodarou"/>
      </w:pPr>
    </w:p>
    <w:p w:rsidR="00773303" w:rsidRDefault="00773303" w:rsidP="0077330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9504" behindDoc="1" locked="0" layoutInCell="1" allowOverlap="1" wp14:anchorId="697C8097" wp14:editId="685E03FC">
              <wp:simplePos x="0" y="0"/>
              <wp:positionH relativeFrom="page">
                <wp:posOffset>1385570</wp:posOffset>
              </wp:positionH>
              <wp:positionV relativeFrom="page">
                <wp:posOffset>593725</wp:posOffset>
              </wp:positionV>
              <wp:extent cx="1808480" cy="525780"/>
              <wp:effectExtent l="4445" t="3175" r="0" b="444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rPr>
                              <w:rStyle w:val="ZhlavneboZpat"/>
                              <w:rFonts w:eastAsia="Calibri"/>
                            </w:rPr>
                            <w:t>MĚSTSKÁ ČÁST PRAHA 1</w:t>
                          </w:r>
                        </w:p>
                        <w:p w:rsidR="00F038B3" w:rsidRDefault="00F038B3">
                          <w:r>
                            <w:rPr>
                              <w:rStyle w:val="ZhlavneboZpat"/>
                              <w:rFonts w:eastAsia="Calibri"/>
                            </w:rPr>
                            <w:t>ÚŘAD MĚSTSKÉ ČÁSTI</w:t>
                          </w:r>
                        </w:p>
                        <w:p w:rsidR="00F038B3" w:rsidRDefault="00F038B3">
                          <w:r>
                            <w:rPr>
                              <w:rStyle w:val="ZhlavneboZpat"/>
                              <w:rFonts w:eastAsia="Calibri"/>
                            </w:rPr>
                            <w:t>Odbor péče o veřejný prostor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7C8097" id="_x0000_t202" coordsize="21600,21600" o:spt="202" path="m,l,21600r21600,l21600,xe">
              <v:stroke joinstyle="miter"/>
              <v:path gradientshapeok="t" o:connecttype="rect"/>
            </v:shapetype>
            <v:shape id="Textové pole 6" o:spid="_x0000_s1026" type="#_x0000_t202" style="position:absolute;margin-left:109.1pt;margin-top:46.75pt;width:142.4pt;height:41.4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nysAIAAKwFAAAOAAAAZHJzL2Uyb0RvYy54bWysVP9umzAQ/n/S3sHy/xTICAFUUrUhTJO6&#10;H1K7B3DABGtgW7Yb0k17oD3HXmxnE9Kk1aRpG39Yh33+7r67z3d5te87tKNKM8FzHF4EGFFeiZrx&#10;bY4/35degpE2hNekE5zm+JFqfLV8/epykBmdiVZ0NVUIQLjOBpnj1hiZ+b6uWtoTfSEk5XDYCNUT&#10;A79q69eKDIDed/4sCGJ/EKqWSlRUa9gtxkO8dPhNQyvzsWk0NajLMeRm3KrcurGrv7wk2VYR2bLq&#10;kAb5iyx6wjgEPUIVxBD0oNgLqJ5VSmjRmItK9L5oGlZRxwHYhMEzNnctkdRxgeJoeSyT/n+w1Yfd&#10;J4VYneMYI056aNE93Rux+/kDSdFRFNsSDVJn4Hknwdfsb8QeWu3oankrqi8acbFqCd/Sa6XE0FJS&#10;Q4qhvemfXB1xtAXZDO9FDbHIgxEOaN+o3tYPKoIAHVr1eGwP5IMqGzIJkiiBowrO5rP5AmwbgmTT&#10;bam0eUtFj6yRYwXtd+hkd6vN6Dq52GBclKzrYJ9kHT/bAMxxB2LDVXtms3Ad/ZYG6TpZJ5EXzeK1&#10;FwVF4V2Xq8iLy3AxL94Uq1URfrdxwyhrWV1TbsNM6gqjP+veQeejLo760qJjtYWzKWm13aw6hXYE&#10;1F2671CQEzf/PA1XL+DyjFI4i4KbWeqVcbLwojKae+kiSLwgTG/SOIjSqCjPKd0yTv+dEhpynEIr&#10;RzH9llvgvpfcSNYzA/OjY32Ok6MTyawE17x2rTWEdaN9Ugqb/lMpoN1To51grUZHtZr9Zg8oVsUb&#10;UT+CdJUAZYEIYeiB0Qr1FaMBBkiOOUw4jLp3HMRvZ81kqMnYTAbhFVzMscFoNFdmnEkPUrFtC7jT&#10;87qGB1Iyp92nHA7PCkaCo3AYX3bmnP47r6chu/wFAAD//wMAUEsDBBQABgAIAAAAIQAkiLjc3QAA&#10;AAoBAAAPAAAAZHJzL2Rvd25yZXYueG1sTI/BTsMwEETvSPyDtUjcqNNEbUOIU6FKXLhREBI3N97G&#10;EfY6it00+XuWExxX+zTzpt7P3okJx9gHUrBeZSCQ2mB66hR8vL88lCBi0mS0C4QKFoywb25val2Z&#10;cKU3nI6pExxCsdIKbEpDJWVsLXodV2FA4t85jF4nPsdOmlFfOdw7mWfZVnrdEzdYPeDBYvt9vHgF&#10;u/kz4BDxgF/nqR1tv5TudVHq/m5+fgKRcE5/MPzqszo07HQKFzJROAX5uswZVfBYbEAwsMkKHndi&#10;crctQDa1/D+h+QEAAP//AwBQSwECLQAUAAYACAAAACEAtoM4kv4AAADhAQAAEwAAAAAAAAAAAAAA&#10;AAAAAAAAW0NvbnRlbnRfVHlwZXNdLnhtbFBLAQItABQABgAIAAAAIQA4/SH/1gAAAJQBAAALAAAA&#10;AAAAAAAAAAAAAC8BAABfcmVscy8ucmVsc1BLAQItABQABgAIAAAAIQAg18nysAIAAKwFAAAOAAAA&#10;AAAAAAAAAAAAAC4CAABkcnMvZTJvRG9jLnhtbFBLAQItABQABgAIAAAAIQAkiLjc3QAAAAoBAAAP&#10;AAAAAAAAAAAAAAAAAAoFAABkcnMvZG93bnJldi54bWxQSwUGAAAAAAQABADzAAAAFAYAAAAA&#10;" filled="f" stroked="f">
              <v:textbox style="mso-fit-shape-to-text:t" inset="0,0,0,0">
                <w:txbxContent>
                  <w:p w:rsidR="00F038B3" w:rsidRDefault="00F038B3">
                    <w:r>
                      <w:rPr>
                        <w:rStyle w:val="ZhlavneboZpat"/>
                        <w:rFonts w:eastAsia="Calibri"/>
                      </w:rPr>
                      <w:t>MĚSTSKÁ ČÁST PRAHA 1</w:t>
                    </w:r>
                  </w:p>
                  <w:p w:rsidR="00F038B3" w:rsidRDefault="00F038B3">
                    <w:r>
                      <w:rPr>
                        <w:rStyle w:val="ZhlavneboZpat"/>
                        <w:rFonts w:eastAsia="Calibri"/>
                      </w:rPr>
                      <w:t>ÚŘAD MĚSTSKÉ ČÁSTI</w:t>
                    </w:r>
                  </w:p>
                  <w:p w:rsidR="00F038B3" w:rsidRDefault="00F038B3">
                    <w:r>
                      <w:rPr>
                        <w:rStyle w:val="ZhlavneboZpat"/>
                        <w:rFonts w:eastAsia="Calibri"/>
                      </w:rPr>
                      <w:t>Odbor péče o veřejný prostor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038B3" w:rsidRDefault="00F038B3">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F038B3" w:rsidRDefault="00F038B3">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70528" behindDoc="1" locked="0" layoutInCell="1" allowOverlap="1" wp14:anchorId="79CBC04C" wp14:editId="189D1714">
              <wp:simplePos x="0" y="0"/>
              <wp:positionH relativeFrom="page">
                <wp:posOffset>1385570</wp:posOffset>
              </wp:positionH>
              <wp:positionV relativeFrom="page">
                <wp:posOffset>593725</wp:posOffset>
              </wp:positionV>
              <wp:extent cx="1808480" cy="525780"/>
              <wp:effectExtent l="4445" t="3175" r="0" b="444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CBC04C" id="_x0000_t202" coordsize="21600,21600" o:spt="202" path="m,l,21600r21600,l21600,xe">
              <v:stroke joinstyle="miter"/>
              <v:path gradientshapeok="t" o:connecttype="rect"/>
            </v:shapetype>
            <v:shape id="Textové pole 7" o:spid="_x0000_s1027" type="#_x0000_t202" style="position:absolute;margin-left:109.1pt;margin-top:46.75pt;width:142.4pt;height:41.4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4swIAALMFAAAOAAAAZHJzL2Uyb0RvYy54bWysVP9umzAQ/n/S3sHy/xTISAKopGpDmCZ1&#10;P6R2D+CACdaMjWw30E17oD3HXmxnE9Kk1aRpG39Yh33+7r67z3d5NbQc7anSTIoMhxcBRlSUsmJi&#10;l+HP94UXY6QNERXhUtAMP1KNr1avX132XUpnspG8ogoBiNBp32W4MaZLfV+XDW2JvpAdFXBYS9US&#10;A79q51eK9IDecn8WBAu/l6rqlCyp1rCbj4d45fDrmpbmY11rahDPMORm3KrcurWrv7ok6U6RrmHl&#10;IQ3yF1m0hAkIeoTKiSHoQbEXUC0rldSyNhelbH1Z16ykjgOwCYNnbO4a0lHHBYqju2OZ9P+DLT/s&#10;PynEqgwvMRKkhRbd08HI/c8fqJOcoqUtUd/pFDzvOvA1w40coNWOru5uZflFIyHXDRE7eq2U7BtK&#10;KkgxtDf9k6sjjrYg2/69rCAWeTDSAQ21am39oCII0KFVj8f2QD6otCHjII5iOCrhbD6bL8G2IUg6&#10;3e6UNm+pbJE1Mqyg/Q6d7G+1GV0nFxtMyIJxDvsk5eJsAzDHHYgNV+2ZzcJ19FsSJJt4E0deNFts&#10;vCjIc++6WEfeogiX8/xNvl7n4XcbN4zShlUVFTbMpK4w+rPuHXQ+6uKoLy05qyycTUmr3XbNFdoT&#10;UHfhvkNBTtz88zRcvYDLM0rhLApuZolXLOKlFxXR3EuWQewFYXKTLIIoifLinNItE/TfKaE+wwm0&#10;chTTb7kF7nvJjaQtMzA/OGszHB+dSGoluBGVa60hjI/2SSls+k+lgHZPjXaCtRod1WqG7eCeh1Oz&#10;FfNWVo+gYCVBYKBFmH1gNFJ9xaiHOZJhAYMOI/5OwBuwI2cy1GRsJ4OIEi5m2GA0mmszjqaHTrFd&#10;A7jTK7uGd1IwJ+GnHA6vCyaDY3KYYnb0nP47r6dZu/oFAAD//wMAUEsDBBQABgAIAAAAIQAkiLjc&#10;3QAAAAoBAAAPAAAAZHJzL2Rvd25yZXYueG1sTI/BTsMwEETvSPyDtUjcqNNEbUOIU6FKXLhREBI3&#10;N97GEfY6it00+XuWExxX+zTzpt7P3okJx9gHUrBeZSCQ2mB66hR8vL88lCBi0mS0C4QKFoywb25v&#10;al2ZcKU3nI6pExxCsdIKbEpDJWVsLXodV2FA4t85jF4nPsdOmlFfOdw7mWfZVnrdEzdYPeDBYvt9&#10;vHgFu/kz4BDxgF/nqR1tv5TudVHq/m5+fgKRcE5/MPzqszo07HQKFzJROAX5uswZVfBYbEAwsMkK&#10;HndicrctQDa1/D+h+QEAAP//AwBQSwECLQAUAAYACAAAACEAtoM4kv4AAADhAQAAEwAAAAAAAAAA&#10;AAAAAAAAAAAAW0NvbnRlbnRfVHlwZXNdLnhtbFBLAQItABQABgAIAAAAIQA4/SH/1gAAAJQBAAAL&#10;AAAAAAAAAAAAAAAAAC8BAABfcmVscy8ucmVsc1BLAQItABQABgAIAAAAIQB+rSc4swIAALMFAAAO&#10;AAAAAAAAAAAAAAAAAC4CAABkcnMvZTJvRG9jLnhtbFBLAQItABQABgAIAAAAIQAkiLjc3QAAAAoB&#10;AAAPAAAAAAAAAAAAAAAAAA0FAABkcnMvZG93bnJldi54bWxQSwUGAAAAAAQABADzAAAAFwYAAAAA&#10;" filled="f" stroked="f">
              <v:textbox style="mso-fit-shape-to-text:t" inset="0,0,0,0">
                <w:txbxContent>
                  <w:p w:rsidR="00F038B3" w:rsidRDefault="00F038B3"/>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4384" behindDoc="1" locked="0" layoutInCell="1" allowOverlap="1" wp14:anchorId="0C9C89A9" wp14:editId="6C59D349">
              <wp:simplePos x="0" y="0"/>
              <wp:positionH relativeFrom="page">
                <wp:posOffset>1385570</wp:posOffset>
              </wp:positionH>
              <wp:positionV relativeFrom="page">
                <wp:posOffset>593725</wp:posOffset>
              </wp:positionV>
              <wp:extent cx="1808480" cy="525780"/>
              <wp:effectExtent l="4445" t="3175" r="0" b="444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rPr>
                              <w:rStyle w:val="ZhlavneboZpat"/>
                              <w:rFonts w:eastAsia="Calibri"/>
                            </w:rPr>
                            <w:t>MĚSTSKÁ ČÁST PRAHA 1</w:t>
                          </w:r>
                        </w:p>
                        <w:p w:rsidR="00F038B3" w:rsidRDefault="00F038B3">
                          <w:r>
                            <w:rPr>
                              <w:rStyle w:val="ZhlavneboZpat"/>
                              <w:rFonts w:eastAsia="Calibri"/>
                            </w:rPr>
                            <w:t>ÚŘAD MĚSTSKÉ ČÁSTI</w:t>
                          </w:r>
                        </w:p>
                        <w:p w:rsidR="00F038B3" w:rsidRDefault="00F038B3">
                          <w:r>
                            <w:rPr>
                              <w:rStyle w:val="ZhlavneboZpat"/>
                              <w:rFonts w:eastAsia="Calibri"/>
                            </w:rPr>
                            <w:t>Odbor péče o veřejný prostor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C89A9" id="_x0000_t202" coordsize="21600,21600" o:spt="202" path="m,l,21600r21600,l21600,xe">
              <v:stroke joinstyle="miter"/>
              <v:path gradientshapeok="t" o:connecttype="rect"/>
            </v:shapetype>
            <v:shape id="Textové pole 2" o:spid="_x0000_s1030" type="#_x0000_t202" style="position:absolute;margin-left:109.1pt;margin-top:46.75pt;width:142.4pt;height:41.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zqtAIAALMFAAAOAAAAZHJzL2Uyb0RvYy54bWysVFtu2zAQ/C/QOxD8V/SobEtC5CCxrKJA&#10;+gCSHoCWKIuoRBIkYzkteqCeoxfrkrIcO0GBoq0+iBW5nN3ZHe7l1b7v0I4qzQTPcXgRYER5JWrG&#10;tzn+fF96CUbaEF6TTnCa40eq8dXy9avLQWY0Eq3oaqoQgHCdDTLHrTEy831dtbQn+kJIyuGwEaon&#10;Bn7V1q8VGQC97/woCOb+IFQtlaio1rBbjId46fCbhlbmY9NoalCXY8jNuFW5dWNXf3lJsq0ismXV&#10;IQ3yF1n0hHEIeoQqiCHoQbEXUD2rlNCiMReV6H3RNKyijgOwCYNnbO5aIqnjAsXR8lgm/f9gqw+7&#10;TwqxOscRRpz00KJ7ujdi9/MHkqKjKLIlGqTOwPNOgq/Z34g9tNrR1fJWVF804mLVEr6l10qJoaWk&#10;hhRDe9M/uTriaAuyGd6LGmKRByMc0L5Rva0fVAQBOrTq8dgeyAdVNmQSJHECRxWczaLZAmwbgmTT&#10;bam0eUtFj6yRYwXtd+hkd6vN6Dq52GBclKzrYJ9kHT/bAMxxB2LDVXtms3Ad/ZYG6TpZJ7EXR/O1&#10;FwdF4V2Xq9ibl+FiVrwpVqsi/G7jhnHWsrqm3IaZ1BXGf9a9g85HXRz1pUXHagtnU9Jqu1l1Cu0I&#10;qLt036EgJ27+eRquXsDlGaUwioObKPXKebLw4jKeeekiSLwgTG/SeRCncVGeU7plnP47JTTkOIVW&#10;jmL6LbfAfS+5kaxnBuZHx/ocJ0cnklkJrnntWmsI60b7pBQ2/adSQLunRjvBWo2OajX7zd49j9hG&#10;t2LeiPoRFKwECAy0CLMPjFaorxgNMEdyzGHQYdS94/AG7MiZDDUZm8kgvIKLOTYYjebKjKPpQSq2&#10;bQF3emXX8E5K5iT8lMPhdcFkcEwOU8yOntN/5/U0a5e/AAAA//8DAFBLAwQUAAYACAAAACEAJIi4&#10;3N0AAAAKAQAADwAAAGRycy9kb3ducmV2LnhtbEyPwU7DMBBE70j8g7VI3KjTRG1DiFOhSly4URAS&#10;NzfexhH2OordNPl7lhMcV/s086bez96JCcfYB1KwXmUgkNpgeuoUfLy/PJQgYtJktAuEChaMsG9u&#10;b2pdmXClN5yOqRMcQrHSCmxKQyVlbC16HVdhQOLfOYxeJz7HTppRXzncO5ln2VZ63RM3WD3gwWL7&#10;fbx4Bbv5M+AQ8YBf56kdbb+U7nVR6v5ufn4CkXBOfzD86rM6NOx0ChcyUTgF+brMGVXwWGxAMLDJ&#10;Ch53YnK3LUA2tfw/ofkBAAD//wMAUEsBAi0AFAAGAAgAAAAhALaDOJL+AAAA4QEAABMAAAAAAAAA&#10;AAAAAAAAAAAAAFtDb250ZW50X1R5cGVzXS54bWxQSwECLQAUAAYACAAAACEAOP0h/9YAAACUAQAA&#10;CwAAAAAAAAAAAAAAAAAvAQAAX3JlbHMvLnJlbHNQSwECLQAUAAYACAAAACEAyeo86rQCAACzBQAA&#10;DgAAAAAAAAAAAAAAAAAuAgAAZHJzL2Uyb0RvYy54bWxQSwECLQAUAAYACAAAACEAJIi43N0AAAAK&#10;AQAADwAAAAAAAAAAAAAAAAAOBQAAZHJzL2Rvd25yZXYueG1sUEsFBgAAAAAEAAQA8wAAABgGAAAA&#10;AA==&#10;" filled="f" stroked="f">
              <v:textbox style="mso-fit-shape-to-text:t" inset="0,0,0,0">
                <w:txbxContent>
                  <w:p w:rsidR="00F038B3" w:rsidRDefault="00F038B3">
                    <w:r>
                      <w:rPr>
                        <w:rStyle w:val="ZhlavneboZpat"/>
                        <w:rFonts w:eastAsia="Calibri"/>
                      </w:rPr>
                      <w:t>MĚSTSKÁ ČÁST PRAHA 1</w:t>
                    </w:r>
                  </w:p>
                  <w:p w:rsidR="00F038B3" w:rsidRDefault="00F038B3">
                    <w:r>
                      <w:rPr>
                        <w:rStyle w:val="ZhlavneboZpat"/>
                        <w:rFonts w:eastAsia="Calibri"/>
                      </w:rPr>
                      <w:t>ÚŘAD MĚSTSKÉ ČÁSTI</w:t>
                    </w:r>
                  </w:p>
                  <w:p w:rsidR="00F038B3" w:rsidRDefault="00F038B3">
                    <w:r>
                      <w:rPr>
                        <w:rStyle w:val="ZhlavneboZpat"/>
                        <w:rFonts w:eastAsia="Calibri"/>
                      </w:rPr>
                      <w:t>Odbor péče o veřejný prostor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5408" behindDoc="1" locked="0" layoutInCell="1" allowOverlap="1" wp14:anchorId="4D0B8EE1" wp14:editId="4F753537">
              <wp:simplePos x="0" y="0"/>
              <wp:positionH relativeFrom="page">
                <wp:posOffset>1385570</wp:posOffset>
              </wp:positionH>
              <wp:positionV relativeFrom="page">
                <wp:posOffset>593725</wp:posOffset>
              </wp:positionV>
              <wp:extent cx="1808480" cy="525780"/>
              <wp:effectExtent l="4445" t="3175" r="0" b="444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B8EE1" id="_x0000_t202" coordsize="21600,21600" o:spt="202" path="m,l,21600r21600,l21600,xe">
              <v:stroke joinstyle="miter"/>
              <v:path gradientshapeok="t" o:connecttype="rect"/>
            </v:shapetype>
            <v:shape id="Textové pole 3" o:spid="_x0000_s1031" type="#_x0000_t202" style="position:absolute;margin-left:109.1pt;margin-top:46.75pt;width:142.4pt;height:41.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QtAIAALMFAAAOAAAAZHJzL2Uyb0RvYy54bWysVP9umzAQ/n/S3sHy/xRISQKopGpDmCZ1&#10;P6R2D+CACdaMjWw30E19oD3HXmxnE9K01aRpG39Yh33+7r67z3dxObQc7anSTIoMh2cBRlSUsmJi&#10;l+Evd4UXY6QNERXhUtAMP1CNL1dv31z0XUpnspG8ogoBiNBp32W4MaZLfV+XDW2JPpMdFXBYS9US&#10;A79q51eK9IDecn8WBAu/l6rqlCyp1rCbj4d45fDrmpbmU11rahDPMORm3KrcurWrv7og6U6RrmHl&#10;IQ3yF1m0hAkIeoTKiSHoXrFXUC0rldSyNmelbH1Z16ykjgOwCYMXbG4b0lHHBYqju2OZ9P+DLT/u&#10;PyvEqgyfYyRICy26o4OR+58/UCc5Ree2RH2nU/C87cDXDNdygFY7urq7keVXjYRcN0Ts6JVSsm8o&#10;qSDF0N70T66OONqCbPsPsoJY5N5IBzTUqrX1g4ogQIdWPRzbA/mg0oaMgziK4aiEs/lsvgTbhiDp&#10;dLtT2ryjskXWyLCC9jt0sr/RZnSdXGwwIQvGOeyTlItnG4A57kBsuGrPbBauo9+TINnEmzjyotli&#10;40VBnntXxTryFkW4nOfn+Xqdh482bhilDasqKmyYSV1h9GfdO+h81MVRX1pyVlk4m5JWu+2aK7Qn&#10;oO7CfYeCnLj5z9Nw9QIuLyiFsyi4niVesYiXXlREcy9ZBrEXhMl1sgiiJMqL55RumKD/Tgn1GU6g&#10;laOYfsstcN9rbiRtmYH5wVmb4fjoRFIrwY2oXGsNYXy0T0ph038qBbR7arQTrNXoqFYzbAf3POY2&#10;uhXzVlYPoGAlQWCgRZh9YDRSfcOohzmSYQGDDiP+XsAbsCNnMtRkbCeDiBIuZthgNJprM46m+06x&#10;XQO40yu7gndSMCfhpxwOrwsmg2NymGJ29Jz+O6+nWbv6BQAA//8DAFBLAwQUAAYACAAAACEAJIi4&#10;3N0AAAAKAQAADwAAAGRycy9kb3ducmV2LnhtbEyPwU7DMBBE70j8g7VI3KjTRG1DiFOhSly4URAS&#10;NzfexhH2OordNPl7lhMcV/s086bez96JCcfYB1KwXmUgkNpgeuoUfLy/PJQgYtJktAuEChaMsG9u&#10;b2pdmXClN5yOqRMcQrHSCmxKQyVlbC16HVdhQOLfOYxeJz7HTppRXzncO5ln2VZ63RM3WD3gwWL7&#10;fbx4Bbv5M+AQ8YBf56kdbb+U7nVR6v5ufn4CkXBOfzD86rM6NOx0ChcyUTgF+brMGVXwWGxAMLDJ&#10;Ch53YnK3LUA2tfw/ofkBAAD//wMAUEsBAi0AFAAGAAgAAAAhALaDOJL+AAAA4QEAABMAAAAAAAAA&#10;AAAAAAAAAAAAAFtDb250ZW50X1R5cGVzXS54bWxQSwECLQAUAAYACAAAACEAOP0h/9YAAACUAQAA&#10;CwAAAAAAAAAAAAAAAAAvAQAAX3JlbHMvLnJlbHNQSwECLQAUAAYACAAAACEAEv470LQCAACzBQAA&#10;DgAAAAAAAAAAAAAAAAAuAgAAZHJzL2Uyb0RvYy54bWxQSwECLQAUAAYACAAAACEAJIi43N0AAAAK&#10;AQAADwAAAAAAAAAAAAAAAAAOBQAAZHJzL2Rvd25yZXYueG1sUEsFBgAAAAAEAAQA8wAAABgGAAAA&#10;AA==&#10;" filled="f" stroked="f">
              <v:textbox style="mso-fit-shape-to-text:t" inset="0,0,0,0">
                <w:txbxContent>
                  <w:p w:rsidR="00F038B3" w:rsidRDefault="00F038B3"/>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1385570</wp:posOffset>
              </wp:positionH>
              <wp:positionV relativeFrom="page">
                <wp:posOffset>593725</wp:posOffset>
              </wp:positionV>
              <wp:extent cx="1808480" cy="525780"/>
              <wp:effectExtent l="4445" t="3175" r="0" b="444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r>
                            <w:rPr>
                              <w:rStyle w:val="ZhlavneboZpat"/>
                              <w:rFonts w:eastAsia="Calibri"/>
                            </w:rPr>
                            <w:t>MĚSTSKÁ ČÁST PRAHA 1</w:t>
                          </w:r>
                        </w:p>
                        <w:p w:rsidR="00F038B3" w:rsidRDefault="00F038B3">
                          <w:r>
                            <w:rPr>
                              <w:rStyle w:val="ZhlavneboZpat"/>
                              <w:rFonts w:eastAsia="Calibri"/>
                            </w:rPr>
                            <w:t>ÚŘAD MĚSTSKÉ ČÁSTI</w:t>
                          </w:r>
                        </w:p>
                        <w:p w:rsidR="00F038B3" w:rsidRDefault="00F038B3">
                          <w:r>
                            <w:rPr>
                              <w:rStyle w:val="ZhlavneboZpat"/>
                              <w:rFonts w:eastAsia="Calibri"/>
                            </w:rPr>
                            <w:t>Odbor péče o veřejný prostor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2" o:spid="_x0000_s1034" type="#_x0000_t202" style="position:absolute;margin-left:109.1pt;margin-top:46.75pt;width:142.4pt;height:41.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latQIAALUFAAAOAAAAZHJzL2Uyb0RvYy54bWysVFtu2zAQ/C/QOxD8V/SobEtC5CCxrKJA&#10;+gCSHoCWKIuoRBIkYzkteqCeoxfrkrIcO0GBoq0+iBW5nN3ZHe7l1b7v0I4qzQTPcXgRYER5JWrG&#10;tzn+fF96CUbaEF6TTnCa40eq8dXy9avLQWY0Eq3oaqoQgHCdDTLHrTEy831dtbQn+kJIyuGwEaon&#10;Bn7V1q8VGQC97/woCOb+IFQtlaio1rBbjId46fCbhlbmY9NoalCXY8jNuFW5dWNXf3lJsq0ismXV&#10;IQ3yF1n0hHEIeoQqiCHoQbEXUD2rlNCiMReV6H3RNKyijgOwCYNnbO5aIqnjAsXR8lgm/f9gqw+7&#10;TwqxGnoXYcRJDz26p3sjdj9/ICk6imAfijRInYHvnQRvs78Re7jgCGt5K6ovGnGxagnf0mulxNBS&#10;UkOSob3pn1wdcbQF2QzvRQ3ByIMRDmjfqN5WEGqCAB2a9XhsECSEKhsyCZI4gaMKzmbRbAG2DUGy&#10;6bZU2rylokfWyLECATh0srvVZnSdXGwwLkrWdbBPso6fbQDmuAOx4ao9s1m4nn5Lg3SdrJPYi6P5&#10;2ouDovCuy1XszctwMSveFKtVEX63ccM4a1ldU27DTPoK4z/r30HpozKOCtOiY7WFsylptd2sOoV2&#10;BPRduu9QkBM3/zwNVy/g8oxSGMXBTZR65TxZeHEZz7x0ESReEKY36TyI07gozyndMk7/nRIacpxC&#10;K0cx/ZZb4L6X3EjWMwMTpGN9jpOjE8msBNe8dq01hHWjfVIKm/5TKaDdU6OdYK1GR7Wa/WbvHkhi&#10;o1sxb0T9CApWAgQGWoTpB0Yr1FeMBpgkOeYw6jDq3nF4A3boTIaajM1kEF7BxRwbjEZzZcbh9CAV&#10;27aAO72ya3gnJXMSfsrh8LpgNjgmhzlmh8/pv/N6mrbLXwAAAP//AwBQSwMEFAAGAAgAAAAhACSI&#10;uNzdAAAACgEAAA8AAABkcnMvZG93bnJldi54bWxMj8FOwzAQRO9I/IO1SNyo00RtQ4hToUpcuFEQ&#10;Ejc33sYR9jqK3TT5e5YTHFf7NPOm3s/eiQnH2AdSsF5lIJDaYHrqFHy8vzyUIGLSZLQLhAoWjLBv&#10;bm9qXZlwpTecjqkTHEKx0gpsSkMlZWwteh1XYUDi3zmMXic+x06aUV853DuZZ9lWet0TN1g94MFi&#10;+328eAW7+TPgEPGAX+epHW2/lO51Uer+bn5+ApFwTn8w/OqzOjTsdAoXMlE4Bfm6zBlV8FhsQDCw&#10;yQoed2Jyty1ANrX8P6H5AQAA//8DAFBLAQItABQABgAIAAAAIQC2gziS/gAAAOEBAAATAAAAAAAA&#10;AAAAAAAAAAAAAABbQ29udGVudF9UeXBlc10ueG1sUEsBAi0AFAAGAAgAAAAhADj9If/WAAAAlAEA&#10;AAsAAAAAAAAAAAAAAAAALwEAAF9yZWxzLy5yZWxzUEsBAi0AFAAGAAgAAAAhAISzWVq1AgAAtQUA&#10;AA4AAAAAAAAAAAAAAAAALgIAAGRycy9lMm9Eb2MueG1sUEsBAi0AFAAGAAgAAAAhACSIuNzdAAAA&#10;CgEAAA8AAAAAAAAAAAAAAAAADwUAAGRycy9kb3ducmV2LnhtbFBLBQYAAAAABAAEAPMAAAAZBgAA&#10;AAA=&#10;" filled="f" stroked="f">
              <v:textbox style="mso-fit-shape-to-text:t" inset="0,0,0,0">
                <w:txbxContent>
                  <w:p w:rsidR="00F038B3" w:rsidRDefault="00F038B3">
                    <w:r>
                      <w:rPr>
                        <w:rStyle w:val="ZhlavneboZpat"/>
                        <w:rFonts w:eastAsia="Calibri"/>
                      </w:rPr>
                      <w:t>MĚSTSKÁ ČÁST PRAHA 1</w:t>
                    </w:r>
                  </w:p>
                  <w:p w:rsidR="00F038B3" w:rsidRDefault="00F038B3">
                    <w:r>
                      <w:rPr>
                        <w:rStyle w:val="ZhlavneboZpat"/>
                        <w:rFonts w:eastAsia="Calibri"/>
                      </w:rPr>
                      <w:t>ÚŘAD MĚSTSKÉ ČÁSTI</w:t>
                    </w:r>
                  </w:p>
                  <w:p w:rsidR="00F038B3" w:rsidRDefault="00F038B3">
                    <w:r>
                      <w:rPr>
                        <w:rStyle w:val="ZhlavneboZpat"/>
                        <w:rFonts w:eastAsia="Calibri"/>
                      </w:rPr>
                      <w:t>Odbor péče o veřejný prostor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B3" w:rsidRDefault="00F038B3">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1385570</wp:posOffset>
              </wp:positionH>
              <wp:positionV relativeFrom="page">
                <wp:posOffset>593725</wp:posOffset>
              </wp:positionV>
              <wp:extent cx="1808480" cy="525780"/>
              <wp:effectExtent l="4445" t="3175" r="0" b="444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B3" w:rsidRDefault="00F038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35" type="#_x0000_t202" style="position:absolute;margin-left:109.1pt;margin-top:46.75pt;width:142.4pt;height:41.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xtAIAALUFAAAOAAAAZHJzL2Uyb0RvYy54bWysVN1umzAUvp+0d7B8T4GMJIBKqjaEaVL3&#10;I7V7AAdMsGZsZLuBbtoD7Tn2Yjs2IU1aTZq2cYGO7XO+8/edc3k1tBztqdJMigyHFwFGVJSyYmKX&#10;4c/3hRdjpA0RFeFS0Aw/Uo2vVq9fXfZdSmeykbyiCgGI0GnfZbgxpkt9X5cNbYm+kB0V8FhL1RID&#10;R7XzK0V6QG+5PwuChd9LVXVKllRruM3HR7xy+HVNS/OxrjU1iGcYYjPur9x/a//+6pKkO0W6hpWH&#10;MMhfRNESJsDpESonhqAHxV5AtaxUUsvaXJSy9WVds5K6HCCbMHiWzV1DOupygeLo7lgm/f9gyw/7&#10;TwqxCnoXYiRICz26p4OR+58/UCc5RXAPReo7nYLuXQfaZriRAxi4hHV3K8svGgm5bojY0WulZN9Q&#10;UkGQztI/MR1xtAXZ9u9lBc7Ig5EOaKhVaysINUGADs16PDYIAkKldRkHcRTDUwlv89l8CTIE55N0&#10;su6UNm+pbJEVMqyAAA6d7G+1GVUnFetMyIJx7kjAxdkFYI434BtM7ZuNwvX0WxIkm3gTR140W2y8&#10;KMhz77pYR96iCJfz/E2+Xufhd+s3jNKGVRUV1s3ErzD6s/4dmD4y48gwLTmrLJwNSavdds0V2hPg&#10;d+G+Q0FO1PzzMFy9IJdnKYWzKLiZJV6xiJdeVERzL1kGsReEyU2yCKIkyovzlG6ZoP+eEuoznEAr&#10;RzL9NrfAfS9zI2nLDGwQztoMx0clkloKbkTlWmsI46N8Ugob/lMpoN1Tox1hLUdHtpphO7gBSaY5&#10;2MrqERisJBAMuAjbD4RGqq8Y9bBJMixg1WHE3wmYAbt0JkFNwnYSiCjBMMMGo1Fcm3E5PXSK7RrA&#10;nabsGuakYI7CdqDGGCB+e4Dd4DI57DG7fE7PTutp265+AQAA//8DAFBLAwQUAAYACAAAACEAJIi4&#10;3N0AAAAKAQAADwAAAGRycy9kb3ducmV2LnhtbEyPwU7DMBBE70j8g7VI3KjTRG1DiFOhSly4URAS&#10;NzfexhH2OordNPl7lhMcV/s086bez96JCcfYB1KwXmUgkNpgeuoUfLy/PJQgYtJktAuEChaMsG9u&#10;b2pdmXClN5yOqRMcQrHSCmxKQyVlbC16HVdhQOLfOYxeJz7HTppRXzncO5ln2VZ63RM3WD3gwWL7&#10;fbx4Bbv5M+AQ8YBf56kdbb+U7nVR6v5ufn4CkXBOfzD86rM6NOx0ChcyUTgF+brMGVXwWGxAMLDJ&#10;Ch53YnK3LUA2tfw/ofkBAAD//wMAUEsBAi0AFAAGAAgAAAAhALaDOJL+AAAA4QEAABMAAAAAAAAA&#10;AAAAAAAAAAAAAFtDb250ZW50X1R5cGVzXS54bWxQSwECLQAUAAYACAAAACEAOP0h/9YAAACUAQAA&#10;CwAAAAAAAAAAAAAAAAAvAQAAX3JlbHMvLnJlbHNQSwECLQAUAAYACAAAACEAPtiHcbQCAAC1BQAA&#10;DgAAAAAAAAAAAAAAAAAuAgAAZHJzL2Uyb0RvYy54bWxQSwECLQAUAAYACAAAACEAJIi43N0AAAAK&#10;AQAADwAAAAAAAAAAAAAAAAAOBQAAZHJzL2Rvd25yZXYueG1sUEsFBgAAAAAEAAQA8wAAABgGAAAA&#10;AA==&#10;" filled="f" stroked="f">
              <v:textbox style="mso-fit-shape-to-text:t" inset="0,0,0,0">
                <w:txbxContent>
                  <w:p w:rsidR="00F038B3" w:rsidRDefault="00F038B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30"/>
    <w:multiLevelType w:val="multilevel"/>
    <w:tmpl w:val="1C44CB3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C0169"/>
    <w:multiLevelType w:val="multilevel"/>
    <w:tmpl w:val="D2E68124"/>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D1258"/>
    <w:multiLevelType w:val="multilevel"/>
    <w:tmpl w:val="DB3C1D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93012"/>
    <w:multiLevelType w:val="hybridMultilevel"/>
    <w:tmpl w:val="5FC68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7A3520"/>
    <w:multiLevelType w:val="multilevel"/>
    <w:tmpl w:val="833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9765F"/>
    <w:multiLevelType w:val="hybridMultilevel"/>
    <w:tmpl w:val="8A9E6902"/>
    <w:lvl w:ilvl="0" w:tplc="028E3D0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33C18"/>
    <w:multiLevelType w:val="hybridMultilevel"/>
    <w:tmpl w:val="CD04A764"/>
    <w:lvl w:ilvl="0" w:tplc="E41E150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F5807"/>
    <w:multiLevelType w:val="hybridMultilevel"/>
    <w:tmpl w:val="1864061A"/>
    <w:lvl w:ilvl="0" w:tplc="34ECC356">
      <w:start w:val="3"/>
      <w:numFmt w:val="decimal"/>
      <w:lvlText w:val="%1)"/>
      <w:lvlJc w:val="left"/>
      <w:pPr>
        <w:ind w:left="502" w:hanging="360"/>
      </w:pPr>
      <w:rPr>
        <w:rFonts w:eastAsia="Microsoft Sans Serif"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271F11B5"/>
    <w:multiLevelType w:val="hybridMultilevel"/>
    <w:tmpl w:val="FF7E2B44"/>
    <w:lvl w:ilvl="0" w:tplc="85F8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98516E"/>
    <w:multiLevelType w:val="multilevel"/>
    <w:tmpl w:val="71AE869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156AFD"/>
    <w:multiLevelType w:val="multilevel"/>
    <w:tmpl w:val="82C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75D47"/>
    <w:multiLevelType w:val="multilevel"/>
    <w:tmpl w:val="699CEE8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E66AF"/>
    <w:multiLevelType w:val="multilevel"/>
    <w:tmpl w:val="3FD4F9D0"/>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50930"/>
    <w:multiLevelType w:val="hybridMultilevel"/>
    <w:tmpl w:val="CE066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0A1F7B"/>
    <w:multiLevelType w:val="hybridMultilevel"/>
    <w:tmpl w:val="7388B930"/>
    <w:lvl w:ilvl="0" w:tplc="097A08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3214FB"/>
    <w:multiLevelType w:val="hybridMultilevel"/>
    <w:tmpl w:val="01DC9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5D63F2"/>
    <w:multiLevelType w:val="multilevel"/>
    <w:tmpl w:val="F1A01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C96DDE"/>
    <w:multiLevelType w:val="multilevel"/>
    <w:tmpl w:val="7BAABDE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17"/>
        <w:szCs w:val="17"/>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CCE3089"/>
    <w:multiLevelType w:val="hybridMultilevel"/>
    <w:tmpl w:val="6F30F7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D737FE"/>
    <w:multiLevelType w:val="hybridMultilevel"/>
    <w:tmpl w:val="EF4E188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06496D"/>
    <w:multiLevelType w:val="hybridMultilevel"/>
    <w:tmpl w:val="25A2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EC3C92"/>
    <w:multiLevelType w:val="multilevel"/>
    <w:tmpl w:val="7688E55A"/>
    <w:lvl w:ilvl="0">
      <w:start w:val="1"/>
      <w:numFmt w:val="decimal"/>
      <w:lvlText w:val="%1)"/>
      <w:lvlJc w:val="left"/>
      <w:rPr>
        <w:rFonts w:ascii="Times New Roman" w:eastAsia="Arial" w:hAnsi="Times New Roman" w:cs="Times New Roman" w:hint="default"/>
        <w:b w:val="0"/>
        <w:bCs/>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BE380D"/>
    <w:multiLevelType w:val="hybridMultilevel"/>
    <w:tmpl w:val="490CB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530DCE"/>
    <w:multiLevelType w:val="hybridMultilevel"/>
    <w:tmpl w:val="512A1B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ED5A93"/>
    <w:multiLevelType w:val="hybridMultilevel"/>
    <w:tmpl w:val="F2401CB6"/>
    <w:lvl w:ilvl="0" w:tplc="74A8B010">
      <w:start w:val="1"/>
      <w:numFmt w:val="decimal"/>
      <w:lvlText w:val="%1."/>
      <w:lvlJc w:val="left"/>
      <w:pPr>
        <w:ind w:left="1607" w:hanging="360"/>
      </w:pPr>
      <w:rPr>
        <w:rFonts w:hint="default"/>
      </w:rPr>
    </w:lvl>
    <w:lvl w:ilvl="1" w:tplc="04050019" w:tentative="1">
      <w:start w:val="1"/>
      <w:numFmt w:val="lowerLetter"/>
      <w:lvlText w:val="%2."/>
      <w:lvlJc w:val="left"/>
      <w:pPr>
        <w:ind w:left="2327" w:hanging="360"/>
      </w:pPr>
    </w:lvl>
    <w:lvl w:ilvl="2" w:tplc="0405001B" w:tentative="1">
      <w:start w:val="1"/>
      <w:numFmt w:val="lowerRoman"/>
      <w:lvlText w:val="%3."/>
      <w:lvlJc w:val="right"/>
      <w:pPr>
        <w:ind w:left="3047" w:hanging="180"/>
      </w:pPr>
    </w:lvl>
    <w:lvl w:ilvl="3" w:tplc="0405000F" w:tentative="1">
      <w:start w:val="1"/>
      <w:numFmt w:val="decimal"/>
      <w:lvlText w:val="%4."/>
      <w:lvlJc w:val="left"/>
      <w:pPr>
        <w:ind w:left="3767" w:hanging="360"/>
      </w:pPr>
    </w:lvl>
    <w:lvl w:ilvl="4" w:tplc="04050019" w:tentative="1">
      <w:start w:val="1"/>
      <w:numFmt w:val="lowerLetter"/>
      <w:lvlText w:val="%5."/>
      <w:lvlJc w:val="left"/>
      <w:pPr>
        <w:ind w:left="4487" w:hanging="360"/>
      </w:pPr>
    </w:lvl>
    <w:lvl w:ilvl="5" w:tplc="0405001B" w:tentative="1">
      <w:start w:val="1"/>
      <w:numFmt w:val="lowerRoman"/>
      <w:lvlText w:val="%6."/>
      <w:lvlJc w:val="right"/>
      <w:pPr>
        <w:ind w:left="5207" w:hanging="180"/>
      </w:pPr>
    </w:lvl>
    <w:lvl w:ilvl="6" w:tplc="0405000F" w:tentative="1">
      <w:start w:val="1"/>
      <w:numFmt w:val="decimal"/>
      <w:lvlText w:val="%7."/>
      <w:lvlJc w:val="left"/>
      <w:pPr>
        <w:ind w:left="5927" w:hanging="360"/>
      </w:pPr>
    </w:lvl>
    <w:lvl w:ilvl="7" w:tplc="04050019" w:tentative="1">
      <w:start w:val="1"/>
      <w:numFmt w:val="lowerLetter"/>
      <w:lvlText w:val="%8."/>
      <w:lvlJc w:val="left"/>
      <w:pPr>
        <w:ind w:left="6647" w:hanging="360"/>
      </w:pPr>
    </w:lvl>
    <w:lvl w:ilvl="8" w:tplc="0405001B" w:tentative="1">
      <w:start w:val="1"/>
      <w:numFmt w:val="lowerRoman"/>
      <w:lvlText w:val="%9."/>
      <w:lvlJc w:val="right"/>
      <w:pPr>
        <w:ind w:left="7367" w:hanging="180"/>
      </w:pPr>
    </w:lvl>
  </w:abstractNum>
  <w:abstractNum w:abstractNumId="25" w15:restartNumberingAfterBreak="0">
    <w:nsid w:val="598D3626"/>
    <w:multiLevelType w:val="multilevel"/>
    <w:tmpl w:val="21B0BA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5B6BA5"/>
    <w:multiLevelType w:val="multilevel"/>
    <w:tmpl w:val="CF9061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211DCE"/>
    <w:multiLevelType w:val="multilevel"/>
    <w:tmpl w:val="D08AE042"/>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730F5"/>
    <w:multiLevelType w:val="hybridMultilevel"/>
    <w:tmpl w:val="2E027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B721FC"/>
    <w:multiLevelType w:val="multilevel"/>
    <w:tmpl w:val="F63AAB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233983"/>
    <w:multiLevelType w:val="hybridMultilevel"/>
    <w:tmpl w:val="9192F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E631D2"/>
    <w:multiLevelType w:val="hybridMultilevel"/>
    <w:tmpl w:val="E358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341EDA"/>
    <w:multiLevelType w:val="multilevel"/>
    <w:tmpl w:val="28AA8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7C1242"/>
    <w:multiLevelType w:val="hybridMultilevel"/>
    <w:tmpl w:val="F5C8BC7A"/>
    <w:lvl w:ilvl="0" w:tplc="FCE812EA">
      <w:start w:val="10"/>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CA4127"/>
    <w:multiLevelType w:val="multilevel"/>
    <w:tmpl w:val="EEBC5042"/>
    <w:lvl w:ilvl="0">
      <w:start w:val="1"/>
      <w:numFmt w:val="decimal"/>
      <w:lvlText w:val="%1)"/>
      <w:lvlJc w:val="left"/>
      <w:pPr>
        <w:ind w:left="142" w:firstLine="0"/>
      </w:pPr>
      <w:rPr>
        <w:rFonts w:ascii="Times New Roman" w:eastAsia="Times New Roman" w:hAnsi="Times New Roman" w:cs="Times New Roman"/>
        <w:b w:val="0"/>
        <w:bCs w:val="0"/>
        <w:i/>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D5F74EC"/>
    <w:multiLevelType w:val="multilevel"/>
    <w:tmpl w:val="500A17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E4D1537"/>
    <w:multiLevelType w:val="hybridMultilevel"/>
    <w:tmpl w:val="5DD42242"/>
    <w:lvl w:ilvl="0" w:tplc="E8189A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4F3D9E"/>
    <w:multiLevelType w:val="multilevel"/>
    <w:tmpl w:val="075EF4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31"/>
  </w:num>
  <w:num w:numId="4">
    <w:abstractNumId w:val="27"/>
  </w:num>
  <w:num w:numId="5">
    <w:abstractNumId w:val="0"/>
  </w:num>
  <w:num w:numId="6">
    <w:abstractNumId w:val="3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36"/>
  </w:num>
  <w:num w:numId="9">
    <w:abstractNumId w:val="8"/>
  </w:num>
  <w:num w:numId="10">
    <w:abstractNumId w:val="12"/>
  </w:num>
  <w:num w:numId="11">
    <w:abstractNumId w:val="1"/>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22"/>
  </w:num>
  <w:num w:numId="14">
    <w:abstractNumId w:val="19"/>
  </w:num>
  <w:num w:numId="15">
    <w:abstractNumId w:val="15"/>
  </w:num>
  <w:num w:numId="16">
    <w:abstractNumId w:val="18"/>
  </w:num>
  <w:num w:numId="17">
    <w:abstractNumId w:val="30"/>
  </w:num>
  <w:num w:numId="18">
    <w:abstractNumId w:val="23"/>
  </w:num>
  <w:num w:numId="19">
    <w:abstractNumId w:val="6"/>
  </w:num>
  <w:num w:numId="20">
    <w:abstractNumId w:val="20"/>
  </w:num>
  <w:num w:numId="21">
    <w:abstractNumId w:val="14"/>
  </w:num>
  <w:num w:numId="22">
    <w:abstractNumId w:val="37"/>
  </w:num>
  <w:num w:numId="23">
    <w:abstractNumId w:val="21"/>
  </w:num>
  <w:num w:numId="24">
    <w:abstractNumId w:val="28"/>
  </w:num>
  <w:num w:numId="25">
    <w:abstractNumId w:val="25"/>
  </w:num>
  <w:num w:numId="26">
    <w:abstractNumId w:val="2"/>
  </w:num>
  <w:num w:numId="27">
    <w:abstractNumId w:val="29"/>
  </w:num>
  <w:num w:numId="28">
    <w:abstractNumId w:val="26"/>
  </w:num>
  <w:num w:numId="29">
    <w:abstractNumId w:val="9"/>
  </w:num>
  <w:num w:numId="30">
    <w:abstractNumId w:val="10"/>
  </w:num>
  <w:num w:numId="31">
    <w:abstractNumId w:val="4"/>
  </w:num>
  <w:num w:numId="32">
    <w:abstractNumId w:val="11"/>
  </w:num>
  <w:num w:numId="33">
    <w:abstractNumId w:val="16"/>
  </w:num>
  <w:num w:numId="34">
    <w:abstractNumId w:val="33"/>
  </w:num>
  <w:num w:numId="35">
    <w:abstractNumId w:val="3"/>
  </w:num>
  <w:num w:numId="36">
    <w:abstractNumId w:val="32"/>
  </w:num>
  <w:num w:numId="37">
    <w:abstractNumId w:val="17"/>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04C8"/>
    <w:rsid w:val="00001195"/>
    <w:rsid w:val="000016C6"/>
    <w:rsid w:val="0000206D"/>
    <w:rsid w:val="00002ABA"/>
    <w:rsid w:val="00002EFC"/>
    <w:rsid w:val="0000590A"/>
    <w:rsid w:val="00005F8C"/>
    <w:rsid w:val="00006496"/>
    <w:rsid w:val="00010BBE"/>
    <w:rsid w:val="00010CB9"/>
    <w:rsid w:val="0001354D"/>
    <w:rsid w:val="0001359F"/>
    <w:rsid w:val="00014135"/>
    <w:rsid w:val="00015AFF"/>
    <w:rsid w:val="0001710F"/>
    <w:rsid w:val="00017E18"/>
    <w:rsid w:val="00020978"/>
    <w:rsid w:val="00021182"/>
    <w:rsid w:val="000213E0"/>
    <w:rsid w:val="000226A5"/>
    <w:rsid w:val="00023F1F"/>
    <w:rsid w:val="000250BB"/>
    <w:rsid w:val="00027B54"/>
    <w:rsid w:val="000301CE"/>
    <w:rsid w:val="00032C2B"/>
    <w:rsid w:val="00033D46"/>
    <w:rsid w:val="000341DB"/>
    <w:rsid w:val="00034387"/>
    <w:rsid w:val="000349E3"/>
    <w:rsid w:val="00041AF5"/>
    <w:rsid w:val="00042DC6"/>
    <w:rsid w:val="000430B7"/>
    <w:rsid w:val="000440F2"/>
    <w:rsid w:val="00044C58"/>
    <w:rsid w:val="00045380"/>
    <w:rsid w:val="00045CDF"/>
    <w:rsid w:val="00045FFD"/>
    <w:rsid w:val="00046B7B"/>
    <w:rsid w:val="0004794E"/>
    <w:rsid w:val="000501D9"/>
    <w:rsid w:val="00051817"/>
    <w:rsid w:val="00052874"/>
    <w:rsid w:val="00053AB4"/>
    <w:rsid w:val="000543B1"/>
    <w:rsid w:val="00054F21"/>
    <w:rsid w:val="000552B6"/>
    <w:rsid w:val="00055821"/>
    <w:rsid w:val="000569D3"/>
    <w:rsid w:val="000606E5"/>
    <w:rsid w:val="000613E3"/>
    <w:rsid w:val="00061657"/>
    <w:rsid w:val="000618E2"/>
    <w:rsid w:val="00061D58"/>
    <w:rsid w:val="000643D0"/>
    <w:rsid w:val="00065920"/>
    <w:rsid w:val="00066897"/>
    <w:rsid w:val="00071C6E"/>
    <w:rsid w:val="00071FBD"/>
    <w:rsid w:val="00072BED"/>
    <w:rsid w:val="00072F85"/>
    <w:rsid w:val="00073519"/>
    <w:rsid w:val="000735C4"/>
    <w:rsid w:val="00074076"/>
    <w:rsid w:val="000749B6"/>
    <w:rsid w:val="00074EDF"/>
    <w:rsid w:val="00076F1A"/>
    <w:rsid w:val="0007776A"/>
    <w:rsid w:val="00077E85"/>
    <w:rsid w:val="000802EB"/>
    <w:rsid w:val="000813FE"/>
    <w:rsid w:val="0008173C"/>
    <w:rsid w:val="00081F22"/>
    <w:rsid w:val="000845A4"/>
    <w:rsid w:val="00085599"/>
    <w:rsid w:val="00090AAA"/>
    <w:rsid w:val="000910ED"/>
    <w:rsid w:val="00091336"/>
    <w:rsid w:val="0009183E"/>
    <w:rsid w:val="00092EEE"/>
    <w:rsid w:val="000939D5"/>
    <w:rsid w:val="00097B46"/>
    <w:rsid w:val="00097BD6"/>
    <w:rsid w:val="000A1F35"/>
    <w:rsid w:val="000A3ADB"/>
    <w:rsid w:val="000A480D"/>
    <w:rsid w:val="000A53C2"/>
    <w:rsid w:val="000A5A05"/>
    <w:rsid w:val="000A6C7F"/>
    <w:rsid w:val="000A6E2C"/>
    <w:rsid w:val="000A785A"/>
    <w:rsid w:val="000B0E89"/>
    <w:rsid w:val="000B114E"/>
    <w:rsid w:val="000B1FE5"/>
    <w:rsid w:val="000B2B69"/>
    <w:rsid w:val="000B2D7A"/>
    <w:rsid w:val="000B45FE"/>
    <w:rsid w:val="000B4FC5"/>
    <w:rsid w:val="000C0332"/>
    <w:rsid w:val="000C039E"/>
    <w:rsid w:val="000C10DE"/>
    <w:rsid w:val="000C187A"/>
    <w:rsid w:val="000C2B24"/>
    <w:rsid w:val="000C3DF7"/>
    <w:rsid w:val="000C506E"/>
    <w:rsid w:val="000C558A"/>
    <w:rsid w:val="000C5C3E"/>
    <w:rsid w:val="000C62B2"/>
    <w:rsid w:val="000C651E"/>
    <w:rsid w:val="000C6D23"/>
    <w:rsid w:val="000C6D8D"/>
    <w:rsid w:val="000C742F"/>
    <w:rsid w:val="000C7B46"/>
    <w:rsid w:val="000D09C6"/>
    <w:rsid w:val="000D0DE3"/>
    <w:rsid w:val="000D42D8"/>
    <w:rsid w:val="000D534C"/>
    <w:rsid w:val="000D56DD"/>
    <w:rsid w:val="000D68A2"/>
    <w:rsid w:val="000D6C8D"/>
    <w:rsid w:val="000D757E"/>
    <w:rsid w:val="000D778B"/>
    <w:rsid w:val="000D7C16"/>
    <w:rsid w:val="000E081C"/>
    <w:rsid w:val="000E1001"/>
    <w:rsid w:val="000E12B3"/>
    <w:rsid w:val="000E1338"/>
    <w:rsid w:val="000E1CB7"/>
    <w:rsid w:val="000E1D89"/>
    <w:rsid w:val="000E20A3"/>
    <w:rsid w:val="000E22C6"/>
    <w:rsid w:val="000E2651"/>
    <w:rsid w:val="000E2B3D"/>
    <w:rsid w:val="000E4598"/>
    <w:rsid w:val="000E45C3"/>
    <w:rsid w:val="000E4E6D"/>
    <w:rsid w:val="000E5893"/>
    <w:rsid w:val="000E6911"/>
    <w:rsid w:val="000E7F8A"/>
    <w:rsid w:val="000F06D1"/>
    <w:rsid w:val="000F2544"/>
    <w:rsid w:val="000F2645"/>
    <w:rsid w:val="000F2FA1"/>
    <w:rsid w:val="000F345B"/>
    <w:rsid w:val="000F46BC"/>
    <w:rsid w:val="000F5CD8"/>
    <w:rsid w:val="000F7BED"/>
    <w:rsid w:val="001006A3"/>
    <w:rsid w:val="00100E0E"/>
    <w:rsid w:val="00100F25"/>
    <w:rsid w:val="00100FCC"/>
    <w:rsid w:val="001032EE"/>
    <w:rsid w:val="00103A6A"/>
    <w:rsid w:val="00103FB3"/>
    <w:rsid w:val="001042F6"/>
    <w:rsid w:val="001044BF"/>
    <w:rsid w:val="00105035"/>
    <w:rsid w:val="001067CF"/>
    <w:rsid w:val="0011091A"/>
    <w:rsid w:val="0011097E"/>
    <w:rsid w:val="00110F93"/>
    <w:rsid w:val="0011338C"/>
    <w:rsid w:val="00113B61"/>
    <w:rsid w:val="00113C86"/>
    <w:rsid w:val="001152C8"/>
    <w:rsid w:val="0011610E"/>
    <w:rsid w:val="00117662"/>
    <w:rsid w:val="00117AC4"/>
    <w:rsid w:val="001202CE"/>
    <w:rsid w:val="00120406"/>
    <w:rsid w:val="00122ADC"/>
    <w:rsid w:val="001240BD"/>
    <w:rsid w:val="001246DB"/>
    <w:rsid w:val="00124C2B"/>
    <w:rsid w:val="0012568B"/>
    <w:rsid w:val="00125D64"/>
    <w:rsid w:val="001276E3"/>
    <w:rsid w:val="001304DF"/>
    <w:rsid w:val="00131A57"/>
    <w:rsid w:val="00133DA0"/>
    <w:rsid w:val="00136AB0"/>
    <w:rsid w:val="00140F11"/>
    <w:rsid w:val="00144304"/>
    <w:rsid w:val="00144B9E"/>
    <w:rsid w:val="00144FA0"/>
    <w:rsid w:val="00145A34"/>
    <w:rsid w:val="00146011"/>
    <w:rsid w:val="00146098"/>
    <w:rsid w:val="00151B92"/>
    <w:rsid w:val="001540B5"/>
    <w:rsid w:val="001540F1"/>
    <w:rsid w:val="00162253"/>
    <w:rsid w:val="00163397"/>
    <w:rsid w:val="001636C4"/>
    <w:rsid w:val="0016401B"/>
    <w:rsid w:val="00165F1F"/>
    <w:rsid w:val="00166079"/>
    <w:rsid w:val="00166EA8"/>
    <w:rsid w:val="00170A95"/>
    <w:rsid w:val="00171346"/>
    <w:rsid w:val="00171495"/>
    <w:rsid w:val="00172052"/>
    <w:rsid w:val="001728ED"/>
    <w:rsid w:val="00172AB1"/>
    <w:rsid w:val="0017408C"/>
    <w:rsid w:val="0017652A"/>
    <w:rsid w:val="00176955"/>
    <w:rsid w:val="001769A8"/>
    <w:rsid w:val="0017772C"/>
    <w:rsid w:val="00180613"/>
    <w:rsid w:val="0018134A"/>
    <w:rsid w:val="00182D47"/>
    <w:rsid w:val="001843A9"/>
    <w:rsid w:val="0018545A"/>
    <w:rsid w:val="00185A23"/>
    <w:rsid w:val="001862D5"/>
    <w:rsid w:val="0018646E"/>
    <w:rsid w:val="001900F2"/>
    <w:rsid w:val="00193700"/>
    <w:rsid w:val="00193E0F"/>
    <w:rsid w:val="0019580D"/>
    <w:rsid w:val="00195CB3"/>
    <w:rsid w:val="00196A57"/>
    <w:rsid w:val="001A0D13"/>
    <w:rsid w:val="001A2274"/>
    <w:rsid w:val="001A36A5"/>
    <w:rsid w:val="001A4E78"/>
    <w:rsid w:val="001A6394"/>
    <w:rsid w:val="001A6A9B"/>
    <w:rsid w:val="001A7B59"/>
    <w:rsid w:val="001B2875"/>
    <w:rsid w:val="001B38CC"/>
    <w:rsid w:val="001B3D94"/>
    <w:rsid w:val="001B4AE9"/>
    <w:rsid w:val="001B57CF"/>
    <w:rsid w:val="001B6A8F"/>
    <w:rsid w:val="001C1663"/>
    <w:rsid w:val="001C3E61"/>
    <w:rsid w:val="001C52F8"/>
    <w:rsid w:val="001C547F"/>
    <w:rsid w:val="001C6E98"/>
    <w:rsid w:val="001C74E1"/>
    <w:rsid w:val="001D1125"/>
    <w:rsid w:val="001D1887"/>
    <w:rsid w:val="001D1D9B"/>
    <w:rsid w:val="001D22F3"/>
    <w:rsid w:val="001D2812"/>
    <w:rsid w:val="001D3AA9"/>
    <w:rsid w:val="001D5DAF"/>
    <w:rsid w:val="001D7FA1"/>
    <w:rsid w:val="001E0247"/>
    <w:rsid w:val="001E1313"/>
    <w:rsid w:val="001E2AAD"/>
    <w:rsid w:val="001E2F67"/>
    <w:rsid w:val="001E407B"/>
    <w:rsid w:val="001E428D"/>
    <w:rsid w:val="001E5435"/>
    <w:rsid w:val="001E6859"/>
    <w:rsid w:val="001E7320"/>
    <w:rsid w:val="001E7AD2"/>
    <w:rsid w:val="001F0149"/>
    <w:rsid w:val="001F1299"/>
    <w:rsid w:val="001F24F9"/>
    <w:rsid w:val="001F25D3"/>
    <w:rsid w:val="001F35B5"/>
    <w:rsid w:val="001F40D5"/>
    <w:rsid w:val="001F57BE"/>
    <w:rsid w:val="001F5EAE"/>
    <w:rsid w:val="001F6A2B"/>
    <w:rsid w:val="001F7D85"/>
    <w:rsid w:val="00202FDB"/>
    <w:rsid w:val="002066E6"/>
    <w:rsid w:val="00207CAF"/>
    <w:rsid w:val="00207E0D"/>
    <w:rsid w:val="0021035F"/>
    <w:rsid w:val="00210576"/>
    <w:rsid w:val="002106D7"/>
    <w:rsid w:val="00213594"/>
    <w:rsid w:val="00215F1F"/>
    <w:rsid w:val="002161C4"/>
    <w:rsid w:val="002202D5"/>
    <w:rsid w:val="00220CD7"/>
    <w:rsid w:val="00222390"/>
    <w:rsid w:val="0022272D"/>
    <w:rsid w:val="00222BF9"/>
    <w:rsid w:val="00224174"/>
    <w:rsid w:val="002246AB"/>
    <w:rsid w:val="00225726"/>
    <w:rsid w:val="002277EF"/>
    <w:rsid w:val="00231644"/>
    <w:rsid w:val="00232890"/>
    <w:rsid w:val="00233278"/>
    <w:rsid w:val="00234D5E"/>
    <w:rsid w:val="002350F3"/>
    <w:rsid w:val="00235AB5"/>
    <w:rsid w:val="002367BA"/>
    <w:rsid w:val="002379E0"/>
    <w:rsid w:val="00237CEC"/>
    <w:rsid w:val="00237E2B"/>
    <w:rsid w:val="00240D34"/>
    <w:rsid w:val="0024229C"/>
    <w:rsid w:val="002437D4"/>
    <w:rsid w:val="0024416F"/>
    <w:rsid w:val="002452EB"/>
    <w:rsid w:val="00245B2C"/>
    <w:rsid w:val="002462E3"/>
    <w:rsid w:val="00247918"/>
    <w:rsid w:val="00250ED7"/>
    <w:rsid w:val="00253675"/>
    <w:rsid w:val="002571DE"/>
    <w:rsid w:val="002574E7"/>
    <w:rsid w:val="00260243"/>
    <w:rsid w:val="002611FB"/>
    <w:rsid w:val="00261E81"/>
    <w:rsid w:val="00262340"/>
    <w:rsid w:val="00263042"/>
    <w:rsid w:val="002633FC"/>
    <w:rsid w:val="0026342E"/>
    <w:rsid w:val="002634A2"/>
    <w:rsid w:val="00263C25"/>
    <w:rsid w:val="002648C3"/>
    <w:rsid w:val="0026530F"/>
    <w:rsid w:val="00266C62"/>
    <w:rsid w:val="00266D28"/>
    <w:rsid w:val="002701EB"/>
    <w:rsid w:val="00270919"/>
    <w:rsid w:val="00270BE0"/>
    <w:rsid w:val="00272CE5"/>
    <w:rsid w:val="00275B1E"/>
    <w:rsid w:val="0027683A"/>
    <w:rsid w:val="00276F76"/>
    <w:rsid w:val="00277A87"/>
    <w:rsid w:val="00280FF7"/>
    <w:rsid w:val="0028119E"/>
    <w:rsid w:val="00281232"/>
    <w:rsid w:val="002820B9"/>
    <w:rsid w:val="00283C09"/>
    <w:rsid w:val="00283C7C"/>
    <w:rsid w:val="00284D91"/>
    <w:rsid w:val="002851D0"/>
    <w:rsid w:val="00285838"/>
    <w:rsid w:val="00286477"/>
    <w:rsid w:val="00286C2E"/>
    <w:rsid w:val="00290578"/>
    <w:rsid w:val="00290837"/>
    <w:rsid w:val="00292233"/>
    <w:rsid w:val="00293122"/>
    <w:rsid w:val="00293FFF"/>
    <w:rsid w:val="002947C9"/>
    <w:rsid w:val="00296825"/>
    <w:rsid w:val="00296D5C"/>
    <w:rsid w:val="002A04EA"/>
    <w:rsid w:val="002A0B94"/>
    <w:rsid w:val="002A0D69"/>
    <w:rsid w:val="002A12BE"/>
    <w:rsid w:val="002A1E63"/>
    <w:rsid w:val="002A20D7"/>
    <w:rsid w:val="002A3F90"/>
    <w:rsid w:val="002A49F4"/>
    <w:rsid w:val="002B0F05"/>
    <w:rsid w:val="002B23B7"/>
    <w:rsid w:val="002B3841"/>
    <w:rsid w:val="002B3B18"/>
    <w:rsid w:val="002B45A8"/>
    <w:rsid w:val="002B4652"/>
    <w:rsid w:val="002B4EF1"/>
    <w:rsid w:val="002B7D95"/>
    <w:rsid w:val="002C1BAE"/>
    <w:rsid w:val="002C7FE2"/>
    <w:rsid w:val="002D0A32"/>
    <w:rsid w:val="002D3772"/>
    <w:rsid w:val="002D3BE7"/>
    <w:rsid w:val="002D3F56"/>
    <w:rsid w:val="002D46D7"/>
    <w:rsid w:val="002D49CF"/>
    <w:rsid w:val="002D5539"/>
    <w:rsid w:val="002D59B8"/>
    <w:rsid w:val="002D65C5"/>
    <w:rsid w:val="002D699E"/>
    <w:rsid w:val="002D75F2"/>
    <w:rsid w:val="002D75F6"/>
    <w:rsid w:val="002D7888"/>
    <w:rsid w:val="002E0697"/>
    <w:rsid w:val="002E0899"/>
    <w:rsid w:val="002E2298"/>
    <w:rsid w:val="002E3BDE"/>
    <w:rsid w:val="002E4A9B"/>
    <w:rsid w:val="002E4AB9"/>
    <w:rsid w:val="002E536E"/>
    <w:rsid w:val="002E5E8C"/>
    <w:rsid w:val="002E6D45"/>
    <w:rsid w:val="002E6E2C"/>
    <w:rsid w:val="002E77DE"/>
    <w:rsid w:val="002E7CCC"/>
    <w:rsid w:val="002F1C1A"/>
    <w:rsid w:val="002F2D5E"/>
    <w:rsid w:val="002F3E5F"/>
    <w:rsid w:val="002F4D75"/>
    <w:rsid w:val="002F51AD"/>
    <w:rsid w:val="002F5E69"/>
    <w:rsid w:val="002F6FE8"/>
    <w:rsid w:val="002F70B0"/>
    <w:rsid w:val="002F772D"/>
    <w:rsid w:val="002F7A35"/>
    <w:rsid w:val="002F7BD1"/>
    <w:rsid w:val="003012A1"/>
    <w:rsid w:val="003013F3"/>
    <w:rsid w:val="0030183B"/>
    <w:rsid w:val="00303367"/>
    <w:rsid w:val="003048B0"/>
    <w:rsid w:val="00305A0E"/>
    <w:rsid w:val="00306221"/>
    <w:rsid w:val="00310F56"/>
    <w:rsid w:val="00312C91"/>
    <w:rsid w:val="00313920"/>
    <w:rsid w:val="00315158"/>
    <w:rsid w:val="0031528E"/>
    <w:rsid w:val="0031778C"/>
    <w:rsid w:val="00321581"/>
    <w:rsid w:val="00321606"/>
    <w:rsid w:val="00321AB8"/>
    <w:rsid w:val="0032217B"/>
    <w:rsid w:val="003238FC"/>
    <w:rsid w:val="00324C71"/>
    <w:rsid w:val="00324DE2"/>
    <w:rsid w:val="00325192"/>
    <w:rsid w:val="00325D57"/>
    <w:rsid w:val="0032766E"/>
    <w:rsid w:val="003309C5"/>
    <w:rsid w:val="00332120"/>
    <w:rsid w:val="00332CF0"/>
    <w:rsid w:val="003353BC"/>
    <w:rsid w:val="0033595E"/>
    <w:rsid w:val="00337B65"/>
    <w:rsid w:val="003413EA"/>
    <w:rsid w:val="00341694"/>
    <w:rsid w:val="00341F32"/>
    <w:rsid w:val="00342FB1"/>
    <w:rsid w:val="003438BA"/>
    <w:rsid w:val="00346EF3"/>
    <w:rsid w:val="00347F6A"/>
    <w:rsid w:val="00351DE7"/>
    <w:rsid w:val="00351ED3"/>
    <w:rsid w:val="003530AD"/>
    <w:rsid w:val="00355DE3"/>
    <w:rsid w:val="0035775A"/>
    <w:rsid w:val="003608EA"/>
    <w:rsid w:val="0036194A"/>
    <w:rsid w:val="00362EB8"/>
    <w:rsid w:val="00363445"/>
    <w:rsid w:val="003650C8"/>
    <w:rsid w:val="0037287D"/>
    <w:rsid w:val="003735B9"/>
    <w:rsid w:val="00373D3B"/>
    <w:rsid w:val="00373D68"/>
    <w:rsid w:val="00376326"/>
    <w:rsid w:val="003763F0"/>
    <w:rsid w:val="00376883"/>
    <w:rsid w:val="003770FF"/>
    <w:rsid w:val="003774C6"/>
    <w:rsid w:val="00377975"/>
    <w:rsid w:val="00377DA4"/>
    <w:rsid w:val="00381C03"/>
    <w:rsid w:val="0038307E"/>
    <w:rsid w:val="00383C70"/>
    <w:rsid w:val="00384313"/>
    <w:rsid w:val="00385861"/>
    <w:rsid w:val="00385D5C"/>
    <w:rsid w:val="00387D95"/>
    <w:rsid w:val="00390702"/>
    <w:rsid w:val="003908E4"/>
    <w:rsid w:val="003909F2"/>
    <w:rsid w:val="00390D14"/>
    <w:rsid w:val="0039259A"/>
    <w:rsid w:val="003944FC"/>
    <w:rsid w:val="0039457A"/>
    <w:rsid w:val="0039478A"/>
    <w:rsid w:val="00394825"/>
    <w:rsid w:val="00394B66"/>
    <w:rsid w:val="00394D63"/>
    <w:rsid w:val="0039524A"/>
    <w:rsid w:val="00395D5C"/>
    <w:rsid w:val="00396CCE"/>
    <w:rsid w:val="003A15BB"/>
    <w:rsid w:val="003A1947"/>
    <w:rsid w:val="003A1D29"/>
    <w:rsid w:val="003A2003"/>
    <w:rsid w:val="003A28CA"/>
    <w:rsid w:val="003A2D49"/>
    <w:rsid w:val="003A3669"/>
    <w:rsid w:val="003A3D91"/>
    <w:rsid w:val="003A53A9"/>
    <w:rsid w:val="003B16ED"/>
    <w:rsid w:val="003B31C2"/>
    <w:rsid w:val="003B3653"/>
    <w:rsid w:val="003B3DE3"/>
    <w:rsid w:val="003B4B94"/>
    <w:rsid w:val="003B7349"/>
    <w:rsid w:val="003B7F1F"/>
    <w:rsid w:val="003C09AD"/>
    <w:rsid w:val="003C0ED4"/>
    <w:rsid w:val="003C3284"/>
    <w:rsid w:val="003C3521"/>
    <w:rsid w:val="003C3A50"/>
    <w:rsid w:val="003C73E9"/>
    <w:rsid w:val="003D111F"/>
    <w:rsid w:val="003D123E"/>
    <w:rsid w:val="003D2B32"/>
    <w:rsid w:val="003D37CE"/>
    <w:rsid w:val="003D423E"/>
    <w:rsid w:val="003D62FE"/>
    <w:rsid w:val="003D631B"/>
    <w:rsid w:val="003D6B04"/>
    <w:rsid w:val="003D6F29"/>
    <w:rsid w:val="003D7009"/>
    <w:rsid w:val="003E0B80"/>
    <w:rsid w:val="003E18B1"/>
    <w:rsid w:val="003E3230"/>
    <w:rsid w:val="003E5261"/>
    <w:rsid w:val="003E5EEA"/>
    <w:rsid w:val="003E6456"/>
    <w:rsid w:val="003E6C0C"/>
    <w:rsid w:val="003E6FC1"/>
    <w:rsid w:val="003E7474"/>
    <w:rsid w:val="003F0A87"/>
    <w:rsid w:val="003F58E0"/>
    <w:rsid w:val="003F5BA5"/>
    <w:rsid w:val="003F5D25"/>
    <w:rsid w:val="003F5DDF"/>
    <w:rsid w:val="003F686A"/>
    <w:rsid w:val="003F68BA"/>
    <w:rsid w:val="004017C7"/>
    <w:rsid w:val="00402403"/>
    <w:rsid w:val="004025B0"/>
    <w:rsid w:val="0040266C"/>
    <w:rsid w:val="00402675"/>
    <w:rsid w:val="00402CA8"/>
    <w:rsid w:val="004059F7"/>
    <w:rsid w:val="0040682E"/>
    <w:rsid w:val="00407079"/>
    <w:rsid w:val="00412167"/>
    <w:rsid w:val="00413AE9"/>
    <w:rsid w:val="00415107"/>
    <w:rsid w:val="004160B7"/>
    <w:rsid w:val="00416115"/>
    <w:rsid w:val="004165FE"/>
    <w:rsid w:val="004179A0"/>
    <w:rsid w:val="00417AFD"/>
    <w:rsid w:val="00420361"/>
    <w:rsid w:val="00421A10"/>
    <w:rsid w:val="00422006"/>
    <w:rsid w:val="004232DB"/>
    <w:rsid w:val="0042331F"/>
    <w:rsid w:val="004242B9"/>
    <w:rsid w:val="004248DA"/>
    <w:rsid w:val="00431B0F"/>
    <w:rsid w:val="00433520"/>
    <w:rsid w:val="00433FCE"/>
    <w:rsid w:val="0043568E"/>
    <w:rsid w:val="00436D7E"/>
    <w:rsid w:val="00437B5F"/>
    <w:rsid w:val="00437DB0"/>
    <w:rsid w:val="00440C7A"/>
    <w:rsid w:val="004423A6"/>
    <w:rsid w:val="004443FD"/>
    <w:rsid w:val="0044462D"/>
    <w:rsid w:val="004448F7"/>
    <w:rsid w:val="00445555"/>
    <w:rsid w:val="0044692A"/>
    <w:rsid w:val="00447EC8"/>
    <w:rsid w:val="004500D4"/>
    <w:rsid w:val="0045217C"/>
    <w:rsid w:val="00452216"/>
    <w:rsid w:val="00456016"/>
    <w:rsid w:val="004570B1"/>
    <w:rsid w:val="00457150"/>
    <w:rsid w:val="004579C4"/>
    <w:rsid w:val="004602CF"/>
    <w:rsid w:val="00460B0C"/>
    <w:rsid w:val="00461113"/>
    <w:rsid w:val="004637A9"/>
    <w:rsid w:val="0046442F"/>
    <w:rsid w:val="00464B09"/>
    <w:rsid w:val="00466057"/>
    <w:rsid w:val="00471484"/>
    <w:rsid w:val="00471504"/>
    <w:rsid w:val="004725D8"/>
    <w:rsid w:val="00472CBE"/>
    <w:rsid w:val="00472E31"/>
    <w:rsid w:val="004738A7"/>
    <w:rsid w:val="00476A22"/>
    <w:rsid w:val="00477F37"/>
    <w:rsid w:val="0048178A"/>
    <w:rsid w:val="00481E1F"/>
    <w:rsid w:val="00482DEB"/>
    <w:rsid w:val="0048427B"/>
    <w:rsid w:val="0048448C"/>
    <w:rsid w:val="00484907"/>
    <w:rsid w:val="00484B68"/>
    <w:rsid w:val="00485C74"/>
    <w:rsid w:val="00485D16"/>
    <w:rsid w:val="004870E8"/>
    <w:rsid w:val="00487F65"/>
    <w:rsid w:val="00490E44"/>
    <w:rsid w:val="00491205"/>
    <w:rsid w:val="00491298"/>
    <w:rsid w:val="004918FF"/>
    <w:rsid w:val="00494D22"/>
    <w:rsid w:val="004960BF"/>
    <w:rsid w:val="0049615E"/>
    <w:rsid w:val="00496E03"/>
    <w:rsid w:val="004A27C2"/>
    <w:rsid w:val="004A416B"/>
    <w:rsid w:val="004A6171"/>
    <w:rsid w:val="004A66C6"/>
    <w:rsid w:val="004A76ED"/>
    <w:rsid w:val="004A7F46"/>
    <w:rsid w:val="004B0888"/>
    <w:rsid w:val="004B0AD0"/>
    <w:rsid w:val="004B1118"/>
    <w:rsid w:val="004B1CB5"/>
    <w:rsid w:val="004B2BF5"/>
    <w:rsid w:val="004B419C"/>
    <w:rsid w:val="004B47D4"/>
    <w:rsid w:val="004B6F5B"/>
    <w:rsid w:val="004C03D0"/>
    <w:rsid w:val="004C092C"/>
    <w:rsid w:val="004C1E67"/>
    <w:rsid w:val="004C2BC5"/>
    <w:rsid w:val="004C3F27"/>
    <w:rsid w:val="004C40DF"/>
    <w:rsid w:val="004C4412"/>
    <w:rsid w:val="004C4461"/>
    <w:rsid w:val="004C4B6D"/>
    <w:rsid w:val="004C4BF2"/>
    <w:rsid w:val="004C4CAB"/>
    <w:rsid w:val="004C5F87"/>
    <w:rsid w:val="004C6194"/>
    <w:rsid w:val="004D08F1"/>
    <w:rsid w:val="004D1560"/>
    <w:rsid w:val="004D1FE9"/>
    <w:rsid w:val="004D331C"/>
    <w:rsid w:val="004D4A74"/>
    <w:rsid w:val="004E062C"/>
    <w:rsid w:val="004E0AEB"/>
    <w:rsid w:val="004E1777"/>
    <w:rsid w:val="004E1830"/>
    <w:rsid w:val="004E1E31"/>
    <w:rsid w:val="004E2AE7"/>
    <w:rsid w:val="004E32A9"/>
    <w:rsid w:val="004E34B7"/>
    <w:rsid w:val="004E4861"/>
    <w:rsid w:val="004E51C2"/>
    <w:rsid w:val="004E575E"/>
    <w:rsid w:val="004E585F"/>
    <w:rsid w:val="004E58B7"/>
    <w:rsid w:val="004E7062"/>
    <w:rsid w:val="004F01B0"/>
    <w:rsid w:val="004F2265"/>
    <w:rsid w:val="004F2845"/>
    <w:rsid w:val="004F2B5D"/>
    <w:rsid w:val="004F373C"/>
    <w:rsid w:val="004F4666"/>
    <w:rsid w:val="004F52DF"/>
    <w:rsid w:val="004F69CC"/>
    <w:rsid w:val="004F6C8A"/>
    <w:rsid w:val="004F7790"/>
    <w:rsid w:val="00500A75"/>
    <w:rsid w:val="00501B7C"/>
    <w:rsid w:val="005025C6"/>
    <w:rsid w:val="005038F6"/>
    <w:rsid w:val="0050428E"/>
    <w:rsid w:val="00504315"/>
    <w:rsid w:val="005056F4"/>
    <w:rsid w:val="00505F2B"/>
    <w:rsid w:val="005069C6"/>
    <w:rsid w:val="0051066F"/>
    <w:rsid w:val="00511348"/>
    <w:rsid w:val="00513D71"/>
    <w:rsid w:val="00514021"/>
    <w:rsid w:val="0051752B"/>
    <w:rsid w:val="00521474"/>
    <w:rsid w:val="00523975"/>
    <w:rsid w:val="00523D08"/>
    <w:rsid w:val="00526350"/>
    <w:rsid w:val="0052651A"/>
    <w:rsid w:val="0052747E"/>
    <w:rsid w:val="005302E2"/>
    <w:rsid w:val="0053064C"/>
    <w:rsid w:val="0053163C"/>
    <w:rsid w:val="0053287D"/>
    <w:rsid w:val="00534990"/>
    <w:rsid w:val="00535B9D"/>
    <w:rsid w:val="00535C8D"/>
    <w:rsid w:val="00536522"/>
    <w:rsid w:val="00537284"/>
    <w:rsid w:val="00537A09"/>
    <w:rsid w:val="005404A0"/>
    <w:rsid w:val="00541A3E"/>
    <w:rsid w:val="0054210F"/>
    <w:rsid w:val="00542D9B"/>
    <w:rsid w:val="00545D0F"/>
    <w:rsid w:val="0054612F"/>
    <w:rsid w:val="00546DEB"/>
    <w:rsid w:val="00546E25"/>
    <w:rsid w:val="0054789F"/>
    <w:rsid w:val="00550CAF"/>
    <w:rsid w:val="00550FC1"/>
    <w:rsid w:val="00551CDB"/>
    <w:rsid w:val="00552400"/>
    <w:rsid w:val="00552959"/>
    <w:rsid w:val="0055532B"/>
    <w:rsid w:val="00555446"/>
    <w:rsid w:val="00555BB5"/>
    <w:rsid w:val="005610B6"/>
    <w:rsid w:val="005615C2"/>
    <w:rsid w:val="00561A87"/>
    <w:rsid w:val="005620F9"/>
    <w:rsid w:val="00564DBF"/>
    <w:rsid w:val="005653D9"/>
    <w:rsid w:val="005654A7"/>
    <w:rsid w:val="0056681C"/>
    <w:rsid w:val="005669FC"/>
    <w:rsid w:val="00566CE1"/>
    <w:rsid w:val="00567A8B"/>
    <w:rsid w:val="00571554"/>
    <w:rsid w:val="00571851"/>
    <w:rsid w:val="0057403F"/>
    <w:rsid w:val="005749EC"/>
    <w:rsid w:val="005751F8"/>
    <w:rsid w:val="005760F5"/>
    <w:rsid w:val="0057721F"/>
    <w:rsid w:val="00577A97"/>
    <w:rsid w:val="00577DE1"/>
    <w:rsid w:val="0058057C"/>
    <w:rsid w:val="00580F45"/>
    <w:rsid w:val="00581922"/>
    <w:rsid w:val="0058277B"/>
    <w:rsid w:val="005841FC"/>
    <w:rsid w:val="005858B5"/>
    <w:rsid w:val="00585D5C"/>
    <w:rsid w:val="00590163"/>
    <w:rsid w:val="00592BE3"/>
    <w:rsid w:val="005934A8"/>
    <w:rsid w:val="005936FF"/>
    <w:rsid w:val="00594305"/>
    <w:rsid w:val="00595E06"/>
    <w:rsid w:val="0059662F"/>
    <w:rsid w:val="00596E2F"/>
    <w:rsid w:val="00596EC9"/>
    <w:rsid w:val="0059749F"/>
    <w:rsid w:val="005A1DC7"/>
    <w:rsid w:val="005A2856"/>
    <w:rsid w:val="005A2FAA"/>
    <w:rsid w:val="005A3EF2"/>
    <w:rsid w:val="005A4012"/>
    <w:rsid w:val="005A4EEB"/>
    <w:rsid w:val="005A752F"/>
    <w:rsid w:val="005A7E57"/>
    <w:rsid w:val="005B216B"/>
    <w:rsid w:val="005B3F11"/>
    <w:rsid w:val="005B3F22"/>
    <w:rsid w:val="005B4733"/>
    <w:rsid w:val="005B5304"/>
    <w:rsid w:val="005B5976"/>
    <w:rsid w:val="005B5AE5"/>
    <w:rsid w:val="005B5E6C"/>
    <w:rsid w:val="005B67AC"/>
    <w:rsid w:val="005B7045"/>
    <w:rsid w:val="005B70E3"/>
    <w:rsid w:val="005B7B43"/>
    <w:rsid w:val="005C0902"/>
    <w:rsid w:val="005C2574"/>
    <w:rsid w:val="005C4921"/>
    <w:rsid w:val="005C5DDC"/>
    <w:rsid w:val="005C711D"/>
    <w:rsid w:val="005D2277"/>
    <w:rsid w:val="005D26A6"/>
    <w:rsid w:val="005D4A0D"/>
    <w:rsid w:val="005D5702"/>
    <w:rsid w:val="005D6D26"/>
    <w:rsid w:val="005D717D"/>
    <w:rsid w:val="005E05F4"/>
    <w:rsid w:val="005E206F"/>
    <w:rsid w:val="005E4349"/>
    <w:rsid w:val="005E5640"/>
    <w:rsid w:val="005E61F1"/>
    <w:rsid w:val="005E7108"/>
    <w:rsid w:val="005E7458"/>
    <w:rsid w:val="005F13F3"/>
    <w:rsid w:val="005F2C8B"/>
    <w:rsid w:val="005F3F70"/>
    <w:rsid w:val="005F46A1"/>
    <w:rsid w:val="005F54E0"/>
    <w:rsid w:val="005F7BFB"/>
    <w:rsid w:val="005F7CEF"/>
    <w:rsid w:val="005F7FF7"/>
    <w:rsid w:val="00601C7B"/>
    <w:rsid w:val="00602AB0"/>
    <w:rsid w:val="00603063"/>
    <w:rsid w:val="006036BD"/>
    <w:rsid w:val="00603FF4"/>
    <w:rsid w:val="006050A3"/>
    <w:rsid w:val="00605B09"/>
    <w:rsid w:val="00605B74"/>
    <w:rsid w:val="006105A3"/>
    <w:rsid w:val="00611FDC"/>
    <w:rsid w:val="0061279B"/>
    <w:rsid w:val="006138BB"/>
    <w:rsid w:val="006140D1"/>
    <w:rsid w:val="00614DBD"/>
    <w:rsid w:val="006168C7"/>
    <w:rsid w:val="00620931"/>
    <w:rsid w:val="00620CDE"/>
    <w:rsid w:val="00621BA4"/>
    <w:rsid w:val="00621C79"/>
    <w:rsid w:val="0062306E"/>
    <w:rsid w:val="006240DC"/>
    <w:rsid w:val="00624B44"/>
    <w:rsid w:val="006272AB"/>
    <w:rsid w:val="006301C7"/>
    <w:rsid w:val="006314EA"/>
    <w:rsid w:val="00632438"/>
    <w:rsid w:val="00633A71"/>
    <w:rsid w:val="00635DF4"/>
    <w:rsid w:val="00635FA4"/>
    <w:rsid w:val="00636A5C"/>
    <w:rsid w:val="00636F6F"/>
    <w:rsid w:val="00640EC0"/>
    <w:rsid w:val="00641C37"/>
    <w:rsid w:val="00641E59"/>
    <w:rsid w:val="006430EA"/>
    <w:rsid w:val="00644871"/>
    <w:rsid w:val="00645C0D"/>
    <w:rsid w:val="0064748E"/>
    <w:rsid w:val="00650A8A"/>
    <w:rsid w:val="00651820"/>
    <w:rsid w:val="00651D67"/>
    <w:rsid w:val="00652191"/>
    <w:rsid w:val="00652E07"/>
    <w:rsid w:val="0065352E"/>
    <w:rsid w:val="006537F0"/>
    <w:rsid w:val="00653B54"/>
    <w:rsid w:val="006540B6"/>
    <w:rsid w:val="00654995"/>
    <w:rsid w:val="006551E0"/>
    <w:rsid w:val="00655347"/>
    <w:rsid w:val="0065754D"/>
    <w:rsid w:val="006601B5"/>
    <w:rsid w:val="00660628"/>
    <w:rsid w:val="00661158"/>
    <w:rsid w:val="00661B4F"/>
    <w:rsid w:val="00662C37"/>
    <w:rsid w:val="006637F4"/>
    <w:rsid w:val="006642A7"/>
    <w:rsid w:val="0066714C"/>
    <w:rsid w:val="00670452"/>
    <w:rsid w:val="00673FFA"/>
    <w:rsid w:val="0067551E"/>
    <w:rsid w:val="00675533"/>
    <w:rsid w:val="00675CEF"/>
    <w:rsid w:val="00677924"/>
    <w:rsid w:val="006800AF"/>
    <w:rsid w:val="00680316"/>
    <w:rsid w:val="006806D6"/>
    <w:rsid w:val="00680936"/>
    <w:rsid w:val="00680CAB"/>
    <w:rsid w:val="00681794"/>
    <w:rsid w:val="00681CD1"/>
    <w:rsid w:val="006836F1"/>
    <w:rsid w:val="006843B2"/>
    <w:rsid w:val="0068517F"/>
    <w:rsid w:val="00685BFA"/>
    <w:rsid w:val="00687013"/>
    <w:rsid w:val="00691180"/>
    <w:rsid w:val="00691CE4"/>
    <w:rsid w:val="00692B0E"/>
    <w:rsid w:val="006937A4"/>
    <w:rsid w:val="0069513C"/>
    <w:rsid w:val="00696437"/>
    <w:rsid w:val="006964FF"/>
    <w:rsid w:val="006A0C0F"/>
    <w:rsid w:val="006A0EEF"/>
    <w:rsid w:val="006A230F"/>
    <w:rsid w:val="006A45FB"/>
    <w:rsid w:val="006A4EDC"/>
    <w:rsid w:val="006A5AAB"/>
    <w:rsid w:val="006A5CC8"/>
    <w:rsid w:val="006A67EC"/>
    <w:rsid w:val="006A7975"/>
    <w:rsid w:val="006B09C4"/>
    <w:rsid w:val="006B0ADE"/>
    <w:rsid w:val="006B1C8A"/>
    <w:rsid w:val="006B2058"/>
    <w:rsid w:val="006B2B95"/>
    <w:rsid w:val="006B34E5"/>
    <w:rsid w:val="006B4855"/>
    <w:rsid w:val="006B5663"/>
    <w:rsid w:val="006B68F9"/>
    <w:rsid w:val="006B7222"/>
    <w:rsid w:val="006B756A"/>
    <w:rsid w:val="006C062A"/>
    <w:rsid w:val="006C2788"/>
    <w:rsid w:val="006C27F7"/>
    <w:rsid w:val="006C3068"/>
    <w:rsid w:val="006C5FCA"/>
    <w:rsid w:val="006C61FF"/>
    <w:rsid w:val="006C6631"/>
    <w:rsid w:val="006D0D3F"/>
    <w:rsid w:val="006D0D68"/>
    <w:rsid w:val="006D1929"/>
    <w:rsid w:val="006D2099"/>
    <w:rsid w:val="006D2334"/>
    <w:rsid w:val="006D460D"/>
    <w:rsid w:val="006D4E9C"/>
    <w:rsid w:val="006D6605"/>
    <w:rsid w:val="006D75B5"/>
    <w:rsid w:val="006E0665"/>
    <w:rsid w:val="006E0C0D"/>
    <w:rsid w:val="006E20F4"/>
    <w:rsid w:val="006E218D"/>
    <w:rsid w:val="006E2BD1"/>
    <w:rsid w:val="006E2E3D"/>
    <w:rsid w:val="006E35FF"/>
    <w:rsid w:val="006E3CE2"/>
    <w:rsid w:val="006E48E6"/>
    <w:rsid w:val="006E4FF2"/>
    <w:rsid w:val="006F0218"/>
    <w:rsid w:val="006F2469"/>
    <w:rsid w:val="006F3215"/>
    <w:rsid w:val="006F33E3"/>
    <w:rsid w:val="006F3B6E"/>
    <w:rsid w:val="006F44F8"/>
    <w:rsid w:val="006F4701"/>
    <w:rsid w:val="006F4C12"/>
    <w:rsid w:val="006F4EA3"/>
    <w:rsid w:val="006F51DB"/>
    <w:rsid w:val="00702BCC"/>
    <w:rsid w:val="0070312C"/>
    <w:rsid w:val="0070723B"/>
    <w:rsid w:val="0070778C"/>
    <w:rsid w:val="007079B5"/>
    <w:rsid w:val="00710EE3"/>
    <w:rsid w:val="007141EF"/>
    <w:rsid w:val="00714BC8"/>
    <w:rsid w:val="00715E0E"/>
    <w:rsid w:val="0071628A"/>
    <w:rsid w:val="007164DC"/>
    <w:rsid w:val="0072019C"/>
    <w:rsid w:val="00720CBE"/>
    <w:rsid w:val="00721CFB"/>
    <w:rsid w:val="00722109"/>
    <w:rsid w:val="00722C25"/>
    <w:rsid w:val="0072350C"/>
    <w:rsid w:val="007246F9"/>
    <w:rsid w:val="00724A13"/>
    <w:rsid w:val="00725DD5"/>
    <w:rsid w:val="007265D2"/>
    <w:rsid w:val="00730CDE"/>
    <w:rsid w:val="00730CEB"/>
    <w:rsid w:val="00730EA1"/>
    <w:rsid w:val="00731747"/>
    <w:rsid w:val="00734E13"/>
    <w:rsid w:val="0073559B"/>
    <w:rsid w:val="0073585C"/>
    <w:rsid w:val="00735BC6"/>
    <w:rsid w:val="00737CF1"/>
    <w:rsid w:val="0074199C"/>
    <w:rsid w:val="00742537"/>
    <w:rsid w:val="0074382E"/>
    <w:rsid w:val="0074618D"/>
    <w:rsid w:val="007463BA"/>
    <w:rsid w:val="00746CBE"/>
    <w:rsid w:val="00747129"/>
    <w:rsid w:val="00747F75"/>
    <w:rsid w:val="00750D64"/>
    <w:rsid w:val="00750D8E"/>
    <w:rsid w:val="007520FB"/>
    <w:rsid w:val="00752AAA"/>
    <w:rsid w:val="00752F14"/>
    <w:rsid w:val="00754DA9"/>
    <w:rsid w:val="0075597A"/>
    <w:rsid w:val="007563D4"/>
    <w:rsid w:val="00756D77"/>
    <w:rsid w:val="007574B8"/>
    <w:rsid w:val="00760085"/>
    <w:rsid w:val="00760124"/>
    <w:rsid w:val="00760A86"/>
    <w:rsid w:val="007624B9"/>
    <w:rsid w:val="007628CB"/>
    <w:rsid w:val="00763E17"/>
    <w:rsid w:val="007669D1"/>
    <w:rsid w:val="00766B84"/>
    <w:rsid w:val="007711D5"/>
    <w:rsid w:val="00773303"/>
    <w:rsid w:val="00774B63"/>
    <w:rsid w:val="0077743E"/>
    <w:rsid w:val="0077757F"/>
    <w:rsid w:val="007803B1"/>
    <w:rsid w:val="007808B1"/>
    <w:rsid w:val="00781544"/>
    <w:rsid w:val="00781787"/>
    <w:rsid w:val="00781EFF"/>
    <w:rsid w:val="007824F3"/>
    <w:rsid w:val="00783732"/>
    <w:rsid w:val="00784F0B"/>
    <w:rsid w:val="00786033"/>
    <w:rsid w:val="007864C4"/>
    <w:rsid w:val="00786C69"/>
    <w:rsid w:val="0078782E"/>
    <w:rsid w:val="007901F8"/>
    <w:rsid w:val="00790462"/>
    <w:rsid w:val="007906B8"/>
    <w:rsid w:val="00791091"/>
    <w:rsid w:val="007945A5"/>
    <w:rsid w:val="00794A4C"/>
    <w:rsid w:val="007977FB"/>
    <w:rsid w:val="007A017C"/>
    <w:rsid w:val="007A12B7"/>
    <w:rsid w:val="007A189B"/>
    <w:rsid w:val="007A2CE4"/>
    <w:rsid w:val="007A3726"/>
    <w:rsid w:val="007A4773"/>
    <w:rsid w:val="007A4EEF"/>
    <w:rsid w:val="007A6726"/>
    <w:rsid w:val="007A7343"/>
    <w:rsid w:val="007B08CC"/>
    <w:rsid w:val="007B18CF"/>
    <w:rsid w:val="007B19F8"/>
    <w:rsid w:val="007B2BB1"/>
    <w:rsid w:val="007B3130"/>
    <w:rsid w:val="007B4DC0"/>
    <w:rsid w:val="007B6D86"/>
    <w:rsid w:val="007C0D34"/>
    <w:rsid w:val="007C1C9F"/>
    <w:rsid w:val="007C1ED2"/>
    <w:rsid w:val="007C2236"/>
    <w:rsid w:val="007C2375"/>
    <w:rsid w:val="007C38C1"/>
    <w:rsid w:val="007C475A"/>
    <w:rsid w:val="007C53AB"/>
    <w:rsid w:val="007C6C8C"/>
    <w:rsid w:val="007C7214"/>
    <w:rsid w:val="007C78AC"/>
    <w:rsid w:val="007C7F52"/>
    <w:rsid w:val="007D062F"/>
    <w:rsid w:val="007D08C2"/>
    <w:rsid w:val="007D0AD5"/>
    <w:rsid w:val="007D0B6B"/>
    <w:rsid w:val="007D0C15"/>
    <w:rsid w:val="007D12A8"/>
    <w:rsid w:val="007D1CC0"/>
    <w:rsid w:val="007D680C"/>
    <w:rsid w:val="007D6909"/>
    <w:rsid w:val="007D7B3A"/>
    <w:rsid w:val="007E1113"/>
    <w:rsid w:val="007E1EF1"/>
    <w:rsid w:val="007E2843"/>
    <w:rsid w:val="007E2941"/>
    <w:rsid w:val="007E3A93"/>
    <w:rsid w:val="007E3D3B"/>
    <w:rsid w:val="007E59E2"/>
    <w:rsid w:val="007E6826"/>
    <w:rsid w:val="007F0264"/>
    <w:rsid w:val="007F36AA"/>
    <w:rsid w:val="007F3E7E"/>
    <w:rsid w:val="007F3EA3"/>
    <w:rsid w:val="007F4D1A"/>
    <w:rsid w:val="007F4F1B"/>
    <w:rsid w:val="007F5351"/>
    <w:rsid w:val="007F7439"/>
    <w:rsid w:val="007F747F"/>
    <w:rsid w:val="008002DA"/>
    <w:rsid w:val="00800750"/>
    <w:rsid w:val="00801F6C"/>
    <w:rsid w:val="008024D7"/>
    <w:rsid w:val="0080314D"/>
    <w:rsid w:val="00805058"/>
    <w:rsid w:val="00805AA2"/>
    <w:rsid w:val="00805F89"/>
    <w:rsid w:val="00807A7E"/>
    <w:rsid w:val="0081119A"/>
    <w:rsid w:val="0081266B"/>
    <w:rsid w:val="008138B1"/>
    <w:rsid w:val="00814EE7"/>
    <w:rsid w:val="008153CF"/>
    <w:rsid w:val="00815DCA"/>
    <w:rsid w:val="00820495"/>
    <w:rsid w:val="008210BE"/>
    <w:rsid w:val="00821DEA"/>
    <w:rsid w:val="00823355"/>
    <w:rsid w:val="00823C17"/>
    <w:rsid w:val="0082592C"/>
    <w:rsid w:val="0082765F"/>
    <w:rsid w:val="00827ACA"/>
    <w:rsid w:val="008329F0"/>
    <w:rsid w:val="00835AC9"/>
    <w:rsid w:val="00837CDD"/>
    <w:rsid w:val="00840305"/>
    <w:rsid w:val="00841C1E"/>
    <w:rsid w:val="00841FB1"/>
    <w:rsid w:val="0084238D"/>
    <w:rsid w:val="008425B9"/>
    <w:rsid w:val="00843FB1"/>
    <w:rsid w:val="008450FB"/>
    <w:rsid w:val="0084666B"/>
    <w:rsid w:val="0084679F"/>
    <w:rsid w:val="00846D71"/>
    <w:rsid w:val="00846E08"/>
    <w:rsid w:val="0084710D"/>
    <w:rsid w:val="00847734"/>
    <w:rsid w:val="0085273B"/>
    <w:rsid w:val="008548C0"/>
    <w:rsid w:val="00856254"/>
    <w:rsid w:val="0085716F"/>
    <w:rsid w:val="008601DE"/>
    <w:rsid w:val="00860475"/>
    <w:rsid w:val="00861878"/>
    <w:rsid w:val="00862DA6"/>
    <w:rsid w:val="00864274"/>
    <w:rsid w:val="00865A56"/>
    <w:rsid w:val="00865C98"/>
    <w:rsid w:val="00865DE3"/>
    <w:rsid w:val="008706DF"/>
    <w:rsid w:val="00870898"/>
    <w:rsid w:val="00871249"/>
    <w:rsid w:val="008715AE"/>
    <w:rsid w:val="00872EC4"/>
    <w:rsid w:val="00872F4A"/>
    <w:rsid w:val="00875025"/>
    <w:rsid w:val="0087512E"/>
    <w:rsid w:val="008755A5"/>
    <w:rsid w:val="00877D43"/>
    <w:rsid w:val="00880CA8"/>
    <w:rsid w:val="0088273E"/>
    <w:rsid w:val="00882F41"/>
    <w:rsid w:val="00884166"/>
    <w:rsid w:val="00884367"/>
    <w:rsid w:val="008848EC"/>
    <w:rsid w:val="00884C7F"/>
    <w:rsid w:val="00886C8F"/>
    <w:rsid w:val="008904AC"/>
    <w:rsid w:val="00890651"/>
    <w:rsid w:val="00892952"/>
    <w:rsid w:val="00894C00"/>
    <w:rsid w:val="00895633"/>
    <w:rsid w:val="00896371"/>
    <w:rsid w:val="00897528"/>
    <w:rsid w:val="008A0141"/>
    <w:rsid w:val="008A02E7"/>
    <w:rsid w:val="008A0BE9"/>
    <w:rsid w:val="008A13E9"/>
    <w:rsid w:val="008A17C7"/>
    <w:rsid w:val="008A1B77"/>
    <w:rsid w:val="008A33EB"/>
    <w:rsid w:val="008A3D9F"/>
    <w:rsid w:val="008A3E0E"/>
    <w:rsid w:val="008A4A17"/>
    <w:rsid w:val="008B0AB0"/>
    <w:rsid w:val="008B1822"/>
    <w:rsid w:val="008B2B00"/>
    <w:rsid w:val="008B39B0"/>
    <w:rsid w:val="008B40A8"/>
    <w:rsid w:val="008B6659"/>
    <w:rsid w:val="008B6D0A"/>
    <w:rsid w:val="008B7222"/>
    <w:rsid w:val="008C0172"/>
    <w:rsid w:val="008C1493"/>
    <w:rsid w:val="008C16A2"/>
    <w:rsid w:val="008C1FFE"/>
    <w:rsid w:val="008C6780"/>
    <w:rsid w:val="008C7C3B"/>
    <w:rsid w:val="008D17AE"/>
    <w:rsid w:val="008D2B58"/>
    <w:rsid w:val="008D4BEC"/>
    <w:rsid w:val="008D5C91"/>
    <w:rsid w:val="008D5FFA"/>
    <w:rsid w:val="008D74B6"/>
    <w:rsid w:val="008D78CF"/>
    <w:rsid w:val="008E14A9"/>
    <w:rsid w:val="008E21CF"/>
    <w:rsid w:val="008E29CF"/>
    <w:rsid w:val="008E6CE2"/>
    <w:rsid w:val="008E7571"/>
    <w:rsid w:val="008F0CE1"/>
    <w:rsid w:val="008F1347"/>
    <w:rsid w:val="008F2393"/>
    <w:rsid w:val="008F25F9"/>
    <w:rsid w:val="008F39F9"/>
    <w:rsid w:val="008F5247"/>
    <w:rsid w:val="008F5ED6"/>
    <w:rsid w:val="008F6B16"/>
    <w:rsid w:val="00901102"/>
    <w:rsid w:val="009013B7"/>
    <w:rsid w:val="009041F9"/>
    <w:rsid w:val="00905074"/>
    <w:rsid w:val="00905FE5"/>
    <w:rsid w:val="00906363"/>
    <w:rsid w:val="009069D0"/>
    <w:rsid w:val="00906C6C"/>
    <w:rsid w:val="00910865"/>
    <w:rsid w:val="00911C81"/>
    <w:rsid w:val="00913980"/>
    <w:rsid w:val="00914781"/>
    <w:rsid w:val="00914EF9"/>
    <w:rsid w:val="009150D3"/>
    <w:rsid w:val="00915495"/>
    <w:rsid w:val="00916917"/>
    <w:rsid w:val="009204BF"/>
    <w:rsid w:val="009224D7"/>
    <w:rsid w:val="0092553D"/>
    <w:rsid w:val="0092691F"/>
    <w:rsid w:val="00926EEE"/>
    <w:rsid w:val="00931589"/>
    <w:rsid w:val="00931A47"/>
    <w:rsid w:val="009324E3"/>
    <w:rsid w:val="00932CF5"/>
    <w:rsid w:val="00933880"/>
    <w:rsid w:val="00934035"/>
    <w:rsid w:val="00934829"/>
    <w:rsid w:val="00934D9B"/>
    <w:rsid w:val="009350A8"/>
    <w:rsid w:val="009358E0"/>
    <w:rsid w:val="00937138"/>
    <w:rsid w:val="00937C57"/>
    <w:rsid w:val="00937E3A"/>
    <w:rsid w:val="00940464"/>
    <w:rsid w:val="00940ECB"/>
    <w:rsid w:val="00942B97"/>
    <w:rsid w:val="00942C1C"/>
    <w:rsid w:val="00943766"/>
    <w:rsid w:val="00944809"/>
    <w:rsid w:val="00944BA3"/>
    <w:rsid w:val="009474D1"/>
    <w:rsid w:val="00950086"/>
    <w:rsid w:val="009509DA"/>
    <w:rsid w:val="0095296B"/>
    <w:rsid w:val="00953BF2"/>
    <w:rsid w:val="00954D0C"/>
    <w:rsid w:val="00954D59"/>
    <w:rsid w:val="00957831"/>
    <w:rsid w:val="00960295"/>
    <w:rsid w:val="00960B92"/>
    <w:rsid w:val="00960E6A"/>
    <w:rsid w:val="0096198D"/>
    <w:rsid w:val="0096266F"/>
    <w:rsid w:val="00962EF3"/>
    <w:rsid w:val="00963ACA"/>
    <w:rsid w:val="009641EC"/>
    <w:rsid w:val="00974FD9"/>
    <w:rsid w:val="00980B94"/>
    <w:rsid w:val="009826CA"/>
    <w:rsid w:val="009833B6"/>
    <w:rsid w:val="00984780"/>
    <w:rsid w:val="00985176"/>
    <w:rsid w:val="0098527D"/>
    <w:rsid w:val="00985996"/>
    <w:rsid w:val="00987733"/>
    <w:rsid w:val="00990859"/>
    <w:rsid w:val="00990D56"/>
    <w:rsid w:val="00993C7C"/>
    <w:rsid w:val="00993D11"/>
    <w:rsid w:val="009955A7"/>
    <w:rsid w:val="009968F1"/>
    <w:rsid w:val="00996F23"/>
    <w:rsid w:val="009975D9"/>
    <w:rsid w:val="009A0C2E"/>
    <w:rsid w:val="009A17ED"/>
    <w:rsid w:val="009A2150"/>
    <w:rsid w:val="009A454D"/>
    <w:rsid w:val="009A6970"/>
    <w:rsid w:val="009A7618"/>
    <w:rsid w:val="009A7A4E"/>
    <w:rsid w:val="009B0B07"/>
    <w:rsid w:val="009B0FFE"/>
    <w:rsid w:val="009B2AD1"/>
    <w:rsid w:val="009B668E"/>
    <w:rsid w:val="009B73BB"/>
    <w:rsid w:val="009C0783"/>
    <w:rsid w:val="009C07FB"/>
    <w:rsid w:val="009C18D0"/>
    <w:rsid w:val="009C2528"/>
    <w:rsid w:val="009C29D5"/>
    <w:rsid w:val="009C2EC6"/>
    <w:rsid w:val="009C52B2"/>
    <w:rsid w:val="009C6830"/>
    <w:rsid w:val="009C7A47"/>
    <w:rsid w:val="009D006F"/>
    <w:rsid w:val="009D0740"/>
    <w:rsid w:val="009D286A"/>
    <w:rsid w:val="009D2D76"/>
    <w:rsid w:val="009D355F"/>
    <w:rsid w:val="009D3CBC"/>
    <w:rsid w:val="009D4F79"/>
    <w:rsid w:val="009D575E"/>
    <w:rsid w:val="009D5AC5"/>
    <w:rsid w:val="009D635B"/>
    <w:rsid w:val="009D65D8"/>
    <w:rsid w:val="009D76A5"/>
    <w:rsid w:val="009D7BD0"/>
    <w:rsid w:val="009E0A42"/>
    <w:rsid w:val="009E1390"/>
    <w:rsid w:val="009E1EE4"/>
    <w:rsid w:val="009E2BA4"/>
    <w:rsid w:val="009E44F7"/>
    <w:rsid w:val="009E55FE"/>
    <w:rsid w:val="009E5D15"/>
    <w:rsid w:val="009E5E6D"/>
    <w:rsid w:val="009E602D"/>
    <w:rsid w:val="009E7232"/>
    <w:rsid w:val="009E7E76"/>
    <w:rsid w:val="009F0305"/>
    <w:rsid w:val="009F0E40"/>
    <w:rsid w:val="009F1790"/>
    <w:rsid w:val="009F2470"/>
    <w:rsid w:val="009F28B8"/>
    <w:rsid w:val="009F4509"/>
    <w:rsid w:val="009F73FD"/>
    <w:rsid w:val="009F78B6"/>
    <w:rsid w:val="00A019F9"/>
    <w:rsid w:val="00A01C19"/>
    <w:rsid w:val="00A0260D"/>
    <w:rsid w:val="00A0264E"/>
    <w:rsid w:val="00A029C7"/>
    <w:rsid w:val="00A03243"/>
    <w:rsid w:val="00A04E58"/>
    <w:rsid w:val="00A054E8"/>
    <w:rsid w:val="00A055A2"/>
    <w:rsid w:val="00A061FE"/>
    <w:rsid w:val="00A0792F"/>
    <w:rsid w:val="00A07964"/>
    <w:rsid w:val="00A1056B"/>
    <w:rsid w:val="00A11828"/>
    <w:rsid w:val="00A124EA"/>
    <w:rsid w:val="00A12E71"/>
    <w:rsid w:val="00A13145"/>
    <w:rsid w:val="00A146D6"/>
    <w:rsid w:val="00A1491F"/>
    <w:rsid w:val="00A15767"/>
    <w:rsid w:val="00A16673"/>
    <w:rsid w:val="00A21A4F"/>
    <w:rsid w:val="00A22FE2"/>
    <w:rsid w:val="00A23F6E"/>
    <w:rsid w:val="00A242F7"/>
    <w:rsid w:val="00A246B8"/>
    <w:rsid w:val="00A25551"/>
    <w:rsid w:val="00A304EC"/>
    <w:rsid w:val="00A34251"/>
    <w:rsid w:val="00A36959"/>
    <w:rsid w:val="00A36EBB"/>
    <w:rsid w:val="00A403D2"/>
    <w:rsid w:val="00A40E0E"/>
    <w:rsid w:val="00A40ED3"/>
    <w:rsid w:val="00A41A86"/>
    <w:rsid w:val="00A4253A"/>
    <w:rsid w:val="00A44186"/>
    <w:rsid w:val="00A44234"/>
    <w:rsid w:val="00A45BD6"/>
    <w:rsid w:val="00A47575"/>
    <w:rsid w:val="00A475C5"/>
    <w:rsid w:val="00A47E71"/>
    <w:rsid w:val="00A51E55"/>
    <w:rsid w:val="00A51E65"/>
    <w:rsid w:val="00A5226D"/>
    <w:rsid w:val="00A52E99"/>
    <w:rsid w:val="00A53BDF"/>
    <w:rsid w:val="00A56520"/>
    <w:rsid w:val="00A5722F"/>
    <w:rsid w:val="00A57487"/>
    <w:rsid w:val="00A602D1"/>
    <w:rsid w:val="00A61221"/>
    <w:rsid w:val="00A62584"/>
    <w:rsid w:val="00A62845"/>
    <w:rsid w:val="00A6344E"/>
    <w:rsid w:val="00A6640D"/>
    <w:rsid w:val="00A66D86"/>
    <w:rsid w:val="00A67505"/>
    <w:rsid w:val="00A67BCF"/>
    <w:rsid w:val="00A701D4"/>
    <w:rsid w:val="00A709E4"/>
    <w:rsid w:val="00A7102D"/>
    <w:rsid w:val="00A73728"/>
    <w:rsid w:val="00A75697"/>
    <w:rsid w:val="00A757F8"/>
    <w:rsid w:val="00A7651A"/>
    <w:rsid w:val="00A76952"/>
    <w:rsid w:val="00A76E66"/>
    <w:rsid w:val="00A8034C"/>
    <w:rsid w:val="00A80873"/>
    <w:rsid w:val="00A80F3B"/>
    <w:rsid w:val="00A81B23"/>
    <w:rsid w:val="00A8207F"/>
    <w:rsid w:val="00A8245F"/>
    <w:rsid w:val="00A8314B"/>
    <w:rsid w:val="00A85911"/>
    <w:rsid w:val="00A86B4B"/>
    <w:rsid w:val="00A871C8"/>
    <w:rsid w:val="00A878D1"/>
    <w:rsid w:val="00A87C1C"/>
    <w:rsid w:val="00A91E41"/>
    <w:rsid w:val="00A92D92"/>
    <w:rsid w:val="00A94270"/>
    <w:rsid w:val="00A95B75"/>
    <w:rsid w:val="00A95F5A"/>
    <w:rsid w:val="00A97C0A"/>
    <w:rsid w:val="00AA1ABE"/>
    <w:rsid w:val="00AA1B55"/>
    <w:rsid w:val="00AA2CE4"/>
    <w:rsid w:val="00AA33E4"/>
    <w:rsid w:val="00AA3562"/>
    <w:rsid w:val="00AA4A07"/>
    <w:rsid w:val="00AA52DE"/>
    <w:rsid w:val="00AA55FE"/>
    <w:rsid w:val="00AA68F7"/>
    <w:rsid w:val="00AA753B"/>
    <w:rsid w:val="00AB002F"/>
    <w:rsid w:val="00AB0CC9"/>
    <w:rsid w:val="00AB311F"/>
    <w:rsid w:val="00AB3EE8"/>
    <w:rsid w:val="00AB4485"/>
    <w:rsid w:val="00AB47DC"/>
    <w:rsid w:val="00AB760E"/>
    <w:rsid w:val="00AC1D80"/>
    <w:rsid w:val="00AC2535"/>
    <w:rsid w:val="00AC41D9"/>
    <w:rsid w:val="00AC4F32"/>
    <w:rsid w:val="00AC5286"/>
    <w:rsid w:val="00AC5292"/>
    <w:rsid w:val="00AC5428"/>
    <w:rsid w:val="00AC5E9C"/>
    <w:rsid w:val="00AC6E30"/>
    <w:rsid w:val="00AC7383"/>
    <w:rsid w:val="00AC76DE"/>
    <w:rsid w:val="00AD062B"/>
    <w:rsid w:val="00AD1299"/>
    <w:rsid w:val="00AD36D5"/>
    <w:rsid w:val="00AD4AB9"/>
    <w:rsid w:val="00AD4B95"/>
    <w:rsid w:val="00AD5717"/>
    <w:rsid w:val="00AD5728"/>
    <w:rsid w:val="00AD68D9"/>
    <w:rsid w:val="00AD746C"/>
    <w:rsid w:val="00AE0C2C"/>
    <w:rsid w:val="00AE15DC"/>
    <w:rsid w:val="00AE22D0"/>
    <w:rsid w:val="00AE2866"/>
    <w:rsid w:val="00AE2A70"/>
    <w:rsid w:val="00AE2FDA"/>
    <w:rsid w:val="00AE3864"/>
    <w:rsid w:val="00AE3D0F"/>
    <w:rsid w:val="00AE4A6D"/>
    <w:rsid w:val="00AE4E5F"/>
    <w:rsid w:val="00AE54EA"/>
    <w:rsid w:val="00AE5507"/>
    <w:rsid w:val="00AE6342"/>
    <w:rsid w:val="00AF10CF"/>
    <w:rsid w:val="00AF5C61"/>
    <w:rsid w:val="00AF5D61"/>
    <w:rsid w:val="00AF63B0"/>
    <w:rsid w:val="00AF6B09"/>
    <w:rsid w:val="00B00D02"/>
    <w:rsid w:val="00B0142F"/>
    <w:rsid w:val="00B0184C"/>
    <w:rsid w:val="00B01C1B"/>
    <w:rsid w:val="00B0258F"/>
    <w:rsid w:val="00B02B3C"/>
    <w:rsid w:val="00B02CD2"/>
    <w:rsid w:val="00B031C3"/>
    <w:rsid w:val="00B04291"/>
    <w:rsid w:val="00B07094"/>
    <w:rsid w:val="00B07A0F"/>
    <w:rsid w:val="00B11C77"/>
    <w:rsid w:val="00B134CB"/>
    <w:rsid w:val="00B13A02"/>
    <w:rsid w:val="00B14D96"/>
    <w:rsid w:val="00B21724"/>
    <w:rsid w:val="00B21ADB"/>
    <w:rsid w:val="00B24B9B"/>
    <w:rsid w:val="00B24BBD"/>
    <w:rsid w:val="00B252DD"/>
    <w:rsid w:val="00B259DB"/>
    <w:rsid w:val="00B25BEF"/>
    <w:rsid w:val="00B26BFE"/>
    <w:rsid w:val="00B27AED"/>
    <w:rsid w:val="00B27BBB"/>
    <w:rsid w:val="00B27CB4"/>
    <w:rsid w:val="00B3039D"/>
    <w:rsid w:val="00B30992"/>
    <w:rsid w:val="00B31926"/>
    <w:rsid w:val="00B32B01"/>
    <w:rsid w:val="00B3338D"/>
    <w:rsid w:val="00B349DE"/>
    <w:rsid w:val="00B37908"/>
    <w:rsid w:val="00B40538"/>
    <w:rsid w:val="00B40FDA"/>
    <w:rsid w:val="00B41E13"/>
    <w:rsid w:val="00B43BC4"/>
    <w:rsid w:val="00B43DE4"/>
    <w:rsid w:val="00B43E1E"/>
    <w:rsid w:val="00B456FF"/>
    <w:rsid w:val="00B4623B"/>
    <w:rsid w:val="00B46636"/>
    <w:rsid w:val="00B46A3B"/>
    <w:rsid w:val="00B46C2C"/>
    <w:rsid w:val="00B47159"/>
    <w:rsid w:val="00B47311"/>
    <w:rsid w:val="00B4786B"/>
    <w:rsid w:val="00B47DC2"/>
    <w:rsid w:val="00B501EF"/>
    <w:rsid w:val="00B527AE"/>
    <w:rsid w:val="00B531FF"/>
    <w:rsid w:val="00B532E2"/>
    <w:rsid w:val="00B573BE"/>
    <w:rsid w:val="00B57E69"/>
    <w:rsid w:val="00B60234"/>
    <w:rsid w:val="00B60469"/>
    <w:rsid w:val="00B633F9"/>
    <w:rsid w:val="00B71F83"/>
    <w:rsid w:val="00B7209E"/>
    <w:rsid w:val="00B72A0A"/>
    <w:rsid w:val="00B72CDD"/>
    <w:rsid w:val="00B72D42"/>
    <w:rsid w:val="00B73DE7"/>
    <w:rsid w:val="00B745CC"/>
    <w:rsid w:val="00B756F3"/>
    <w:rsid w:val="00B75A60"/>
    <w:rsid w:val="00B75F2F"/>
    <w:rsid w:val="00B80632"/>
    <w:rsid w:val="00B81DED"/>
    <w:rsid w:val="00B82680"/>
    <w:rsid w:val="00B82BA3"/>
    <w:rsid w:val="00B8505F"/>
    <w:rsid w:val="00B854C8"/>
    <w:rsid w:val="00B8671E"/>
    <w:rsid w:val="00B86D0A"/>
    <w:rsid w:val="00B90B63"/>
    <w:rsid w:val="00B916CC"/>
    <w:rsid w:val="00B91DAB"/>
    <w:rsid w:val="00B91F9D"/>
    <w:rsid w:val="00B93E4C"/>
    <w:rsid w:val="00B94B47"/>
    <w:rsid w:val="00B97120"/>
    <w:rsid w:val="00BA0A86"/>
    <w:rsid w:val="00BA0F6F"/>
    <w:rsid w:val="00BA2B29"/>
    <w:rsid w:val="00BA2E97"/>
    <w:rsid w:val="00BA332B"/>
    <w:rsid w:val="00BA47D3"/>
    <w:rsid w:val="00BA519F"/>
    <w:rsid w:val="00BA53C7"/>
    <w:rsid w:val="00BA540C"/>
    <w:rsid w:val="00BA7333"/>
    <w:rsid w:val="00BA7DD0"/>
    <w:rsid w:val="00BA7FC1"/>
    <w:rsid w:val="00BB054A"/>
    <w:rsid w:val="00BB3BF9"/>
    <w:rsid w:val="00BB5658"/>
    <w:rsid w:val="00BB67EE"/>
    <w:rsid w:val="00BB7580"/>
    <w:rsid w:val="00BC02BF"/>
    <w:rsid w:val="00BC0651"/>
    <w:rsid w:val="00BC06A0"/>
    <w:rsid w:val="00BC1D8E"/>
    <w:rsid w:val="00BC1E16"/>
    <w:rsid w:val="00BC42EC"/>
    <w:rsid w:val="00BC6DEB"/>
    <w:rsid w:val="00BC7713"/>
    <w:rsid w:val="00BC7A68"/>
    <w:rsid w:val="00BD0544"/>
    <w:rsid w:val="00BD17BA"/>
    <w:rsid w:val="00BD29D2"/>
    <w:rsid w:val="00BD47EB"/>
    <w:rsid w:val="00BD4C95"/>
    <w:rsid w:val="00BD5BCA"/>
    <w:rsid w:val="00BD6EF6"/>
    <w:rsid w:val="00BE1C3C"/>
    <w:rsid w:val="00BE2132"/>
    <w:rsid w:val="00BE2F41"/>
    <w:rsid w:val="00BE51A2"/>
    <w:rsid w:val="00BE5F88"/>
    <w:rsid w:val="00BE6E7E"/>
    <w:rsid w:val="00BE71B6"/>
    <w:rsid w:val="00BE7516"/>
    <w:rsid w:val="00BE7EB9"/>
    <w:rsid w:val="00BF0DFF"/>
    <w:rsid w:val="00BF3794"/>
    <w:rsid w:val="00BF4348"/>
    <w:rsid w:val="00BF4A0F"/>
    <w:rsid w:val="00BF56FF"/>
    <w:rsid w:val="00BF581A"/>
    <w:rsid w:val="00BF6095"/>
    <w:rsid w:val="00C01E59"/>
    <w:rsid w:val="00C020C9"/>
    <w:rsid w:val="00C02D9C"/>
    <w:rsid w:val="00C03504"/>
    <w:rsid w:val="00C03757"/>
    <w:rsid w:val="00C042B9"/>
    <w:rsid w:val="00C044A1"/>
    <w:rsid w:val="00C05108"/>
    <w:rsid w:val="00C062FF"/>
    <w:rsid w:val="00C07EE6"/>
    <w:rsid w:val="00C11960"/>
    <w:rsid w:val="00C129CB"/>
    <w:rsid w:val="00C12AA3"/>
    <w:rsid w:val="00C167FB"/>
    <w:rsid w:val="00C176FD"/>
    <w:rsid w:val="00C201B2"/>
    <w:rsid w:val="00C221E8"/>
    <w:rsid w:val="00C222EA"/>
    <w:rsid w:val="00C23245"/>
    <w:rsid w:val="00C2352F"/>
    <w:rsid w:val="00C246DD"/>
    <w:rsid w:val="00C258FA"/>
    <w:rsid w:val="00C26482"/>
    <w:rsid w:val="00C27124"/>
    <w:rsid w:val="00C30443"/>
    <w:rsid w:val="00C31603"/>
    <w:rsid w:val="00C3165C"/>
    <w:rsid w:val="00C31E87"/>
    <w:rsid w:val="00C328C0"/>
    <w:rsid w:val="00C32917"/>
    <w:rsid w:val="00C34891"/>
    <w:rsid w:val="00C36017"/>
    <w:rsid w:val="00C366AB"/>
    <w:rsid w:val="00C4014C"/>
    <w:rsid w:val="00C428D1"/>
    <w:rsid w:val="00C4483B"/>
    <w:rsid w:val="00C44B25"/>
    <w:rsid w:val="00C47927"/>
    <w:rsid w:val="00C47929"/>
    <w:rsid w:val="00C500AF"/>
    <w:rsid w:val="00C51569"/>
    <w:rsid w:val="00C530B7"/>
    <w:rsid w:val="00C5324E"/>
    <w:rsid w:val="00C546EA"/>
    <w:rsid w:val="00C56179"/>
    <w:rsid w:val="00C56F60"/>
    <w:rsid w:val="00C61286"/>
    <w:rsid w:val="00C616CC"/>
    <w:rsid w:val="00C63C7D"/>
    <w:rsid w:val="00C64523"/>
    <w:rsid w:val="00C648BE"/>
    <w:rsid w:val="00C64A38"/>
    <w:rsid w:val="00C65424"/>
    <w:rsid w:val="00C65872"/>
    <w:rsid w:val="00C65D99"/>
    <w:rsid w:val="00C660FF"/>
    <w:rsid w:val="00C6610C"/>
    <w:rsid w:val="00C70789"/>
    <w:rsid w:val="00C71098"/>
    <w:rsid w:val="00C7206E"/>
    <w:rsid w:val="00C720AA"/>
    <w:rsid w:val="00C72FF2"/>
    <w:rsid w:val="00C7433B"/>
    <w:rsid w:val="00C743A6"/>
    <w:rsid w:val="00C74AC6"/>
    <w:rsid w:val="00C767A2"/>
    <w:rsid w:val="00C777BE"/>
    <w:rsid w:val="00C80281"/>
    <w:rsid w:val="00C805FF"/>
    <w:rsid w:val="00C815AE"/>
    <w:rsid w:val="00C83309"/>
    <w:rsid w:val="00C844B1"/>
    <w:rsid w:val="00C84E95"/>
    <w:rsid w:val="00C85411"/>
    <w:rsid w:val="00C855E4"/>
    <w:rsid w:val="00C866CB"/>
    <w:rsid w:val="00C87210"/>
    <w:rsid w:val="00C87A2A"/>
    <w:rsid w:val="00C87DEA"/>
    <w:rsid w:val="00C92173"/>
    <w:rsid w:val="00C92AFD"/>
    <w:rsid w:val="00C943DB"/>
    <w:rsid w:val="00C9516E"/>
    <w:rsid w:val="00C97F36"/>
    <w:rsid w:val="00CA470E"/>
    <w:rsid w:val="00CA5988"/>
    <w:rsid w:val="00CA6CAA"/>
    <w:rsid w:val="00CB019D"/>
    <w:rsid w:val="00CB048F"/>
    <w:rsid w:val="00CB0863"/>
    <w:rsid w:val="00CB2446"/>
    <w:rsid w:val="00CB34FA"/>
    <w:rsid w:val="00CB42C8"/>
    <w:rsid w:val="00CB49DC"/>
    <w:rsid w:val="00CB4E1D"/>
    <w:rsid w:val="00CB54E1"/>
    <w:rsid w:val="00CB5ECB"/>
    <w:rsid w:val="00CB6B52"/>
    <w:rsid w:val="00CC104E"/>
    <w:rsid w:val="00CC11D4"/>
    <w:rsid w:val="00CC1890"/>
    <w:rsid w:val="00CC2238"/>
    <w:rsid w:val="00CC2298"/>
    <w:rsid w:val="00CC275B"/>
    <w:rsid w:val="00CC35D6"/>
    <w:rsid w:val="00CC3A24"/>
    <w:rsid w:val="00CC3E1E"/>
    <w:rsid w:val="00CC44E5"/>
    <w:rsid w:val="00CC4C5D"/>
    <w:rsid w:val="00CC4DA8"/>
    <w:rsid w:val="00CC582B"/>
    <w:rsid w:val="00CC6151"/>
    <w:rsid w:val="00CC6E23"/>
    <w:rsid w:val="00CD0157"/>
    <w:rsid w:val="00CD0DFD"/>
    <w:rsid w:val="00CD1044"/>
    <w:rsid w:val="00CD134A"/>
    <w:rsid w:val="00CD1554"/>
    <w:rsid w:val="00CD20DC"/>
    <w:rsid w:val="00CD6DE5"/>
    <w:rsid w:val="00CE0786"/>
    <w:rsid w:val="00CE1462"/>
    <w:rsid w:val="00CE16C8"/>
    <w:rsid w:val="00CE1E01"/>
    <w:rsid w:val="00CE3708"/>
    <w:rsid w:val="00CE390F"/>
    <w:rsid w:val="00CE51A4"/>
    <w:rsid w:val="00CE5481"/>
    <w:rsid w:val="00CE6149"/>
    <w:rsid w:val="00CE79C9"/>
    <w:rsid w:val="00CE7D68"/>
    <w:rsid w:val="00CF11B5"/>
    <w:rsid w:val="00CF337B"/>
    <w:rsid w:val="00CF4896"/>
    <w:rsid w:val="00CF593B"/>
    <w:rsid w:val="00D0203C"/>
    <w:rsid w:val="00D02315"/>
    <w:rsid w:val="00D02665"/>
    <w:rsid w:val="00D03CC8"/>
    <w:rsid w:val="00D0487E"/>
    <w:rsid w:val="00D04A55"/>
    <w:rsid w:val="00D05BBB"/>
    <w:rsid w:val="00D06508"/>
    <w:rsid w:val="00D11191"/>
    <w:rsid w:val="00D12126"/>
    <w:rsid w:val="00D121A6"/>
    <w:rsid w:val="00D1273A"/>
    <w:rsid w:val="00D131C0"/>
    <w:rsid w:val="00D1343C"/>
    <w:rsid w:val="00D165EE"/>
    <w:rsid w:val="00D1705C"/>
    <w:rsid w:val="00D225AB"/>
    <w:rsid w:val="00D235C7"/>
    <w:rsid w:val="00D23CD4"/>
    <w:rsid w:val="00D24C82"/>
    <w:rsid w:val="00D24E09"/>
    <w:rsid w:val="00D279D3"/>
    <w:rsid w:val="00D3082A"/>
    <w:rsid w:val="00D30CB5"/>
    <w:rsid w:val="00D30D03"/>
    <w:rsid w:val="00D32E42"/>
    <w:rsid w:val="00D333D0"/>
    <w:rsid w:val="00D3427A"/>
    <w:rsid w:val="00D344B1"/>
    <w:rsid w:val="00D34BEA"/>
    <w:rsid w:val="00D353B4"/>
    <w:rsid w:val="00D36645"/>
    <w:rsid w:val="00D3688C"/>
    <w:rsid w:val="00D36F28"/>
    <w:rsid w:val="00D3791F"/>
    <w:rsid w:val="00D40715"/>
    <w:rsid w:val="00D43184"/>
    <w:rsid w:val="00D454E3"/>
    <w:rsid w:val="00D45CE0"/>
    <w:rsid w:val="00D46703"/>
    <w:rsid w:val="00D47A82"/>
    <w:rsid w:val="00D47AA1"/>
    <w:rsid w:val="00D51C5F"/>
    <w:rsid w:val="00D53CE2"/>
    <w:rsid w:val="00D54E40"/>
    <w:rsid w:val="00D569B2"/>
    <w:rsid w:val="00D577ED"/>
    <w:rsid w:val="00D57AD3"/>
    <w:rsid w:val="00D6041F"/>
    <w:rsid w:val="00D615CC"/>
    <w:rsid w:val="00D61E18"/>
    <w:rsid w:val="00D6600E"/>
    <w:rsid w:val="00D662F7"/>
    <w:rsid w:val="00D67191"/>
    <w:rsid w:val="00D673A9"/>
    <w:rsid w:val="00D679A2"/>
    <w:rsid w:val="00D679FA"/>
    <w:rsid w:val="00D700FE"/>
    <w:rsid w:val="00D7035E"/>
    <w:rsid w:val="00D70AE3"/>
    <w:rsid w:val="00D70C90"/>
    <w:rsid w:val="00D71755"/>
    <w:rsid w:val="00D71E1C"/>
    <w:rsid w:val="00D73E0A"/>
    <w:rsid w:val="00D74188"/>
    <w:rsid w:val="00D742EB"/>
    <w:rsid w:val="00D7491A"/>
    <w:rsid w:val="00D74B11"/>
    <w:rsid w:val="00D751BB"/>
    <w:rsid w:val="00D7524A"/>
    <w:rsid w:val="00D76296"/>
    <w:rsid w:val="00D766EC"/>
    <w:rsid w:val="00D77A07"/>
    <w:rsid w:val="00D80210"/>
    <w:rsid w:val="00D809FD"/>
    <w:rsid w:val="00D812C9"/>
    <w:rsid w:val="00D818C7"/>
    <w:rsid w:val="00D81E2F"/>
    <w:rsid w:val="00D82353"/>
    <w:rsid w:val="00D82505"/>
    <w:rsid w:val="00D83A85"/>
    <w:rsid w:val="00D841BF"/>
    <w:rsid w:val="00D844A9"/>
    <w:rsid w:val="00D84735"/>
    <w:rsid w:val="00D84787"/>
    <w:rsid w:val="00D850C1"/>
    <w:rsid w:val="00D85A4C"/>
    <w:rsid w:val="00D864E1"/>
    <w:rsid w:val="00D87300"/>
    <w:rsid w:val="00D87DB9"/>
    <w:rsid w:val="00D906AF"/>
    <w:rsid w:val="00D92459"/>
    <w:rsid w:val="00D929E8"/>
    <w:rsid w:val="00D92C93"/>
    <w:rsid w:val="00D92D4A"/>
    <w:rsid w:val="00D931C3"/>
    <w:rsid w:val="00D93595"/>
    <w:rsid w:val="00D93851"/>
    <w:rsid w:val="00D950FA"/>
    <w:rsid w:val="00D969DC"/>
    <w:rsid w:val="00D96C04"/>
    <w:rsid w:val="00D972D3"/>
    <w:rsid w:val="00D97751"/>
    <w:rsid w:val="00DA05D1"/>
    <w:rsid w:val="00DA179D"/>
    <w:rsid w:val="00DA1E2F"/>
    <w:rsid w:val="00DA23AE"/>
    <w:rsid w:val="00DA3F0C"/>
    <w:rsid w:val="00DA4871"/>
    <w:rsid w:val="00DA55FD"/>
    <w:rsid w:val="00DA560E"/>
    <w:rsid w:val="00DB1A37"/>
    <w:rsid w:val="00DB1ED1"/>
    <w:rsid w:val="00DB2853"/>
    <w:rsid w:val="00DB46DC"/>
    <w:rsid w:val="00DB51A5"/>
    <w:rsid w:val="00DB7555"/>
    <w:rsid w:val="00DC17A7"/>
    <w:rsid w:val="00DC2121"/>
    <w:rsid w:val="00DC2594"/>
    <w:rsid w:val="00DC42EB"/>
    <w:rsid w:val="00DC4605"/>
    <w:rsid w:val="00DC7F7D"/>
    <w:rsid w:val="00DD056F"/>
    <w:rsid w:val="00DD0828"/>
    <w:rsid w:val="00DD08EC"/>
    <w:rsid w:val="00DD100C"/>
    <w:rsid w:val="00DD20D5"/>
    <w:rsid w:val="00DD455D"/>
    <w:rsid w:val="00DD46A1"/>
    <w:rsid w:val="00DD47ED"/>
    <w:rsid w:val="00DD4C36"/>
    <w:rsid w:val="00DD4F05"/>
    <w:rsid w:val="00DD55F4"/>
    <w:rsid w:val="00DD715C"/>
    <w:rsid w:val="00DE219F"/>
    <w:rsid w:val="00DE2243"/>
    <w:rsid w:val="00DE2C87"/>
    <w:rsid w:val="00DE47CB"/>
    <w:rsid w:val="00DE484E"/>
    <w:rsid w:val="00DE50B5"/>
    <w:rsid w:val="00DE7E07"/>
    <w:rsid w:val="00DF1464"/>
    <w:rsid w:val="00DF1B5B"/>
    <w:rsid w:val="00DF1CDE"/>
    <w:rsid w:val="00DF25D9"/>
    <w:rsid w:val="00DF299A"/>
    <w:rsid w:val="00DF2A9C"/>
    <w:rsid w:val="00DF3DB9"/>
    <w:rsid w:val="00DF568F"/>
    <w:rsid w:val="00DF612E"/>
    <w:rsid w:val="00DF7337"/>
    <w:rsid w:val="00DF755A"/>
    <w:rsid w:val="00E00079"/>
    <w:rsid w:val="00E017B5"/>
    <w:rsid w:val="00E021CE"/>
    <w:rsid w:val="00E0411D"/>
    <w:rsid w:val="00E06E40"/>
    <w:rsid w:val="00E06F96"/>
    <w:rsid w:val="00E07D14"/>
    <w:rsid w:val="00E1066F"/>
    <w:rsid w:val="00E10AF8"/>
    <w:rsid w:val="00E116BD"/>
    <w:rsid w:val="00E11F48"/>
    <w:rsid w:val="00E12184"/>
    <w:rsid w:val="00E13E8B"/>
    <w:rsid w:val="00E1469B"/>
    <w:rsid w:val="00E1496C"/>
    <w:rsid w:val="00E14D28"/>
    <w:rsid w:val="00E15C6A"/>
    <w:rsid w:val="00E1697D"/>
    <w:rsid w:val="00E20144"/>
    <w:rsid w:val="00E22515"/>
    <w:rsid w:val="00E23847"/>
    <w:rsid w:val="00E23A96"/>
    <w:rsid w:val="00E27434"/>
    <w:rsid w:val="00E27898"/>
    <w:rsid w:val="00E326DF"/>
    <w:rsid w:val="00E33C8D"/>
    <w:rsid w:val="00E33E5B"/>
    <w:rsid w:val="00E356AC"/>
    <w:rsid w:val="00E35F97"/>
    <w:rsid w:val="00E3602C"/>
    <w:rsid w:val="00E3780F"/>
    <w:rsid w:val="00E400ED"/>
    <w:rsid w:val="00E40462"/>
    <w:rsid w:val="00E41651"/>
    <w:rsid w:val="00E42511"/>
    <w:rsid w:val="00E42ED6"/>
    <w:rsid w:val="00E43159"/>
    <w:rsid w:val="00E432C8"/>
    <w:rsid w:val="00E44350"/>
    <w:rsid w:val="00E46E65"/>
    <w:rsid w:val="00E4766F"/>
    <w:rsid w:val="00E47C9A"/>
    <w:rsid w:val="00E47F29"/>
    <w:rsid w:val="00E50513"/>
    <w:rsid w:val="00E50906"/>
    <w:rsid w:val="00E51684"/>
    <w:rsid w:val="00E519DD"/>
    <w:rsid w:val="00E544F1"/>
    <w:rsid w:val="00E54570"/>
    <w:rsid w:val="00E54869"/>
    <w:rsid w:val="00E54ADD"/>
    <w:rsid w:val="00E550A4"/>
    <w:rsid w:val="00E551FE"/>
    <w:rsid w:val="00E55262"/>
    <w:rsid w:val="00E558C0"/>
    <w:rsid w:val="00E5629B"/>
    <w:rsid w:val="00E56A02"/>
    <w:rsid w:val="00E56E01"/>
    <w:rsid w:val="00E61344"/>
    <w:rsid w:val="00E62314"/>
    <w:rsid w:val="00E635E5"/>
    <w:rsid w:val="00E6518A"/>
    <w:rsid w:val="00E654CF"/>
    <w:rsid w:val="00E65825"/>
    <w:rsid w:val="00E65C92"/>
    <w:rsid w:val="00E67B35"/>
    <w:rsid w:val="00E70364"/>
    <w:rsid w:val="00E7252B"/>
    <w:rsid w:val="00E72E42"/>
    <w:rsid w:val="00E7442C"/>
    <w:rsid w:val="00E745EE"/>
    <w:rsid w:val="00E74CBD"/>
    <w:rsid w:val="00E75DE6"/>
    <w:rsid w:val="00E77046"/>
    <w:rsid w:val="00E7789A"/>
    <w:rsid w:val="00E805AB"/>
    <w:rsid w:val="00E826A3"/>
    <w:rsid w:val="00E82E05"/>
    <w:rsid w:val="00E85005"/>
    <w:rsid w:val="00E85C2C"/>
    <w:rsid w:val="00E90391"/>
    <w:rsid w:val="00E90673"/>
    <w:rsid w:val="00E925D9"/>
    <w:rsid w:val="00E946CF"/>
    <w:rsid w:val="00E95595"/>
    <w:rsid w:val="00E96E31"/>
    <w:rsid w:val="00E97218"/>
    <w:rsid w:val="00EA42F0"/>
    <w:rsid w:val="00EA4818"/>
    <w:rsid w:val="00EA6E0F"/>
    <w:rsid w:val="00EB1ACC"/>
    <w:rsid w:val="00EB20BD"/>
    <w:rsid w:val="00EB3E4B"/>
    <w:rsid w:val="00EB45FF"/>
    <w:rsid w:val="00EB510C"/>
    <w:rsid w:val="00EB6AE4"/>
    <w:rsid w:val="00EC1700"/>
    <w:rsid w:val="00EC3856"/>
    <w:rsid w:val="00EC4AD8"/>
    <w:rsid w:val="00EC5A4A"/>
    <w:rsid w:val="00EC5DB8"/>
    <w:rsid w:val="00ED0033"/>
    <w:rsid w:val="00ED3A96"/>
    <w:rsid w:val="00ED42EB"/>
    <w:rsid w:val="00ED4C9A"/>
    <w:rsid w:val="00ED5491"/>
    <w:rsid w:val="00EE1917"/>
    <w:rsid w:val="00EE25FA"/>
    <w:rsid w:val="00EE3C1A"/>
    <w:rsid w:val="00EE606E"/>
    <w:rsid w:val="00EE7694"/>
    <w:rsid w:val="00EE76F9"/>
    <w:rsid w:val="00EF03F2"/>
    <w:rsid w:val="00EF0546"/>
    <w:rsid w:val="00EF170D"/>
    <w:rsid w:val="00EF20EF"/>
    <w:rsid w:val="00EF2279"/>
    <w:rsid w:val="00EF34E3"/>
    <w:rsid w:val="00EF3E0D"/>
    <w:rsid w:val="00EF54BF"/>
    <w:rsid w:val="00EF5943"/>
    <w:rsid w:val="00EF6836"/>
    <w:rsid w:val="00EF7368"/>
    <w:rsid w:val="00F001B1"/>
    <w:rsid w:val="00F01473"/>
    <w:rsid w:val="00F0260E"/>
    <w:rsid w:val="00F02A4D"/>
    <w:rsid w:val="00F02F8A"/>
    <w:rsid w:val="00F036D3"/>
    <w:rsid w:val="00F038B3"/>
    <w:rsid w:val="00F0504C"/>
    <w:rsid w:val="00F051D4"/>
    <w:rsid w:val="00F06B9F"/>
    <w:rsid w:val="00F11EF7"/>
    <w:rsid w:val="00F13087"/>
    <w:rsid w:val="00F13EC1"/>
    <w:rsid w:val="00F14494"/>
    <w:rsid w:val="00F17434"/>
    <w:rsid w:val="00F20CDC"/>
    <w:rsid w:val="00F20F5A"/>
    <w:rsid w:val="00F22F8A"/>
    <w:rsid w:val="00F24DA0"/>
    <w:rsid w:val="00F25375"/>
    <w:rsid w:val="00F260F3"/>
    <w:rsid w:val="00F30954"/>
    <w:rsid w:val="00F30A02"/>
    <w:rsid w:val="00F32EBF"/>
    <w:rsid w:val="00F3375A"/>
    <w:rsid w:val="00F33D79"/>
    <w:rsid w:val="00F366D7"/>
    <w:rsid w:val="00F37289"/>
    <w:rsid w:val="00F37AA2"/>
    <w:rsid w:val="00F40309"/>
    <w:rsid w:val="00F406E3"/>
    <w:rsid w:val="00F42C15"/>
    <w:rsid w:val="00F4382F"/>
    <w:rsid w:val="00F44A58"/>
    <w:rsid w:val="00F51002"/>
    <w:rsid w:val="00F519C3"/>
    <w:rsid w:val="00F53254"/>
    <w:rsid w:val="00F5496C"/>
    <w:rsid w:val="00F554DB"/>
    <w:rsid w:val="00F566F4"/>
    <w:rsid w:val="00F57538"/>
    <w:rsid w:val="00F60A94"/>
    <w:rsid w:val="00F6133C"/>
    <w:rsid w:val="00F630C9"/>
    <w:rsid w:val="00F64577"/>
    <w:rsid w:val="00F65F77"/>
    <w:rsid w:val="00F66412"/>
    <w:rsid w:val="00F66945"/>
    <w:rsid w:val="00F67ACB"/>
    <w:rsid w:val="00F67F5C"/>
    <w:rsid w:val="00F7019E"/>
    <w:rsid w:val="00F70423"/>
    <w:rsid w:val="00F706FD"/>
    <w:rsid w:val="00F70DEA"/>
    <w:rsid w:val="00F72175"/>
    <w:rsid w:val="00F72E6D"/>
    <w:rsid w:val="00F73AAB"/>
    <w:rsid w:val="00F73B49"/>
    <w:rsid w:val="00F74774"/>
    <w:rsid w:val="00F755E1"/>
    <w:rsid w:val="00F75B99"/>
    <w:rsid w:val="00F75D6A"/>
    <w:rsid w:val="00F76CFE"/>
    <w:rsid w:val="00F77A31"/>
    <w:rsid w:val="00F80140"/>
    <w:rsid w:val="00F81C95"/>
    <w:rsid w:val="00F82292"/>
    <w:rsid w:val="00F8349B"/>
    <w:rsid w:val="00F84745"/>
    <w:rsid w:val="00F90EBA"/>
    <w:rsid w:val="00F91A3B"/>
    <w:rsid w:val="00F91FA8"/>
    <w:rsid w:val="00F921BB"/>
    <w:rsid w:val="00F92878"/>
    <w:rsid w:val="00F94B67"/>
    <w:rsid w:val="00F95352"/>
    <w:rsid w:val="00F96099"/>
    <w:rsid w:val="00F96EA0"/>
    <w:rsid w:val="00F977A3"/>
    <w:rsid w:val="00FA0364"/>
    <w:rsid w:val="00FA0849"/>
    <w:rsid w:val="00FA0E00"/>
    <w:rsid w:val="00FA12F2"/>
    <w:rsid w:val="00FA2009"/>
    <w:rsid w:val="00FA234F"/>
    <w:rsid w:val="00FA2B63"/>
    <w:rsid w:val="00FA35FB"/>
    <w:rsid w:val="00FA35FD"/>
    <w:rsid w:val="00FA39C5"/>
    <w:rsid w:val="00FA3E6A"/>
    <w:rsid w:val="00FA43BD"/>
    <w:rsid w:val="00FA5506"/>
    <w:rsid w:val="00FA59D3"/>
    <w:rsid w:val="00FA5A47"/>
    <w:rsid w:val="00FA5D83"/>
    <w:rsid w:val="00FA6F80"/>
    <w:rsid w:val="00FA74E8"/>
    <w:rsid w:val="00FA77A5"/>
    <w:rsid w:val="00FB016D"/>
    <w:rsid w:val="00FB06F7"/>
    <w:rsid w:val="00FB0846"/>
    <w:rsid w:val="00FB0DC4"/>
    <w:rsid w:val="00FB0E11"/>
    <w:rsid w:val="00FB23B4"/>
    <w:rsid w:val="00FB3953"/>
    <w:rsid w:val="00FB3A04"/>
    <w:rsid w:val="00FB4EE4"/>
    <w:rsid w:val="00FB4F9D"/>
    <w:rsid w:val="00FB56F6"/>
    <w:rsid w:val="00FB5AC8"/>
    <w:rsid w:val="00FB63C2"/>
    <w:rsid w:val="00FB6411"/>
    <w:rsid w:val="00FB73F6"/>
    <w:rsid w:val="00FB79CA"/>
    <w:rsid w:val="00FC00BF"/>
    <w:rsid w:val="00FC04A2"/>
    <w:rsid w:val="00FC08C1"/>
    <w:rsid w:val="00FC1A72"/>
    <w:rsid w:val="00FC2487"/>
    <w:rsid w:val="00FC5ADD"/>
    <w:rsid w:val="00FC5BE5"/>
    <w:rsid w:val="00FC5E82"/>
    <w:rsid w:val="00FC6C49"/>
    <w:rsid w:val="00FC6F7F"/>
    <w:rsid w:val="00FC7F67"/>
    <w:rsid w:val="00FD083C"/>
    <w:rsid w:val="00FD169C"/>
    <w:rsid w:val="00FD1861"/>
    <w:rsid w:val="00FD20D5"/>
    <w:rsid w:val="00FD3583"/>
    <w:rsid w:val="00FD663A"/>
    <w:rsid w:val="00FE187E"/>
    <w:rsid w:val="00FE1E69"/>
    <w:rsid w:val="00FE1EE5"/>
    <w:rsid w:val="00FE225B"/>
    <w:rsid w:val="00FE37DD"/>
    <w:rsid w:val="00FE4874"/>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3D7F4"/>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 w:type="paragraph" w:styleId="Zpat">
    <w:name w:val="footer"/>
    <w:basedOn w:val="Normln"/>
    <w:link w:val="ZpatChar"/>
    <w:uiPriority w:val="99"/>
    <w:unhideWhenUsed/>
    <w:rsid w:val="00A87C1C"/>
    <w:pPr>
      <w:tabs>
        <w:tab w:val="center" w:pos="4536"/>
        <w:tab w:val="right" w:pos="9072"/>
      </w:tabs>
    </w:pPr>
  </w:style>
  <w:style w:type="character" w:customStyle="1" w:styleId="ZpatChar">
    <w:name w:val="Zápatí Char"/>
    <w:basedOn w:val="Standardnpsmoodstavce"/>
    <w:link w:val="Zpat"/>
    <w:uiPriority w:val="99"/>
    <w:rsid w:val="00A87C1C"/>
    <w:rPr>
      <w:sz w:val="24"/>
      <w:szCs w:val="24"/>
    </w:rPr>
  </w:style>
  <w:style w:type="character" w:customStyle="1" w:styleId="Zkladntext2Exact">
    <w:name w:val="Základní text (2) Exact"/>
    <w:rsid w:val="00635DF4"/>
    <w:rPr>
      <w:rFonts w:ascii="Times New Roman" w:eastAsia="Times New Roman" w:hAnsi="Times New Roman" w:cs="Times New Roman"/>
      <w:b w:val="0"/>
      <w:bCs w:val="0"/>
      <w:i w:val="0"/>
      <w:iCs w:val="0"/>
      <w:smallCaps w:val="0"/>
      <w:strike w:val="0"/>
      <w:sz w:val="22"/>
      <w:szCs w:val="22"/>
      <w:u w:val="none"/>
    </w:rPr>
  </w:style>
  <w:style w:type="character" w:customStyle="1" w:styleId="Zkladntext2115ptTun">
    <w:name w:val="Základní text (2) + 11;5 pt;Tučné"/>
    <w:basedOn w:val="Zkladntext20"/>
    <w:rsid w:val="00B90B6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cs-CZ" w:eastAsia="cs-CZ" w:bidi="cs-CZ"/>
    </w:rPr>
  </w:style>
  <w:style w:type="character" w:customStyle="1" w:styleId="Zkladntext811ptNetun">
    <w:name w:val="Základní text (8) + 11 pt;Ne tučné"/>
    <w:basedOn w:val="Zkladntext8"/>
    <w:rsid w:val="00B90B63"/>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styleId="Siln">
    <w:name w:val="Strong"/>
    <w:uiPriority w:val="22"/>
    <w:qFormat/>
    <w:rsid w:val="0038307E"/>
    <w:rPr>
      <w:b/>
      <w:bCs/>
    </w:rPr>
  </w:style>
  <w:style w:type="character" w:customStyle="1" w:styleId="Zkladntext2Kurzva">
    <w:name w:val="Základní text (2) + Kurzíva"/>
    <w:basedOn w:val="Zkladntext20"/>
    <w:rsid w:val="0001359F"/>
    <w:rPr>
      <w:rFonts w:ascii="Times New Roman" w:eastAsia="Times New Roman" w:hAnsi="Times New Roman" w:cs="Times New Roman"/>
      <w:b w:val="0"/>
      <w:bCs w:val="0"/>
      <w:i/>
      <w:iCs/>
      <w:color w:val="000000"/>
      <w:spacing w:val="0"/>
      <w:w w:val="100"/>
      <w:position w:val="0"/>
      <w:sz w:val="24"/>
      <w:szCs w:val="24"/>
      <w:shd w:val="clear" w:color="auto" w:fill="FFFFFF"/>
      <w:lang w:val="cs-CZ" w:eastAsia="cs-CZ" w:bidi="cs-CZ"/>
    </w:rPr>
  </w:style>
  <w:style w:type="character" w:customStyle="1" w:styleId="Nadpis1">
    <w:name w:val="Nadpis #1_"/>
    <w:basedOn w:val="Standardnpsmoodstavce"/>
    <w:link w:val="Nadpis10"/>
    <w:rsid w:val="006F0218"/>
    <w:rPr>
      <w:rFonts w:ascii="Arial" w:eastAsia="Arial" w:hAnsi="Arial" w:cs="Arial"/>
      <w:b/>
      <w:bCs/>
      <w:i/>
      <w:iCs/>
      <w:sz w:val="19"/>
      <w:szCs w:val="19"/>
      <w:shd w:val="clear" w:color="auto" w:fill="FFFFFF"/>
    </w:rPr>
  </w:style>
  <w:style w:type="paragraph" w:customStyle="1" w:styleId="Nadpis10">
    <w:name w:val="Nadpis #1"/>
    <w:basedOn w:val="Normln"/>
    <w:link w:val="Nadpis1"/>
    <w:rsid w:val="006F0218"/>
    <w:pPr>
      <w:widowControl w:val="0"/>
      <w:shd w:val="clear" w:color="auto" w:fill="FFFFFF"/>
      <w:spacing w:before="180" w:after="180" w:line="235" w:lineRule="exact"/>
      <w:ind w:hanging="380"/>
      <w:jc w:val="both"/>
      <w:outlineLvl w:val="0"/>
    </w:pPr>
    <w:rPr>
      <w:rFonts w:ascii="Arial" w:eastAsia="Arial" w:hAnsi="Arial" w:cs="Arial"/>
      <w:b/>
      <w:bCs/>
      <w:i/>
      <w:iCs/>
      <w:sz w:val="19"/>
      <w:szCs w:val="19"/>
    </w:rPr>
  </w:style>
  <w:style w:type="character" w:customStyle="1" w:styleId="Zkladntext5">
    <w:name w:val="Základní text (5)_"/>
    <w:basedOn w:val="Standardnpsmoodstavce"/>
    <w:link w:val="Zkladntext50"/>
    <w:rsid w:val="00270919"/>
    <w:rPr>
      <w:b/>
      <w:bCs/>
      <w:sz w:val="18"/>
      <w:szCs w:val="18"/>
      <w:shd w:val="clear" w:color="auto" w:fill="FFFFFF"/>
    </w:rPr>
  </w:style>
  <w:style w:type="character" w:customStyle="1" w:styleId="Zkladntext6">
    <w:name w:val="Základní text (6)_"/>
    <w:basedOn w:val="Standardnpsmoodstavce"/>
    <w:rsid w:val="00270919"/>
    <w:rPr>
      <w:rFonts w:ascii="Times New Roman" w:eastAsia="Times New Roman" w:hAnsi="Times New Roman" w:cs="Times New Roman"/>
      <w:b w:val="0"/>
      <w:bCs w:val="0"/>
      <w:i/>
      <w:iCs/>
      <w:smallCaps w:val="0"/>
      <w:strike w:val="0"/>
      <w:u w:val="none"/>
    </w:rPr>
  </w:style>
  <w:style w:type="character" w:customStyle="1" w:styleId="Zkladntext6Tun">
    <w:name w:val="Základní text (6) + Tučné"/>
    <w:basedOn w:val="Zkladntext6"/>
    <w:rsid w:val="00270919"/>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60">
    <w:name w:val="Základní text (6)"/>
    <w:basedOn w:val="Zkladntext6"/>
    <w:rsid w:val="00270919"/>
    <w:rPr>
      <w:rFonts w:ascii="Times New Roman" w:eastAsia="Times New Roman" w:hAnsi="Times New Roman" w:cs="Times New Roman"/>
      <w:b w:val="0"/>
      <w:bCs w:val="0"/>
      <w:i/>
      <w:iCs/>
      <w:smallCaps w:val="0"/>
      <w:strike w:val="0"/>
      <w:color w:val="000000"/>
      <w:spacing w:val="0"/>
      <w:w w:val="100"/>
      <w:position w:val="0"/>
      <w:sz w:val="24"/>
      <w:szCs w:val="24"/>
      <w:u w:val="single"/>
      <w:lang w:val="cs-CZ" w:eastAsia="cs-CZ" w:bidi="cs-CZ"/>
    </w:rPr>
  </w:style>
  <w:style w:type="character" w:customStyle="1" w:styleId="Zkladntext7">
    <w:name w:val="Základní text (7)_"/>
    <w:basedOn w:val="Standardnpsmoodstavce"/>
    <w:link w:val="Zkladntext70"/>
    <w:rsid w:val="00270919"/>
    <w:rPr>
      <w:sz w:val="16"/>
      <w:szCs w:val="16"/>
      <w:shd w:val="clear" w:color="auto" w:fill="FFFFFF"/>
    </w:rPr>
  </w:style>
  <w:style w:type="paragraph" w:customStyle="1" w:styleId="Zkladntext50">
    <w:name w:val="Základní text (5)"/>
    <w:basedOn w:val="Normln"/>
    <w:link w:val="Zkladntext5"/>
    <w:rsid w:val="00270919"/>
    <w:pPr>
      <w:widowControl w:val="0"/>
      <w:shd w:val="clear" w:color="auto" w:fill="FFFFFF"/>
      <w:spacing w:after="180" w:line="226" w:lineRule="exact"/>
      <w:ind w:hanging="340"/>
    </w:pPr>
    <w:rPr>
      <w:b/>
      <w:bCs/>
      <w:sz w:val="18"/>
      <w:szCs w:val="18"/>
    </w:rPr>
  </w:style>
  <w:style w:type="paragraph" w:customStyle="1" w:styleId="Zkladntext70">
    <w:name w:val="Základní text (7)"/>
    <w:basedOn w:val="Normln"/>
    <w:link w:val="Zkladntext7"/>
    <w:rsid w:val="00270919"/>
    <w:pPr>
      <w:widowControl w:val="0"/>
      <w:shd w:val="clear" w:color="auto" w:fill="FFFFFF"/>
      <w:spacing w:before="600" w:line="221" w:lineRule="exact"/>
    </w:pPr>
    <w:rPr>
      <w:sz w:val="16"/>
      <w:szCs w:val="16"/>
    </w:rPr>
  </w:style>
  <w:style w:type="character" w:customStyle="1" w:styleId="Zkladntext10">
    <w:name w:val="Základní text (10)"/>
    <w:basedOn w:val="Standardnpsmoodstavce"/>
    <w:rsid w:val="002161C4"/>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Zkladntext11">
    <w:name w:val="Základní text (11)_"/>
    <w:basedOn w:val="Standardnpsmoodstavce"/>
    <w:link w:val="Zkladntext110"/>
    <w:rsid w:val="002161C4"/>
    <w:rPr>
      <w:rFonts w:ascii="Arial" w:eastAsia="Arial" w:hAnsi="Arial" w:cs="Arial"/>
      <w:sz w:val="15"/>
      <w:szCs w:val="15"/>
      <w:shd w:val="clear" w:color="auto" w:fill="FFFFFF"/>
    </w:rPr>
  </w:style>
  <w:style w:type="character" w:customStyle="1" w:styleId="Zkladntext11TimesNewRoman8pt">
    <w:name w:val="Základní text (11) + Times New Roman;8 pt"/>
    <w:basedOn w:val="Zkladntext11"/>
    <w:rsid w:val="002161C4"/>
    <w:rPr>
      <w:rFonts w:ascii="Times New Roman" w:eastAsia="Times New Roman" w:hAnsi="Times New Roman" w:cs="Times New Roman"/>
      <w:color w:val="000000"/>
      <w:spacing w:val="0"/>
      <w:w w:val="100"/>
      <w:position w:val="0"/>
      <w:sz w:val="16"/>
      <w:szCs w:val="16"/>
      <w:shd w:val="clear" w:color="auto" w:fill="FFFFFF"/>
      <w:lang w:val="cs-CZ" w:eastAsia="cs-CZ" w:bidi="cs-CZ"/>
    </w:rPr>
  </w:style>
  <w:style w:type="character" w:customStyle="1" w:styleId="Zkladntext12">
    <w:name w:val="Základní text (12)_"/>
    <w:basedOn w:val="Standardnpsmoodstavce"/>
    <w:link w:val="Zkladntext120"/>
    <w:rsid w:val="002161C4"/>
    <w:rPr>
      <w:sz w:val="16"/>
      <w:szCs w:val="16"/>
      <w:shd w:val="clear" w:color="auto" w:fill="FFFFFF"/>
    </w:rPr>
  </w:style>
  <w:style w:type="character" w:customStyle="1" w:styleId="ZhlavneboZpat">
    <w:name w:val="Záhlaví nebo Zápatí"/>
    <w:basedOn w:val="Standardnpsmoodstavce"/>
    <w:rsid w:val="002161C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dkovn3pt">
    <w:name w:val="Základní text (2) + Řádkování 3 pt"/>
    <w:basedOn w:val="Zkladntext20"/>
    <w:rsid w:val="002161C4"/>
    <w:rPr>
      <w:rFonts w:ascii="Times New Roman" w:eastAsia="Times New Roman" w:hAnsi="Times New Roman" w:cs="Times New Roman"/>
      <w:b w:val="0"/>
      <w:bCs w:val="0"/>
      <w:color w:val="000000"/>
      <w:spacing w:val="60"/>
      <w:w w:val="100"/>
      <w:position w:val="0"/>
      <w:sz w:val="21"/>
      <w:szCs w:val="21"/>
      <w:shd w:val="clear" w:color="auto" w:fill="FFFFFF"/>
      <w:lang w:val="cs-CZ" w:eastAsia="cs-CZ" w:bidi="cs-CZ"/>
    </w:rPr>
  </w:style>
  <w:style w:type="paragraph" w:customStyle="1" w:styleId="Zkladntext110">
    <w:name w:val="Základní text (11)"/>
    <w:basedOn w:val="Normln"/>
    <w:link w:val="Zkladntext11"/>
    <w:rsid w:val="002161C4"/>
    <w:pPr>
      <w:widowControl w:val="0"/>
      <w:shd w:val="clear" w:color="auto" w:fill="FFFFFF"/>
      <w:spacing w:line="212" w:lineRule="exact"/>
      <w:jc w:val="both"/>
    </w:pPr>
    <w:rPr>
      <w:rFonts w:ascii="Arial" w:eastAsia="Arial" w:hAnsi="Arial" w:cs="Arial"/>
      <w:sz w:val="15"/>
      <w:szCs w:val="15"/>
    </w:rPr>
  </w:style>
  <w:style w:type="paragraph" w:customStyle="1" w:styleId="Zkladntext120">
    <w:name w:val="Základní text (12)"/>
    <w:basedOn w:val="Normln"/>
    <w:link w:val="Zkladntext12"/>
    <w:rsid w:val="002161C4"/>
    <w:pPr>
      <w:widowControl w:val="0"/>
      <w:shd w:val="clear" w:color="auto" w:fill="FFFFFF"/>
      <w:spacing w:line="0" w:lineRule="atLeast"/>
      <w:jc w:val="both"/>
    </w:pPr>
    <w:rPr>
      <w:sz w:val="16"/>
      <w:szCs w:val="16"/>
    </w:rPr>
  </w:style>
  <w:style w:type="character" w:customStyle="1" w:styleId="Zkladntext5Nekurzva">
    <w:name w:val="Základní text (5) + Ne kurzíva"/>
    <w:basedOn w:val="Zkladntext5"/>
    <w:rsid w:val="00AA52D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cs-CZ" w:eastAsia="cs-CZ" w:bidi="cs-CZ"/>
    </w:rPr>
  </w:style>
  <w:style w:type="character" w:customStyle="1" w:styleId="Zkladntext54pt">
    <w:name w:val="Základní text (5) + 4 pt"/>
    <w:basedOn w:val="Zkladntext5"/>
    <w:rsid w:val="00AA52D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cs-CZ" w:eastAsia="cs-CZ" w:bidi="cs-CZ"/>
    </w:rPr>
  </w:style>
  <w:style w:type="paragraph" w:styleId="Textpoznpodarou">
    <w:name w:val="footnote text"/>
    <w:basedOn w:val="Normln"/>
    <w:link w:val="TextpoznpodarouChar"/>
    <w:uiPriority w:val="99"/>
    <w:semiHidden/>
    <w:unhideWhenUsed/>
    <w:rsid w:val="00773303"/>
    <w:rPr>
      <w:sz w:val="20"/>
      <w:szCs w:val="20"/>
    </w:rPr>
  </w:style>
  <w:style w:type="character" w:customStyle="1" w:styleId="TextpoznpodarouChar">
    <w:name w:val="Text pozn. pod čarou Char"/>
    <w:basedOn w:val="Standardnpsmoodstavce"/>
    <w:link w:val="Textpoznpodarou"/>
    <w:uiPriority w:val="99"/>
    <w:semiHidden/>
    <w:rsid w:val="00773303"/>
  </w:style>
  <w:style w:type="character" w:customStyle="1" w:styleId="Zkladntext5Tun">
    <w:name w:val="Základní text (5) + Tučné"/>
    <w:rsid w:val="00447EC8"/>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posta@praha1.cz"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hyperlink" Target="https://www.praha1.cz/app/uploads/2023/02/KUR_2_19_1_2023.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B31A-760F-47E2-A9F8-4FA51CE0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5679</Words>
  <Characters>33174</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103</cp:revision>
  <cp:lastPrinted>2019-01-29T09:39:00Z</cp:lastPrinted>
  <dcterms:created xsi:type="dcterms:W3CDTF">2023-05-10T07:46:00Z</dcterms:created>
  <dcterms:modified xsi:type="dcterms:W3CDTF">2023-05-11T08:41:00Z</dcterms:modified>
</cp:coreProperties>
</file>