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4" w:rsidRDefault="003E340E" w:rsidP="00AF03F4">
      <w:pPr>
        <w:pStyle w:val="Bezmezer"/>
      </w:pPr>
      <w:r>
        <w:t xml:space="preserve">Návrh předsedy Kontrolního výboru ohledně programu jednání </w:t>
      </w:r>
      <w:r w:rsidR="00AF03F4">
        <w:t xml:space="preserve">Kontrolního výboru </w:t>
      </w:r>
      <w:r>
        <w:t xml:space="preserve">MČP1 dne </w:t>
      </w:r>
      <w:r w:rsidR="00AF03F4">
        <w:t>9.</w:t>
      </w:r>
      <w:r w:rsidR="00DA65DC">
        <w:t xml:space="preserve"> </w:t>
      </w:r>
      <w:r w:rsidR="00AF03F4">
        <w:t>1.</w:t>
      </w:r>
      <w:r w:rsidR="00DA65DC">
        <w:t xml:space="preserve"> </w:t>
      </w:r>
      <w:r w:rsidR="00AF03F4">
        <w:t>2023:</w:t>
      </w:r>
    </w:p>
    <w:p w:rsidR="00DA65DC" w:rsidRDefault="0036066A" w:rsidP="00AF03F4">
      <w:pPr>
        <w:pStyle w:val="Bezmezer"/>
        <w:numPr>
          <w:ilvl w:val="0"/>
          <w:numId w:val="1"/>
        </w:numPr>
      </w:pPr>
      <w:r>
        <w:t xml:space="preserve">Stanovení některých dalších pravidel fungování </w:t>
      </w:r>
      <w:r w:rsidR="00DA65DC">
        <w:t xml:space="preserve">Kontrolního výboru </w:t>
      </w:r>
      <w:r>
        <w:t xml:space="preserve">(rozhodování </w:t>
      </w:r>
      <w:r w:rsidR="00DA65DC">
        <w:t>o procedurálních otázkách</w:t>
      </w:r>
      <w:r>
        <w:t xml:space="preserve">, </w:t>
      </w:r>
      <w:r w:rsidR="00DA65DC">
        <w:t>pořizování zápisů</w:t>
      </w:r>
      <w:r>
        <w:t xml:space="preserve">, zpřístupňování podkladů, </w:t>
      </w:r>
      <w:proofErr w:type="spellStart"/>
      <w:r>
        <w:t>inkluzivnost</w:t>
      </w:r>
      <w:proofErr w:type="spellEnd"/>
      <w:r>
        <w:t xml:space="preserve"> jednání)</w:t>
      </w:r>
    </w:p>
    <w:p w:rsidR="00AF03F4" w:rsidRDefault="003E340E" w:rsidP="00AF03F4">
      <w:pPr>
        <w:pStyle w:val="Bezmezer"/>
        <w:numPr>
          <w:ilvl w:val="0"/>
          <w:numId w:val="1"/>
        </w:numPr>
      </w:pPr>
      <w:r>
        <w:t>Změna Statutu Kontrolního výbor (doplnění povinnosti kontrolovat Úřad MČ Praha 1)</w:t>
      </w:r>
    </w:p>
    <w:p w:rsidR="00AF03F4" w:rsidRDefault="00AF03F4" w:rsidP="00AF03F4">
      <w:pPr>
        <w:pStyle w:val="Bezmezer"/>
        <w:numPr>
          <w:ilvl w:val="0"/>
          <w:numId w:val="1"/>
        </w:numPr>
      </w:pPr>
      <w:r>
        <w:t>Stanovení termínů jednání Kontrolního výboru pro rok 2023</w:t>
      </w:r>
    </w:p>
    <w:p w:rsidR="006B37FC" w:rsidRDefault="006B37FC" w:rsidP="003E340E">
      <w:pPr>
        <w:pStyle w:val="Bezmezer"/>
        <w:numPr>
          <w:ilvl w:val="0"/>
          <w:numId w:val="1"/>
        </w:numPr>
      </w:pPr>
      <w:r>
        <w:t xml:space="preserve">Nová </w:t>
      </w:r>
      <w:r w:rsidRPr="0022675F">
        <w:t>pravidla výběrových</w:t>
      </w:r>
      <w:r>
        <w:t xml:space="preserve"> řízení</w:t>
      </w:r>
      <w:r w:rsidR="003E340E">
        <w:t xml:space="preserve"> (např. ohledně </w:t>
      </w:r>
      <w:r w:rsidR="003E340E" w:rsidRPr="003E340E">
        <w:t xml:space="preserve">sociálně </w:t>
      </w:r>
      <w:r w:rsidR="003E340E">
        <w:t>a environmentálně o</w:t>
      </w:r>
      <w:r w:rsidR="003E340E" w:rsidRPr="003E340E">
        <w:t>dpovědného zadávání</w:t>
      </w:r>
      <w:r w:rsidR="003E340E">
        <w:t>)</w:t>
      </w:r>
    </w:p>
    <w:p w:rsidR="00AF03F4" w:rsidRDefault="00AF03F4" w:rsidP="00AF03F4">
      <w:pPr>
        <w:pStyle w:val="Bezmezer"/>
        <w:numPr>
          <w:ilvl w:val="0"/>
          <w:numId w:val="1"/>
        </w:numPr>
      </w:pPr>
      <w:r>
        <w:t>Změna Jednacího řádu Zastupitelstva MČ Praha 1</w:t>
      </w:r>
      <w:r w:rsidR="003E340E">
        <w:t xml:space="preserve"> ohledně úpravy interpelací</w:t>
      </w:r>
    </w:p>
    <w:p w:rsidR="006B37FC" w:rsidRDefault="006B37FC" w:rsidP="00AF03F4">
      <w:pPr>
        <w:pStyle w:val="Bezmezer"/>
        <w:numPr>
          <w:ilvl w:val="0"/>
          <w:numId w:val="1"/>
        </w:numPr>
      </w:pPr>
      <w:r w:rsidRPr="0022675F">
        <w:t>Problémy se zajištěním provozu hřišť Na</w:t>
      </w:r>
      <w:r>
        <w:t xml:space="preserve"> Františku a v Masné</w:t>
      </w:r>
    </w:p>
    <w:p w:rsidR="00504B27" w:rsidRDefault="00504B27" w:rsidP="00A35EE5">
      <w:pPr>
        <w:pStyle w:val="Bezmezer"/>
        <w:numPr>
          <w:ilvl w:val="0"/>
          <w:numId w:val="1"/>
        </w:numPr>
      </w:pPr>
      <w:r>
        <w:t xml:space="preserve">Navýšení ceny u realizace veřejné zakázky </w:t>
      </w:r>
      <w:r w:rsidRPr="00B60A33">
        <w:t>"Oprava rozvodů vody v 1. PP a 1. NP paláce Žofín"</w:t>
      </w:r>
      <w:r>
        <w:t xml:space="preserve"> - usnesení RMČ ze dne 20.</w:t>
      </w:r>
      <w:r w:rsidR="00DA65DC">
        <w:t xml:space="preserve"> </w:t>
      </w:r>
      <w:r>
        <w:t>12.</w:t>
      </w:r>
      <w:r w:rsidR="00DA65DC">
        <w:t xml:space="preserve"> </w:t>
      </w:r>
      <w:r>
        <w:t>2022 č. UR22_1492</w:t>
      </w:r>
    </w:p>
    <w:p w:rsidR="00C54C01" w:rsidRDefault="00C54C01" w:rsidP="00A35EE5">
      <w:pPr>
        <w:pStyle w:val="Bezmezer"/>
        <w:numPr>
          <w:ilvl w:val="0"/>
          <w:numId w:val="1"/>
        </w:numPr>
      </w:pPr>
      <w:r>
        <w:t xml:space="preserve">Škola </w:t>
      </w:r>
      <w:r w:rsidRPr="003E340E">
        <w:t>v přírodě v Janově nad Nisou</w:t>
      </w:r>
      <w:r>
        <w:t xml:space="preserve"> – zpráva o </w:t>
      </w:r>
      <w:r w:rsidR="003E340E">
        <w:t>dosavadním vývoji a výhled do budoucna</w:t>
      </w:r>
    </w:p>
    <w:p w:rsidR="006B37FC" w:rsidRDefault="00C54C01" w:rsidP="00C54C01">
      <w:pPr>
        <w:pStyle w:val="Bezmezer"/>
        <w:numPr>
          <w:ilvl w:val="0"/>
          <w:numId w:val="1"/>
        </w:numPr>
      </w:pPr>
      <w:r>
        <w:t>Škoda vzniklá stavebními pracemi v </w:t>
      </w:r>
      <w:r w:rsidRPr="00817D0E">
        <w:t>části zahrady MŠ Revoluční (pozemek</w:t>
      </w:r>
      <w: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326/2) – podnět pana Ing. Filipa Dvořáka </w:t>
      </w:r>
    </w:p>
    <w:p w:rsidR="00BD3694" w:rsidRDefault="00BD3694" w:rsidP="00BD3694">
      <w:pPr>
        <w:pStyle w:val="Bezmezer"/>
        <w:numPr>
          <w:ilvl w:val="0"/>
          <w:numId w:val="1"/>
        </w:numPr>
      </w:pPr>
      <w:r>
        <w:t xml:space="preserve">Nesplnění termínu úkolu </w:t>
      </w:r>
      <w:r>
        <w:t>zpracovat (</w:t>
      </w:r>
      <w:r>
        <w:t>na základě architektonické projektové studie</w:t>
      </w:r>
      <w:r>
        <w:t xml:space="preserve">) </w:t>
      </w:r>
      <w:r>
        <w:t>návrh realizace zbudování nového objektu hasičské stanice pro Jednotku sboru dobrovolných hasičů městské části Praha 1</w:t>
      </w:r>
      <w:r>
        <w:t xml:space="preserve"> do </w:t>
      </w:r>
      <w:proofErr w:type="gramStart"/>
      <w:r>
        <w:t>31.12.2022</w:t>
      </w:r>
      <w:proofErr w:type="gramEnd"/>
      <w:r>
        <w:t xml:space="preserve"> </w:t>
      </w:r>
      <w:r>
        <w:t>(viz usnesení č. UZ22_0422 ze dne 13. 09. 2022)</w:t>
      </w:r>
    </w:p>
    <w:p w:rsidR="00BD3694" w:rsidRDefault="0087528F" w:rsidP="00012599">
      <w:pPr>
        <w:pStyle w:val="Bezmezer"/>
        <w:numPr>
          <w:ilvl w:val="0"/>
          <w:numId w:val="1"/>
        </w:numPr>
      </w:pPr>
      <w:r>
        <w:t>Nesplnění termín</w:t>
      </w:r>
      <w:r w:rsidR="00BD3694">
        <w:t xml:space="preserve">u úkolu zpracovat koncepci rozvoje Nemocnice Na Františku </w:t>
      </w:r>
      <w:r w:rsidR="00BD3694">
        <w:t xml:space="preserve">pro období 2022 – 2026, a to včetně návrhu využití stavebního pozemku </w:t>
      </w:r>
      <w:proofErr w:type="spellStart"/>
      <w:r w:rsidR="00BD3694">
        <w:t>parc</w:t>
      </w:r>
      <w:proofErr w:type="spellEnd"/>
      <w:r w:rsidR="00BD3694">
        <w:t xml:space="preserve">. </w:t>
      </w:r>
      <w:proofErr w:type="gramStart"/>
      <w:r w:rsidR="00BD3694">
        <w:t>č.</w:t>
      </w:r>
      <w:proofErr w:type="gramEnd"/>
      <w:r w:rsidR="00BD3694">
        <w:t xml:space="preserve"> 970/1, k. </w:t>
      </w:r>
      <w:proofErr w:type="spellStart"/>
      <w:r w:rsidR="00BD3694">
        <w:t>ú.</w:t>
      </w:r>
      <w:proofErr w:type="spellEnd"/>
      <w:r w:rsidR="00BD3694">
        <w:t xml:space="preserve"> Staré Město v rámci rozvoje nemocnice</w:t>
      </w:r>
      <w:r w:rsidR="00BD3694">
        <w:t xml:space="preserve"> </w:t>
      </w:r>
      <w:r w:rsidR="00BD3694">
        <w:t xml:space="preserve">do </w:t>
      </w:r>
      <w:proofErr w:type="gramStart"/>
      <w:r w:rsidR="00BD3694">
        <w:t>31.12.2022</w:t>
      </w:r>
      <w:proofErr w:type="gramEnd"/>
      <w:r w:rsidR="00BD3694">
        <w:t xml:space="preserve"> </w:t>
      </w:r>
      <w:r w:rsidR="00BD3694">
        <w:t xml:space="preserve">(viz </w:t>
      </w:r>
      <w:r>
        <w:t>dle usnesení č. UZ22_0422 ze dne 13.</w:t>
      </w:r>
      <w:r w:rsidR="00F86AFC">
        <w:t xml:space="preserve"> </w:t>
      </w:r>
      <w:r>
        <w:t>09.</w:t>
      </w:r>
      <w:r w:rsidR="00F86AFC">
        <w:t xml:space="preserve"> </w:t>
      </w:r>
      <w:r>
        <w:t>2022</w:t>
      </w:r>
      <w:r w:rsidR="00BD3694">
        <w:t>)</w:t>
      </w:r>
    </w:p>
    <w:p w:rsidR="00C54C01" w:rsidRDefault="003E340E" w:rsidP="00504B27">
      <w:pPr>
        <w:pStyle w:val="Bezmezer"/>
        <w:numPr>
          <w:ilvl w:val="0"/>
          <w:numId w:val="1"/>
        </w:numPr>
      </w:pPr>
      <w:r>
        <w:t>Průběžné p</w:t>
      </w:r>
      <w:r w:rsidR="00531DBD">
        <w:t>lnění úkolu dle usnesení číslo UZ22_0408 ze dne 15.</w:t>
      </w:r>
      <w:r w:rsidR="00F86AFC">
        <w:t xml:space="preserve"> </w:t>
      </w:r>
      <w:r w:rsidR="00531DBD">
        <w:t>06.</w:t>
      </w:r>
      <w:r w:rsidR="00F86AFC">
        <w:t xml:space="preserve"> </w:t>
      </w:r>
      <w:r w:rsidR="00531DBD">
        <w:t>2022 „Problematika parkování na území městské části Praha 1“ nadále prosazovat požadavky na úpravu organizace a provozu zón placeného stání</w:t>
      </w:r>
    </w:p>
    <w:p w:rsidR="002E575D" w:rsidRDefault="002E575D" w:rsidP="00504B27">
      <w:pPr>
        <w:pStyle w:val="Bezmezer"/>
      </w:pPr>
    </w:p>
    <w:p w:rsidR="00504B27" w:rsidRDefault="00504B27" w:rsidP="00E278AA">
      <w:pPr>
        <w:pStyle w:val="Bezmezer"/>
      </w:pPr>
      <w:r>
        <w:t>Informace</w:t>
      </w:r>
      <w:r w:rsidR="002923BE">
        <w:t xml:space="preserve"> (Kontrolní výbor může požadovat projednání obsahu a souvislostí kterékoli z těchto informací)</w:t>
      </w:r>
      <w:bookmarkStart w:id="0" w:name="_GoBack"/>
      <w:bookmarkEnd w:id="0"/>
      <w:r w:rsidR="00AF03F4">
        <w:t>:</w:t>
      </w:r>
    </w:p>
    <w:p w:rsidR="00DA65DC" w:rsidRDefault="00DA65DC" w:rsidP="00E278AA">
      <w:pPr>
        <w:pStyle w:val="Bezmezer"/>
        <w:numPr>
          <w:ilvl w:val="0"/>
          <w:numId w:val="3"/>
        </w:numPr>
      </w:pPr>
      <w:r>
        <w:t>Zápis z jednání Kontrolního výboru ze dne 7.</w:t>
      </w:r>
      <w:r w:rsidR="00F86AFC">
        <w:t xml:space="preserve"> </w:t>
      </w:r>
      <w:r>
        <w:t>9.</w:t>
      </w:r>
      <w:r w:rsidR="00F86AFC">
        <w:t xml:space="preserve"> </w:t>
      </w:r>
      <w:r>
        <w:t>2022</w:t>
      </w:r>
    </w:p>
    <w:p w:rsidR="00504B27" w:rsidRDefault="00504B27" w:rsidP="00E278AA">
      <w:pPr>
        <w:pStyle w:val="Bezmezer"/>
        <w:numPr>
          <w:ilvl w:val="0"/>
          <w:numId w:val="3"/>
        </w:numPr>
      </w:pPr>
      <w:r>
        <w:t>zprávy předsedy Kontrolního výboru o jeho činnosti v období listopad až prosinec 2022</w:t>
      </w:r>
    </w:p>
    <w:p w:rsidR="00504B27" w:rsidRDefault="00504B27" w:rsidP="00E278AA">
      <w:pPr>
        <w:pStyle w:val="Bezmezer"/>
        <w:numPr>
          <w:ilvl w:val="0"/>
          <w:numId w:val="3"/>
        </w:numPr>
      </w:pPr>
      <w:r>
        <w:t>reakce na podnět ohledně privatizace bytů v domě Na Poříčí 38</w:t>
      </w:r>
    </w:p>
    <w:p w:rsidR="00504B27" w:rsidRDefault="00504B27" w:rsidP="00E278AA">
      <w:pPr>
        <w:pStyle w:val="Bezmezer"/>
        <w:numPr>
          <w:ilvl w:val="0"/>
          <w:numId w:val="3"/>
        </w:numPr>
      </w:pPr>
      <w:r>
        <w:t xml:space="preserve">reakce na </w:t>
      </w:r>
      <w:r w:rsidRPr="00817D0E">
        <w:t xml:space="preserve">podnět </w:t>
      </w:r>
      <w:proofErr w:type="spellStart"/>
      <w:proofErr w:type="gramStart"/>
      <w:r w:rsidRPr="00817D0E">
        <w:t>Ing.arch</w:t>
      </w:r>
      <w:proofErr w:type="spellEnd"/>
      <w:r w:rsidRPr="00817D0E">
        <w:t>.</w:t>
      </w:r>
      <w:proofErr w:type="gramEnd"/>
      <w:r w:rsidRPr="00817D0E">
        <w:t xml:space="preserve"> Davida Damašky </w:t>
      </w:r>
      <w:proofErr w:type="spellStart"/>
      <w:r w:rsidRPr="00817D0E">
        <w:t>Ph.D</w:t>
      </w:r>
      <w:proofErr w:type="spellEnd"/>
      <w:r w:rsidRPr="00817D0E">
        <w:t xml:space="preserve"> ohledně</w:t>
      </w:r>
      <w:r>
        <w:t xml:space="preserve"> nebytového prostoru v Petrské 1171/21</w:t>
      </w:r>
    </w:p>
    <w:p w:rsidR="00DA65DC" w:rsidRDefault="00DA65DC" w:rsidP="00E278AA">
      <w:pPr>
        <w:pStyle w:val="Bezmezer"/>
        <w:numPr>
          <w:ilvl w:val="0"/>
          <w:numId w:val="3"/>
        </w:numPr>
      </w:pPr>
      <w:r>
        <w:t xml:space="preserve">nájem části </w:t>
      </w:r>
      <w:r w:rsidRPr="00817D0E">
        <w:t>bytu v Pařížské 28 v</w:t>
      </w:r>
      <w:r>
        <w:t xml:space="preserve"> roce 2019 – </w:t>
      </w:r>
      <w:r w:rsidR="00817D0E">
        <w:t xml:space="preserve">viz příslušná část odpovědi Pavla Čižinského na interpelaci pana </w:t>
      </w:r>
      <w:r>
        <w:t>Ing. Filipa Dvořáka</w:t>
      </w:r>
    </w:p>
    <w:p w:rsidR="00AF03F4" w:rsidRDefault="00AF03F4" w:rsidP="00E278AA">
      <w:pPr>
        <w:pStyle w:val="Bezmezer"/>
      </w:pPr>
    </w:p>
    <w:p w:rsidR="00E278AA" w:rsidRDefault="00E278AA" w:rsidP="00E278AA">
      <w:pPr>
        <w:pStyle w:val="Bezmezer"/>
      </w:pPr>
      <w:r>
        <w:t>ad 1)</w:t>
      </w:r>
    </w:p>
    <w:p w:rsidR="00E278AA" w:rsidRDefault="00E278AA" w:rsidP="00E278AA">
      <w:pPr>
        <w:pStyle w:val="Bezmezer"/>
      </w:pPr>
      <w:r>
        <w:t>Navrhuje se – dle vzoru fungující praxe Zastupitelstva MČ P1 – rozlišit i při fungování Kontrolního výboru hlasování na jedné straně (hlasuje se jak o projednávaných případech, tak o procedurálních otázkách) a usnesení na straně druhé (usnesení se vyhotovují jen</w:t>
      </w:r>
      <w:r w:rsidR="00816A7C">
        <w:t xml:space="preserve"> ohledně projednávaných případů, </w:t>
      </w:r>
      <w:r>
        <w:t>ne u procedurálních otázek). Tento přístup představuje rozchod s dosavadní praxí Kontrolního výboru, kdy se usnesení vyhotovovala i o procedurálních otázkách, jako např. volba ověřovatele aj. Nadále by se tedy např. o schvalování programu nevyhotovovalo usnesení.</w:t>
      </w:r>
    </w:p>
    <w:p w:rsidR="00E278AA" w:rsidRDefault="00E278AA" w:rsidP="00E278AA">
      <w:pPr>
        <w:pStyle w:val="Bezmezer"/>
      </w:pPr>
      <w:r>
        <w:t xml:space="preserve">Navrhuje se dále, aby v zápisech z jednání výboru bylo jmenovitě uvedeno, jak kdo hlasoval. </w:t>
      </w:r>
    </w:p>
    <w:p w:rsidR="00E278AA" w:rsidRDefault="00E278AA" w:rsidP="00E278AA">
      <w:pPr>
        <w:pStyle w:val="Bezmezer"/>
      </w:pPr>
      <w:r>
        <w:t xml:space="preserve">Navrhuje se dále, aby všechny </w:t>
      </w:r>
      <w:r w:rsidR="00BA1F84">
        <w:t>podklady pro jednání K</w:t>
      </w:r>
      <w:r>
        <w:t>ontrolního výboru byly tajemníkem zasílány</w:t>
      </w:r>
      <w:r w:rsidR="00224D67">
        <w:t>/zpřístupňovány</w:t>
      </w:r>
      <w:r>
        <w:t xml:space="preserve"> </w:t>
      </w:r>
      <w:r w:rsidR="00224D67">
        <w:t xml:space="preserve">nejen členům Kontrolního výboru, nýbrž též </w:t>
      </w:r>
    </w:p>
    <w:p w:rsidR="00224D67" w:rsidRDefault="00224D67" w:rsidP="00224D67">
      <w:pPr>
        <w:pStyle w:val="Bezmezer"/>
        <w:numPr>
          <w:ilvl w:val="0"/>
          <w:numId w:val="4"/>
        </w:numPr>
      </w:pPr>
      <w:r>
        <w:t>všem zastupitelům</w:t>
      </w:r>
    </w:p>
    <w:p w:rsidR="00224D67" w:rsidRDefault="00224D67" w:rsidP="00224D67">
      <w:pPr>
        <w:pStyle w:val="Bezmezer"/>
        <w:numPr>
          <w:ilvl w:val="0"/>
          <w:numId w:val="4"/>
        </w:numPr>
      </w:pPr>
      <w:r>
        <w:t>všem členům ostatních výborů a komisí</w:t>
      </w:r>
    </w:p>
    <w:p w:rsidR="00224D67" w:rsidRDefault="00224D67" w:rsidP="00224D67">
      <w:pPr>
        <w:pStyle w:val="Bezmezer"/>
        <w:numPr>
          <w:ilvl w:val="0"/>
          <w:numId w:val="4"/>
        </w:numPr>
      </w:pPr>
      <w:r>
        <w:t xml:space="preserve">všem </w:t>
      </w:r>
      <w:r w:rsidR="00B84C9B">
        <w:t>zaměstnancům Úřadu MČ Praha 1 a</w:t>
      </w:r>
    </w:p>
    <w:p w:rsidR="00B84C9B" w:rsidRDefault="00B84C9B" w:rsidP="00224D67">
      <w:pPr>
        <w:pStyle w:val="Bezmezer"/>
        <w:numPr>
          <w:ilvl w:val="0"/>
          <w:numId w:val="4"/>
        </w:numPr>
      </w:pPr>
      <w:r>
        <w:t>těm občanům</w:t>
      </w:r>
      <w:r w:rsidR="00BA1F84">
        <w:t xml:space="preserve">, kteří písemně požádají vedení Kontrolního výboru o zaslání konkrétních podkladů pro jednání Kontrolního výboru nebo o zasílání všech těchto podkladů, a svou žádost dostatečně zdůvodní a písemně se zaváží chránit případné osobní údaje obsažené </w:t>
      </w:r>
      <w:r w:rsidR="00BA1F84">
        <w:lastRenderedPageBreak/>
        <w:t>v těchto podkladech jakožto i chránit další práva a oprávněné zájmy MČ Praha 1 související s těmito podklady</w:t>
      </w:r>
    </w:p>
    <w:p w:rsidR="00E278AA" w:rsidRDefault="00B84C9B" w:rsidP="00BA1F84">
      <w:pPr>
        <w:pStyle w:val="Bezmezer"/>
      </w:pPr>
      <w:r>
        <w:t xml:space="preserve">(výše uvedeným nemá být dotčeno zpřístupňování jakýchkoli informací dle zákona č. 106/1999 sb., o svobodném přístupu k informacím, přičemž ustanovení § </w:t>
      </w:r>
      <w:r w:rsidR="00BA1F84">
        <w:t>11 odst. 1 písm. b) tohoto zákona, dle kterého po</w:t>
      </w:r>
      <w:r w:rsidR="00BA1F84">
        <w:t>vinný subjekt může ome</w:t>
      </w:r>
      <w:r w:rsidR="00BA1F84">
        <w:t>zit poskytnutí informace, pokud „</w:t>
      </w:r>
      <w:r w:rsidR="00BA1F84" w:rsidRPr="00BA1F84">
        <w:rPr>
          <w:i/>
        </w:rPr>
        <w:t>jde o novou informaci, která vznikla při přípravě rozhodnutí povinného subjektu</w:t>
      </w:r>
      <w:r w:rsidR="00BA1F84">
        <w:t>“</w:t>
      </w:r>
      <w:r w:rsidR="00BA1F84">
        <w:t>,</w:t>
      </w:r>
      <w:r w:rsidR="00BA1F84">
        <w:t xml:space="preserve"> by souladu s převládajícími právními názory mělo být využitelné v případě Kontrolního výboru jen výjimečně)</w:t>
      </w:r>
      <w:r w:rsidR="0036066A">
        <w:t>.</w:t>
      </w:r>
    </w:p>
    <w:p w:rsidR="0036066A" w:rsidRDefault="0036066A" w:rsidP="00BA1F84">
      <w:pPr>
        <w:pStyle w:val="Bezmezer"/>
      </w:pPr>
      <w:r>
        <w:t xml:space="preserve">Navrhuje se dále stanovit, že jednání Kontrolního výboru budou organizována vždy maximálně inkluzivním způsobem, a to zejména zajištěním bezbariérovosti přístupu, senior a baby </w:t>
      </w:r>
      <w:proofErr w:type="spellStart"/>
      <w:r>
        <w:t>friendly</w:t>
      </w:r>
      <w:proofErr w:type="spellEnd"/>
      <w:r>
        <w:t xml:space="preserve"> přístupu, přiměřeným občerstvením pro všechny přítomné.</w:t>
      </w:r>
    </w:p>
    <w:p w:rsidR="0036066A" w:rsidRDefault="0036066A" w:rsidP="00BA1F84">
      <w:pPr>
        <w:pStyle w:val="Bezmezer"/>
      </w:pPr>
      <w:r>
        <w:t>Ad 2)</w:t>
      </w:r>
    </w:p>
    <w:p w:rsidR="0036066A" w:rsidRDefault="0036066A" w:rsidP="00BA1F84">
      <w:pPr>
        <w:pStyle w:val="Bezmezer"/>
      </w:pPr>
      <w:r>
        <w:t xml:space="preserve">Navrhuje se doplnit do Statutu Kontrolního výboru v souladu s § 78 odst. 5 písm. b) zákona o hlavním městě Praze, že Kontrolní výbor kontroluje též </w:t>
      </w:r>
      <w:r w:rsidRPr="0036066A">
        <w:t xml:space="preserve">dodržování právních předpisů </w:t>
      </w:r>
      <w:r>
        <w:t xml:space="preserve">Úřadem MČ Praha 1 </w:t>
      </w:r>
      <w:r w:rsidRPr="0036066A">
        <w:t>na úseku samostatné působnosti</w:t>
      </w:r>
      <w:r w:rsidR="00816A7C">
        <w:t>, což v tomto statutu dosud chybí.</w:t>
      </w:r>
    </w:p>
    <w:p w:rsidR="00467F61" w:rsidRDefault="00467F61" w:rsidP="00BA1F84">
      <w:pPr>
        <w:pStyle w:val="Bezmezer"/>
      </w:pPr>
      <w:r>
        <w:t>Ad 4)</w:t>
      </w:r>
    </w:p>
    <w:p w:rsidR="007F386A" w:rsidRDefault="00467F61" w:rsidP="007F386A">
      <w:pPr>
        <w:pStyle w:val="Bezmezer"/>
      </w:pPr>
      <w:r>
        <w:t xml:space="preserve">Novelou zákona č. 134/2016 Sb. o zadávání veřejných zakázek č. 543/2000 Sb., bylo </w:t>
      </w:r>
      <w:r w:rsidR="002D1F31">
        <w:t xml:space="preserve">s účinností od </w:t>
      </w:r>
      <w:proofErr w:type="gramStart"/>
      <w:r w:rsidR="002D1F31">
        <w:t>1.1.2021</w:t>
      </w:r>
      <w:proofErr w:type="gramEnd"/>
    </w:p>
    <w:p w:rsidR="007F386A" w:rsidRDefault="00467F61" w:rsidP="007F386A">
      <w:pPr>
        <w:pStyle w:val="Bezmezer"/>
        <w:numPr>
          <w:ilvl w:val="0"/>
          <w:numId w:val="4"/>
        </w:numPr>
      </w:pPr>
      <w:r>
        <w:t xml:space="preserve">uloženo </w:t>
      </w:r>
      <w:r w:rsidR="007F386A">
        <w:t>každému zadavateli v</w:t>
      </w:r>
      <w:r>
        <w:t>eřejných zakázek</w:t>
      </w:r>
      <w:r w:rsidR="007F386A">
        <w:t>, že je</w:t>
      </w:r>
      <w:r>
        <w:t xml:space="preserve"> „</w:t>
      </w:r>
      <w:r>
        <w:t xml:space="preserve">při postupu podle tohoto zákona, a to při vytváření zadávacích podmínek, hodnocení nabídek a výběru dodavatele, povinen za předpokladu, že to bude vzhledem k povaze a smyslu zakázky možné, dodržovat zásady </w:t>
      </w:r>
      <w:r w:rsidRPr="00816A7C">
        <w:rPr>
          <w:b/>
        </w:rPr>
        <w:t>sociálně odpovědného zadávání</w:t>
      </w:r>
      <w:r>
        <w:t xml:space="preserve">, </w:t>
      </w:r>
      <w:r w:rsidRPr="00816A7C">
        <w:rPr>
          <w:b/>
        </w:rPr>
        <w:t>environmentálně odpovědného zadávání</w:t>
      </w:r>
      <w:r>
        <w:t xml:space="preserve"> a </w:t>
      </w:r>
      <w:r w:rsidRPr="00816A7C">
        <w:rPr>
          <w:b/>
        </w:rPr>
        <w:t>inovací</w:t>
      </w:r>
      <w:r>
        <w:t xml:space="preserve"> ve smyslu tohoto zákona</w:t>
      </w:r>
      <w:r w:rsidR="007F386A">
        <w:t xml:space="preserve">“, </w:t>
      </w:r>
    </w:p>
    <w:p w:rsidR="007F386A" w:rsidRDefault="007F386A" w:rsidP="007F386A">
      <w:pPr>
        <w:pStyle w:val="Bezmezer"/>
        <w:numPr>
          <w:ilvl w:val="0"/>
          <w:numId w:val="4"/>
        </w:numPr>
      </w:pPr>
      <w:r>
        <w:t xml:space="preserve">definováno </w:t>
      </w:r>
      <w:r>
        <w:t>sociálně odpovědn</w:t>
      </w:r>
      <w:r>
        <w:t>é</w:t>
      </w:r>
      <w:r>
        <w:t xml:space="preserve"> zadávání</w:t>
      </w:r>
      <w:r>
        <w:t xml:space="preserve"> jako „</w:t>
      </w:r>
      <w:r>
        <w:t>postup podle tohoto zákona, při kterém má zadavatel povinnost zohlednit například pracovní příležitosti, sociální začlenění, důstojné pracovní podmínky a další sociálně relevantní hlediska spojená s veřejnou zakázkou,</w:t>
      </w:r>
      <w:r>
        <w:t>“</w:t>
      </w:r>
    </w:p>
    <w:p w:rsidR="007F386A" w:rsidRDefault="007F386A" w:rsidP="007F386A">
      <w:pPr>
        <w:pStyle w:val="Bezmezer"/>
        <w:numPr>
          <w:ilvl w:val="0"/>
          <w:numId w:val="4"/>
        </w:numPr>
      </w:pPr>
      <w:r>
        <w:t xml:space="preserve">definováno </w:t>
      </w:r>
      <w:r>
        <w:t>environmentálně odpovědn</w:t>
      </w:r>
      <w:r>
        <w:t>é</w:t>
      </w:r>
      <w:r>
        <w:t xml:space="preserve"> zadávání</w:t>
      </w:r>
      <w:r>
        <w:t xml:space="preserve"> jako „</w:t>
      </w:r>
      <w:r>
        <w:t>postup podle tohoto zákona, při kterém má zadavatel povinnost zohlednit například dopad na životní prostředí, trvale udržitelný rozvoj, životní cyklus dodávky, služby nebo stavební práce a další environmentálně relevantní hlediska spojená s veřejnou zakázkou,</w:t>
      </w:r>
      <w:r>
        <w:t xml:space="preserve">“ </w:t>
      </w:r>
    </w:p>
    <w:p w:rsidR="007F386A" w:rsidRDefault="007F386A" w:rsidP="007F386A">
      <w:pPr>
        <w:pStyle w:val="Bezmezer"/>
        <w:numPr>
          <w:ilvl w:val="0"/>
          <w:numId w:val="4"/>
        </w:numPr>
      </w:pPr>
      <w:r>
        <w:t xml:space="preserve">definována </w:t>
      </w:r>
      <w:r>
        <w:t>inovac</w:t>
      </w:r>
      <w:r>
        <w:t>e jakožto „</w:t>
      </w:r>
      <w:r>
        <w:t xml:space="preserve"> implementace nového nebo značně zlepšeného produktu, služby nebo postupu související s předmětem veřejné zakázky</w:t>
      </w:r>
      <w:r>
        <w:t>“ a</w:t>
      </w:r>
    </w:p>
    <w:p w:rsidR="007F386A" w:rsidRDefault="007F386A" w:rsidP="007F386A">
      <w:pPr>
        <w:pStyle w:val="Bezmezer"/>
        <w:numPr>
          <w:ilvl w:val="0"/>
          <w:numId w:val="4"/>
        </w:numPr>
      </w:pPr>
      <w:r>
        <w:t xml:space="preserve">uloženo každému zadavateli řádné zdůvodnit svůj postup s ohledem na </w:t>
      </w:r>
      <w:r>
        <w:t>Směrnic</w:t>
      </w:r>
      <w:r>
        <w:t>i</w:t>
      </w:r>
      <w:r>
        <w:t xml:space="preserve"> Evropského parlamentu a Rady 2014/24/EU ze dne 26. února 2014 o zadávání veřejných zakázek a o zrušení směrnice 2004/18/ES</w:t>
      </w:r>
      <w:r>
        <w:t>, na u</w:t>
      </w:r>
      <w:r>
        <w:t>snesení vlády č. 531 ze dne 24. července 2017 o pravidlech uplatňování odpovědného přístupu při zadávání veřejných zakázek a nákupech státní správy a samosprávy</w:t>
      </w:r>
      <w:r>
        <w:t xml:space="preserve"> a na P</w:t>
      </w:r>
      <w:r>
        <w:t>ravidla pro uplatňování odpovědného přístupu při zadávání veřejných zakázek a nákupech státní správy a samosprávy, část III materiálu čj. 781/17, schválená vládou na základě návrhu Ministerstva práce a sociálních věcí a Ministerstva životního prostředí</w:t>
      </w:r>
    </w:p>
    <w:p w:rsidR="00F53B47" w:rsidRDefault="002D1F31" w:rsidP="007F386A">
      <w:pPr>
        <w:pStyle w:val="Bezmezer"/>
      </w:pPr>
      <w:r>
        <w:t>Tyto zásady se dle § 31 vztahují i na zakázky malého rozsahu.</w:t>
      </w:r>
    </w:p>
    <w:p w:rsidR="007C4301" w:rsidRDefault="002D1F31" w:rsidP="007F386A">
      <w:pPr>
        <w:pStyle w:val="Bezmezer"/>
      </w:pPr>
      <w:r>
        <w:t xml:space="preserve">K dosavadním zásadám obsaženým v § 6 zákona o veřejných zakázkách </w:t>
      </w:r>
      <w:r w:rsidR="007C4301">
        <w:t>(t</w:t>
      </w:r>
      <w:r w:rsidRPr="002D1F31">
        <w:t>ransparentnost, přiměřenost, rovné zacházení a zákaz diskriminace</w:t>
      </w:r>
      <w:r w:rsidR="007C4301">
        <w:t>) a v zákoně o finanční kontrole (t</w:t>
      </w:r>
      <w:r w:rsidRPr="002D1F31">
        <w:t>zv. princip 3E, tedy efektivnost, hospodárnost a účelnost</w:t>
      </w:r>
      <w:r w:rsidR="007C4301">
        <w:t>) tedy přibyly významné zásady nové.</w:t>
      </w:r>
    </w:p>
    <w:p w:rsidR="00F53B47" w:rsidRDefault="00F53B47" w:rsidP="007F386A">
      <w:pPr>
        <w:pStyle w:val="Bezmezer"/>
      </w:pPr>
      <w:r>
        <w:t xml:space="preserve">Viz též: </w:t>
      </w:r>
      <w:hyperlink r:id="rId6" w:history="1">
        <w:r w:rsidRPr="00533587">
          <w:rPr>
            <w:rStyle w:val="Hypertextovodkaz"/>
          </w:rPr>
          <w:t>https://www.smocr.cz/cs/cinnost/verejne-zakazky/odpovedne-verejne-zadavani/a/nova-zasada-zadavani-verejnych-zakazek-6-%E2%80%93-odpovedne-zadavani-%E2%80%93-rychla-pomoc-pri-zavadeni-do-praxe</w:t>
        </w:r>
      </w:hyperlink>
    </w:p>
    <w:p w:rsidR="00843154" w:rsidRDefault="00843154" w:rsidP="00843154">
      <w:pPr>
        <w:pStyle w:val="Bezmezer"/>
      </w:pPr>
      <w:r>
        <w:t xml:space="preserve">Jakkoli jsou tato pravidla účinná přímo ze zákona a ze striktně právního hlediska tedy není zapotřebí tato pravidla ještě zakotvovat interními předpisy, je zajisté vhodné, aby tato pravidla (jakožto i ostatní obecné zásady) byly obsažena v pravidlech pro zadávání veřejných zakázek schválenými naposledy </w:t>
      </w:r>
      <w:r>
        <w:t>usnesení</w:t>
      </w:r>
      <w:r>
        <w:t>m</w:t>
      </w:r>
      <w:r>
        <w:t xml:space="preserve"> Rady MČ Praha 1 č. UR20_1213 ze dne </w:t>
      </w:r>
      <w:proofErr w:type="gramStart"/>
      <w:r>
        <w:t>20.10.2020</w:t>
      </w:r>
      <w:proofErr w:type="gramEnd"/>
      <w:r>
        <w:t>.</w:t>
      </w:r>
    </w:p>
    <w:p w:rsidR="0022675F" w:rsidRDefault="0022675F" w:rsidP="0022675F">
      <w:pPr>
        <w:pStyle w:val="Bezmezer"/>
      </w:pPr>
    </w:p>
    <w:p w:rsidR="0022675F" w:rsidRDefault="0022675F" w:rsidP="0022675F">
      <w:pPr>
        <w:pStyle w:val="Bezmezer"/>
      </w:pPr>
      <w:r>
        <w:t>Ad 5)</w:t>
      </w:r>
    </w:p>
    <w:p w:rsidR="00EB081C" w:rsidRDefault="0022675F" w:rsidP="0022675F">
      <w:pPr>
        <w:pStyle w:val="Bezmezer"/>
      </w:pPr>
      <w:r>
        <w:lastRenderedPageBreak/>
        <w:t xml:space="preserve">Navrhuje se vyřešit situaci, kdy pan Richard Bureš (předseda ODS Praha 1) formálně není členem Rady, ač reálně má dle koaliční smlouvy odpovídat za gesce např. veřejných zakázek, IT aj. </w:t>
      </w:r>
      <w:r w:rsidR="00EB081C">
        <w:t>Z</w:t>
      </w:r>
      <w:r>
        <w:t xml:space="preserve">astupitelům </w:t>
      </w:r>
      <w:r w:rsidR="00EB081C">
        <w:t xml:space="preserve">však nesmí být </w:t>
      </w:r>
      <w:r>
        <w:t>upřeno jejich právo vyplývající z § 51 odst. 2 písm. b) zákona o hlavním městě Praze, totiž interpelovat člena Rady MČ Praha 1, respektive osobu, která funkci člena Rady pro určité gesce fakticky vykonává.</w:t>
      </w:r>
    </w:p>
    <w:p w:rsidR="009749F9" w:rsidRDefault="009749F9" w:rsidP="0022675F">
      <w:pPr>
        <w:pStyle w:val="Bezmezer"/>
      </w:pPr>
      <w:r>
        <w:t>Současně by bylo vhodné vyřešit aktuální rozpor čl. 13 odst. 1 jednacího řádu ZMČP1 s §</w:t>
      </w:r>
      <w:r>
        <w:t xml:space="preserve"> 51 odst. 2 písm. b) zákona o hlavním městě Praze</w:t>
      </w:r>
      <w:r>
        <w:t>, které dává zastupitelům právo interpelovat také statutární orgány příspěvkových organizací Prahy 1.</w:t>
      </w:r>
    </w:p>
    <w:p w:rsidR="00EB081C" w:rsidRDefault="00EB081C" w:rsidP="0022675F">
      <w:pPr>
        <w:pStyle w:val="Bezmezer"/>
      </w:pPr>
      <w:r>
        <w:t>Ad 6)</w:t>
      </w:r>
    </w:p>
    <w:p w:rsidR="0022675F" w:rsidRDefault="00EB081C" w:rsidP="00EB081C">
      <w:pPr>
        <w:pStyle w:val="Bezmezer"/>
      </w:pPr>
      <w:r>
        <w:t>Ohledně Problémů</w:t>
      </w:r>
      <w:r w:rsidR="0022675F" w:rsidRPr="0022675F">
        <w:t xml:space="preserve"> se zajištěním provozu hřišť Na</w:t>
      </w:r>
      <w:r w:rsidR="0022675F">
        <w:t xml:space="preserve"> Františku a v</w:t>
      </w:r>
      <w:r>
        <w:t> </w:t>
      </w:r>
      <w:r w:rsidR="0022675F">
        <w:t>Masné</w:t>
      </w:r>
      <w:r>
        <w:t xml:space="preserve"> viz zvláštní materiál.</w:t>
      </w:r>
    </w:p>
    <w:p w:rsidR="00EB081C" w:rsidRDefault="00EB081C" w:rsidP="00EB081C">
      <w:pPr>
        <w:pStyle w:val="Bezmezer"/>
      </w:pPr>
      <w:r>
        <w:t>Ad 7)</w:t>
      </w:r>
    </w:p>
    <w:p w:rsidR="00B60A33" w:rsidRDefault="00EB081C" w:rsidP="00EB081C">
      <w:pPr>
        <w:pStyle w:val="Bezmezer"/>
      </w:pPr>
      <w:r>
        <w:t xml:space="preserve">Při realizaci veřejné zakázky na </w:t>
      </w:r>
      <w:r w:rsidRPr="00EB081C">
        <w:t xml:space="preserve">opravu </w:t>
      </w:r>
      <w:r w:rsidR="0022675F" w:rsidRPr="00EB081C">
        <w:t>rozvodů vody v 1. PP a 1. NP paláce Žofín</w:t>
      </w:r>
      <w:r w:rsidRPr="00EB081C">
        <w:t xml:space="preserve"> požadoval</w:t>
      </w:r>
      <w:r>
        <w:t xml:space="preserve"> zhotovitel navýšení ceny, přičemž 2 položky, a to „Z</w:t>
      </w:r>
      <w:r>
        <w:t>tížené podmínky</w:t>
      </w:r>
      <w:r>
        <w:t>“ za 108.400,- Kč a „P</w:t>
      </w:r>
      <w:r>
        <w:t>růzkumné práce</w:t>
      </w:r>
      <w:r>
        <w:t xml:space="preserve">“ za 31.000,- Kč nepředstavovaly dle názoru předsedy Kontrolního výboru vícepráce a neměly být proto propláceny nad rámec již uzavřené smlouvy o dílo. Rada se rozhodla obě sporné položky proplatit, ovšem požádala Kontrolní výbor o prověření, zda smlouva o dílo </w:t>
      </w:r>
      <w:r w:rsidRPr="00EB081C">
        <w:t xml:space="preserve">č. 2022/0524 </w:t>
      </w:r>
      <w:r w:rsidR="00B60A33">
        <w:t>je v souladu s usnesením Rady</w:t>
      </w:r>
    </w:p>
    <w:p w:rsidR="00816A7C" w:rsidRDefault="00816A7C" w:rsidP="00EB081C">
      <w:pPr>
        <w:pStyle w:val="Bezmezer"/>
      </w:pPr>
      <w:r>
        <w:t>Ad 8)</w:t>
      </w:r>
    </w:p>
    <w:p w:rsidR="00816A7C" w:rsidRDefault="00816A7C" w:rsidP="00EB081C">
      <w:pPr>
        <w:pStyle w:val="Bezmezer"/>
      </w:pPr>
      <w:r>
        <w:t xml:space="preserve">Je vhodné navázat na práci vedení Prahy 1 v období 2018 až </w:t>
      </w:r>
      <w:proofErr w:type="gramStart"/>
      <w:r>
        <w:t>14.1.2020</w:t>
      </w:r>
      <w:proofErr w:type="gramEnd"/>
      <w:r>
        <w:t xml:space="preserve"> a též na rozsáhlou práci Davida </w:t>
      </w:r>
      <w:proofErr w:type="spellStart"/>
      <w:r>
        <w:t>Bodečka</w:t>
      </w:r>
      <w:proofErr w:type="spellEnd"/>
      <w:r>
        <w:t xml:space="preserve"> v období 2020 až 13.9.2022 na objasňování netransparentností a nepravostí, které se dály a nadále dějí v nemovitostech Prahy 1 v Janově nad Nisou.  </w:t>
      </w:r>
    </w:p>
    <w:p w:rsidR="002730F4" w:rsidRDefault="002730F4" w:rsidP="00EB081C">
      <w:pPr>
        <w:pStyle w:val="Bezmezer"/>
      </w:pPr>
      <w:r>
        <w:t>Ad 9)</w:t>
      </w:r>
    </w:p>
    <w:p w:rsidR="002730F4" w:rsidRDefault="002730F4" w:rsidP="00EB081C">
      <w:pPr>
        <w:pStyle w:val="Bezmezer"/>
      </w:pPr>
      <w:r>
        <w:t>V rámci interpelace se pan Ing. Filip Dvořák (člen ODS Praha 1, místostarosta Sboru dobrovolných hasičů Praha 1, zástupce velitele Jednotky sboru dobrovolných hasičů, místopředseda Hospodářské komory Praha 1 a předseda Komise pro územní rozvoj Prahy 1) dožadoval opětovného posouzení odpovědnosti za škodu vzniklou tím, že</w:t>
      </w:r>
    </w:p>
    <w:p w:rsidR="002730F4" w:rsidRDefault="002730F4" w:rsidP="002730F4">
      <w:pPr>
        <w:pStyle w:val="Bezmezer"/>
        <w:numPr>
          <w:ilvl w:val="0"/>
          <w:numId w:val="4"/>
        </w:numPr>
      </w:pPr>
      <w:r>
        <w:t xml:space="preserve">během letních prázdnin došlo k zabrání části zahrady Mateřské školky Revoluční a k vybudování parkoviště pro Jednotku sboru dobrovolných hasičů Praha 1 na tomto místě (ovšem bez </w:t>
      </w:r>
      <w:proofErr w:type="spellStart"/>
      <w:r>
        <w:t>odsvěření</w:t>
      </w:r>
      <w:proofErr w:type="spellEnd"/>
      <w:r>
        <w:t xml:space="preserve"> příslušného pozemku č. 326/2 školce, bez stavebn</w:t>
      </w:r>
      <w:r w:rsidR="003E340E">
        <w:t xml:space="preserve">ě-právního </w:t>
      </w:r>
      <w:r>
        <w:t>povolení a bez rozhodnutí Rady) a</w:t>
      </w:r>
    </w:p>
    <w:p w:rsidR="002730F4" w:rsidRDefault="002730F4" w:rsidP="002730F4">
      <w:pPr>
        <w:pStyle w:val="Bezmezer"/>
        <w:numPr>
          <w:ilvl w:val="0"/>
          <w:numId w:val="4"/>
        </w:numPr>
      </w:pPr>
      <w:r>
        <w:t xml:space="preserve">v druhé polovině roku 2019 bylo </w:t>
      </w:r>
      <w:r w:rsidR="00817D0E">
        <w:t xml:space="preserve">(mimo jiné z důvodu nařízení stavebního úřadu) </w:t>
      </w:r>
      <w:r>
        <w:t>toto parkovací místo opětovně zrušeno a pozemek vrácen školce.</w:t>
      </w:r>
    </w:p>
    <w:p w:rsidR="00817D0E" w:rsidRDefault="002730F4" w:rsidP="002730F4">
      <w:pPr>
        <w:pStyle w:val="Bezmezer"/>
      </w:pPr>
      <w:r>
        <w:t xml:space="preserve">Kontrolní výbor se již jednou věcí zabýval a svým usnesením </w:t>
      </w:r>
      <w:r w:rsidR="00817D0E">
        <w:t xml:space="preserve">č. </w:t>
      </w:r>
      <w:r w:rsidR="00817D0E" w:rsidRPr="00817D0E">
        <w:t>UKV/21/27/12 – KV ze dne 08.11.2021</w:t>
      </w:r>
      <w:r>
        <w:t xml:space="preserve"> </w:t>
      </w:r>
      <w:r w:rsidR="00817D0E">
        <w:t>vyslovil, že „</w:t>
      </w:r>
      <w:r w:rsidR="00817D0E" w:rsidRPr="00817D0E">
        <w:rPr>
          <w:i/>
        </w:rPr>
        <w:t xml:space="preserve">nelze jednoznačně říci, že byla stavebními aktivitami v roce 2018 a 2019 na pozemcích </w:t>
      </w:r>
      <w:proofErr w:type="spellStart"/>
      <w:proofErr w:type="gramStart"/>
      <w:r w:rsidR="00817D0E" w:rsidRPr="00817D0E">
        <w:rPr>
          <w:i/>
        </w:rPr>
        <w:t>p.č</w:t>
      </w:r>
      <w:proofErr w:type="spellEnd"/>
      <w:r w:rsidR="00817D0E" w:rsidRPr="00817D0E">
        <w:rPr>
          <w:i/>
        </w:rPr>
        <w:t>.</w:t>
      </w:r>
      <w:proofErr w:type="gramEnd"/>
      <w:r w:rsidR="00817D0E" w:rsidRPr="00817D0E">
        <w:rPr>
          <w:i/>
        </w:rPr>
        <w:t xml:space="preserve"> 333/1, 326/1 a 326/2 v </w:t>
      </w:r>
      <w:proofErr w:type="spellStart"/>
      <w:r w:rsidR="00817D0E" w:rsidRPr="00817D0E">
        <w:rPr>
          <w:i/>
        </w:rPr>
        <w:t>k.ú</w:t>
      </w:r>
      <w:proofErr w:type="spellEnd"/>
      <w:r w:rsidR="00817D0E" w:rsidRPr="00817D0E">
        <w:rPr>
          <w:i/>
        </w:rPr>
        <w:t>. Nové Město některým subjektem způsobena škoda</w:t>
      </w:r>
      <w:r w:rsidR="00817D0E">
        <w:t>“.</w:t>
      </w:r>
    </w:p>
    <w:p w:rsidR="00817D0E" w:rsidRDefault="00817D0E" w:rsidP="002730F4">
      <w:pPr>
        <w:pStyle w:val="Bezmezer"/>
      </w:pPr>
      <w:r>
        <w:t>Pan Ing. Filip Dvořák zajisté není jediným, kdo tento závěr považuje za nepřesvědčivý.</w:t>
      </w:r>
    </w:p>
    <w:sectPr w:rsidR="0081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26F"/>
    <w:multiLevelType w:val="hybridMultilevel"/>
    <w:tmpl w:val="53265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2585D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50EE"/>
    <w:multiLevelType w:val="hybridMultilevel"/>
    <w:tmpl w:val="4B16F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F25"/>
    <w:multiLevelType w:val="hybridMultilevel"/>
    <w:tmpl w:val="7A56D49E"/>
    <w:lvl w:ilvl="0" w:tplc="529CC1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28F3"/>
    <w:multiLevelType w:val="hybridMultilevel"/>
    <w:tmpl w:val="20804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A"/>
    <w:rsid w:val="001D630E"/>
    <w:rsid w:val="00224D67"/>
    <w:rsid w:val="0022675F"/>
    <w:rsid w:val="002730F4"/>
    <w:rsid w:val="002923BE"/>
    <w:rsid w:val="002D1F31"/>
    <w:rsid w:val="002E575D"/>
    <w:rsid w:val="0036066A"/>
    <w:rsid w:val="003E340E"/>
    <w:rsid w:val="00467F61"/>
    <w:rsid w:val="00504B27"/>
    <w:rsid w:val="00531DBD"/>
    <w:rsid w:val="00535E4A"/>
    <w:rsid w:val="006A1A04"/>
    <w:rsid w:val="006B37FC"/>
    <w:rsid w:val="007C4301"/>
    <w:rsid w:val="007F386A"/>
    <w:rsid w:val="00816A7C"/>
    <w:rsid w:val="00817D0E"/>
    <w:rsid w:val="00843154"/>
    <w:rsid w:val="0087528F"/>
    <w:rsid w:val="008F6901"/>
    <w:rsid w:val="00952C4E"/>
    <w:rsid w:val="009749F9"/>
    <w:rsid w:val="00AF03F4"/>
    <w:rsid w:val="00B60A33"/>
    <w:rsid w:val="00B84C9B"/>
    <w:rsid w:val="00BA1F84"/>
    <w:rsid w:val="00BD3694"/>
    <w:rsid w:val="00C54C01"/>
    <w:rsid w:val="00DA65DC"/>
    <w:rsid w:val="00DE4FDC"/>
    <w:rsid w:val="00E25383"/>
    <w:rsid w:val="00E278AA"/>
    <w:rsid w:val="00E33A21"/>
    <w:rsid w:val="00EB081C"/>
    <w:rsid w:val="00F53B47"/>
    <w:rsid w:val="00F8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3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3B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03F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53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ocr.cz/cs/cinnost/verejne-zakazky/odpovedne-verejne-zadavani/a/nova-zasada-zadavani-verejnych-zakazek-6-%E2%80%93-odpovedne-zadavani-%E2%80%93-rychla-pomoc-pri-zavadeni-do-pra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Pavel</cp:lastModifiedBy>
  <cp:revision>15</cp:revision>
  <dcterms:created xsi:type="dcterms:W3CDTF">2023-01-02T07:49:00Z</dcterms:created>
  <dcterms:modified xsi:type="dcterms:W3CDTF">2023-01-02T15:44:00Z</dcterms:modified>
</cp:coreProperties>
</file>