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4A1779" w:rsidP="00D1164A">
      <w:pPr>
        <w:ind w:left="708" w:hanging="708"/>
        <w:jc w:val="center"/>
        <w:rPr>
          <w:b/>
          <w:sz w:val="28"/>
          <w:szCs w:val="28"/>
        </w:rPr>
      </w:pPr>
      <w:r>
        <w:rPr>
          <w:b/>
          <w:sz w:val="28"/>
          <w:szCs w:val="28"/>
        </w:rPr>
        <w:t>Komise pro participaci a veřejný prostor</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05103C">
        <w:rPr>
          <w:b/>
        </w:rPr>
        <w:t>8</w:t>
      </w:r>
      <w:r w:rsidR="00740CEE">
        <w:rPr>
          <w:b/>
        </w:rPr>
        <w:t xml:space="preserve"> z </w:t>
      </w:r>
      <w:r w:rsidR="0005103C">
        <w:rPr>
          <w:b/>
        </w:rPr>
        <w:t>8</w:t>
      </w:r>
      <w:r w:rsidR="00740CEE">
        <w:rPr>
          <w:b/>
        </w:rPr>
        <w:t xml:space="preserve">. jednání </w:t>
      </w:r>
      <w:r w:rsidR="004A1779">
        <w:rPr>
          <w:b/>
        </w:rPr>
        <w:t>Komise</w:t>
      </w:r>
      <w:r w:rsidRPr="0067082F">
        <w:rPr>
          <w:b/>
        </w:rPr>
        <w:t xml:space="preserve"> d</w:t>
      </w:r>
      <w:r w:rsidR="00740CEE">
        <w:rPr>
          <w:b/>
        </w:rPr>
        <w:t>n</w:t>
      </w:r>
      <w:r w:rsidRPr="0067082F">
        <w:rPr>
          <w:b/>
        </w:rPr>
        <w:t xml:space="preserve">e </w:t>
      </w:r>
      <w:r w:rsidR="0005103C">
        <w:rPr>
          <w:b/>
        </w:rPr>
        <w:t>3</w:t>
      </w:r>
      <w:r w:rsidRPr="0067082F">
        <w:rPr>
          <w:b/>
        </w:rPr>
        <w:t xml:space="preserve">. </w:t>
      </w:r>
      <w:r w:rsidR="0005103C">
        <w:rPr>
          <w:b/>
        </w:rPr>
        <w:t xml:space="preserve">června </w:t>
      </w:r>
      <w:r w:rsidR="00FD072E">
        <w:rPr>
          <w:b/>
        </w:rPr>
        <w:t>2021</w:t>
      </w:r>
    </w:p>
    <w:p w:rsidR="00550A77" w:rsidRDefault="00550A77">
      <w:pPr>
        <w:pBdr>
          <w:bottom w:val="single" w:sz="12" w:space="1" w:color="auto"/>
        </w:pBdr>
      </w:pPr>
    </w:p>
    <w:p w:rsidR="00B627CF" w:rsidRDefault="00550A77">
      <w:r w:rsidRPr="0067082F">
        <w:rPr>
          <w:b/>
        </w:rPr>
        <w:t>Přítomni</w:t>
      </w:r>
      <w:r w:rsidR="002B2737">
        <w:rPr>
          <w:b/>
        </w:rPr>
        <w:t xml:space="preserve"> prezenčně</w:t>
      </w:r>
      <w:r w:rsidRPr="0067082F">
        <w:rPr>
          <w:b/>
        </w:rPr>
        <w:t>:</w:t>
      </w:r>
      <w:r>
        <w:t xml:space="preserve"> </w:t>
      </w:r>
      <w:r w:rsidR="00B627CF">
        <w:t xml:space="preserve">T. Radoměřská (předsedkyně), </w:t>
      </w:r>
      <w:r w:rsidR="00BE165E">
        <w:t xml:space="preserve">Petr Scholz (místopředseda), </w:t>
      </w:r>
      <w:r w:rsidR="002B2737">
        <w:t>Antonín Berdych</w:t>
      </w:r>
      <w:r w:rsidR="00BE165E">
        <w:t xml:space="preserve">, Valerie Clare Talacková, </w:t>
      </w:r>
      <w:r w:rsidR="0005103C">
        <w:t>Pavel Nazarský (příchod 16:30), Monika Vlková (odchod 17:30)</w:t>
      </w:r>
    </w:p>
    <w:p w:rsidR="00FD072E" w:rsidRDefault="00FD072E">
      <w:r w:rsidRPr="00FD072E">
        <w:rPr>
          <w:b/>
        </w:rPr>
        <w:t>Přítomni videokonferenčně:</w:t>
      </w:r>
      <w:r>
        <w:rPr>
          <w:b/>
        </w:rPr>
        <w:t xml:space="preserve"> </w:t>
      </w:r>
      <w:r w:rsidR="0005103C">
        <w:t>Bronislava Sitár Baboráková, Marta Guthová (odpojední 17:00)</w:t>
      </w:r>
    </w:p>
    <w:p w:rsidR="002B2737" w:rsidRPr="002B2737" w:rsidRDefault="002B2737">
      <w:r>
        <w:rPr>
          <w:b/>
        </w:rPr>
        <w:t>Hosté prezenčně:</w:t>
      </w:r>
      <w:r>
        <w:t xml:space="preserve"> Petr Rachunek (ÚMČ)</w:t>
      </w:r>
      <w:r w:rsidR="0005103C">
        <w:t>, Jakub Vaculín (ÚMČ), Martin Faix</w:t>
      </w:r>
    </w:p>
    <w:p w:rsidR="00FD072E" w:rsidRDefault="00170DD2">
      <w:r>
        <w:rPr>
          <w:b/>
        </w:rPr>
        <w:t>Omluveni</w:t>
      </w:r>
      <w:r w:rsidR="008B4FAD">
        <w:rPr>
          <w:b/>
        </w:rPr>
        <w:t>:</w:t>
      </w:r>
      <w:r w:rsidR="008B4FAD">
        <w:t xml:space="preserve"> </w:t>
      </w:r>
      <w:r w:rsidR="0005103C">
        <w:t>Martin Černý, Martin Kotas, Michael Kabát, Ludvík Czital</w:t>
      </w:r>
    </w:p>
    <w:p w:rsidR="00550A77" w:rsidRDefault="00550A77">
      <w:r w:rsidRPr="0067082F">
        <w:rPr>
          <w:b/>
        </w:rPr>
        <w:t>Zapsal:</w:t>
      </w:r>
      <w:r w:rsidR="00A021D2">
        <w:t xml:space="preserve"> D</w:t>
      </w:r>
      <w:r w:rsidR="00FD072E">
        <w:t>orian</w:t>
      </w:r>
      <w:r w:rsidR="00A601B2">
        <w:t xml:space="preserve"> </w:t>
      </w:r>
      <w:r w:rsidR="00A021D2">
        <w:t>Gaar</w:t>
      </w:r>
      <w:r w:rsidR="00B627CF">
        <w:t xml:space="preserve"> (tajemník</w:t>
      </w:r>
      <w:r w:rsidR="00FD072E">
        <w:t xml:space="preserve"> komise</w:t>
      </w:r>
      <w:r w:rsidR="00B627CF">
        <w:t>)</w:t>
      </w:r>
    </w:p>
    <w:p w:rsidR="00A021D2" w:rsidRDefault="00A021D2">
      <w:pPr>
        <w:pBdr>
          <w:top w:val="single" w:sz="12" w:space="1" w:color="auto"/>
          <w:bottom w:val="single" w:sz="12" w:space="1" w:color="auto"/>
        </w:pBdr>
      </w:pPr>
      <w:r>
        <w:t>Začátek jednání: 1</w:t>
      </w:r>
      <w:r w:rsidR="00D742EE">
        <w:t>6</w:t>
      </w:r>
      <w:r>
        <w:t>:00</w:t>
      </w:r>
    </w:p>
    <w:p w:rsidR="00550A77" w:rsidRDefault="00550A77">
      <w:pPr>
        <w:pBdr>
          <w:top w:val="single" w:sz="12" w:space="1" w:color="auto"/>
          <w:bottom w:val="single" w:sz="12" w:space="1" w:color="auto"/>
        </w:pBdr>
      </w:pPr>
      <w:r>
        <w:t>Konec jednání: 1</w:t>
      </w:r>
      <w:r w:rsidR="00BE165E">
        <w:t>8</w:t>
      </w:r>
      <w:r>
        <w:t>:</w:t>
      </w:r>
      <w:r w:rsidR="0005103C">
        <w:t>30</w:t>
      </w:r>
    </w:p>
    <w:p w:rsidR="00066EE0" w:rsidRPr="00066EE0" w:rsidRDefault="00550A77">
      <w:pPr>
        <w:rPr>
          <w:b/>
          <w:u w:val="single"/>
        </w:rPr>
      </w:pPr>
      <w:r w:rsidRPr="00066EE0">
        <w:rPr>
          <w:b/>
        </w:rPr>
        <w:t>Program:</w:t>
      </w:r>
    </w:p>
    <w:p w:rsidR="00881256"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Zahájení jednání</w:t>
      </w:r>
    </w:p>
    <w:p w:rsidR="00853BD1"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S</w:t>
      </w:r>
      <w:r w:rsidR="00D268A5" w:rsidRPr="00D268A5">
        <w:rPr>
          <w:rFonts w:ascii="Calibri" w:hAnsi="Calibri" w:cs="Calibri"/>
          <w:b/>
          <w:bCs/>
        </w:rPr>
        <w:t xml:space="preserve">chválení </w:t>
      </w:r>
      <w:r w:rsidR="00FD072E">
        <w:rPr>
          <w:rFonts w:ascii="Calibri" w:hAnsi="Calibri" w:cs="Calibri"/>
          <w:b/>
          <w:bCs/>
        </w:rPr>
        <w:t>programu</w:t>
      </w:r>
    </w:p>
    <w:p w:rsidR="00FD072E"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Kontrola zápisu</w:t>
      </w:r>
    </w:p>
    <w:p w:rsidR="00DD75DA" w:rsidRDefault="00DD75DA" w:rsidP="00D268A5">
      <w:pPr>
        <w:pStyle w:val="Odstavecseseznamem"/>
        <w:numPr>
          <w:ilvl w:val="0"/>
          <w:numId w:val="7"/>
        </w:numPr>
        <w:spacing w:line="360" w:lineRule="auto"/>
        <w:rPr>
          <w:rFonts w:ascii="Calibri" w:hAnsi="Calibri" w:cs="Calibri"/>
          <w:b/>
          <w:bCs/>
        </w:rPr>
      </w:pPr>
      <w:r>
        <w:rPr>
          <w:rFonts w:ascii="Calibri" w:hAnsi="Calibri" w:cs="Calibri"/>
          <w:b/>
          <w:bCs/>
        </w:rPr>
        <w:t>Participační kanály MČ P1 – webová stránka, strategický plán rozvoje</w:t>
      </w:r>
    </w:p>
    <w:p w:rsidR="00DD75DA" w:rsidRPr="00FC3626" w:rsidRDefault="00FC3626" w:rsidP="00FC3626">
      <w:pPr>
        <w:pStyle w:val="Odstavecseseznamem"/>
        <w:numPr>
          <w:ilvl w:val="0"/>
          <w:numId w:val="7"/>
        </w:numPr>
        <w:spacing w:line="360" w:lineRule="auto"/>
        <w:rPr>
          <w:rFonts w:ascii="Calibri" w:hAnsi="Calibri" w:cs="Calibri"/>
          <w:b/>
          <w:bCs/>
        </w:rPr>
      </w:pPr>
      <w:r>
        <w:rPr>
          <w:rFonts w:ascii="Calibri" w:hAnsi="Calibri" w:cs="Calibri"/>
          <w:b/>
          <w:bCs/>
        </w:rPr>
        <w:t>Sdružení Nového Města pražského – informace o pilotním projektu</w:t>
      </w:r>
    </w:p>
    <w:p w:rsidR="00DD75DA" w:rsidRPr="008D116D" w:rsidRDefault="00DD75DA" w:rsidP="00D268A5">
      <w:pPr>
        <w:pStyle w:val="Odstavecseseznamem"/>
        <w:numPr>
          <w:ilvl w:val="0"/>
          <w:numId w:val="7"/>
        </w:numPr>
        <w:spacing w:line="360" w:lineRule="auto"/>
        <w:rPr>
          <w:rFonts w:ascii="Calibri" w:hAnsi="Calibri" w:cs="Calibri"/>
          <w:b/>
          <w:bCs/>
        </w:rPr>
      </w:pPr>
      <w:r>
        <w:rPr>
          <w:rFonts w:ascii="Calibri" w:hAnsi="Calibri" w:cs="Calibri"/>
          <w:b/>
          <w:bCs/>
        </w:rPr>
        <w:t>Různé</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DB068D">
        <w:rPr>
          <w:b/>
        </w:rPr>
        <w:t>Zahájení jednání</w:t>
      </w:r>
    </w:p>
    <w:p w:rsidR="003E3D87" w:rsidRDefault="003E3D87" w:rsidP="003E3D87">
      <w:pPr>
        <w:rPr>
          <w:b/>
        </w:rPr>
      </w:pPr>
    </w:p>
    <w:p w:rsidR="00D268A5" w:rsidRDefault="00FC3626" w:rsidP="00063DE5">
      <w:pPr>
        <w:jc w:val="both"/>
      </w:pPr>
      <w:r>
        <w:t>V 16:00 byli přítomni</w:t>
      </w:r>
      <w:r w:rsidR="00D742EE">
        <w:t xml:space="preserve"> </w:t>
      </w:r>
      <w:r>
        <w:t>4 prezenčně a 1 videokonferenčně</w:t>
      </w:r>
      <w:r w:rsidR="009E5209">
        <w:t xml:space="preserve"> z</w:t>
      </w:r>
      <w:r>
        <w:t xml:space="preserve"> celkových</w:t>
      </w:r>
      <w:r w:rsidR="009E5209">
        <w:t xml:space="preserve"> 9 členů</w:t>
      </w:r>
      <w:r w:rsidR="00B627CF">
        <w:t xml:space="preserve"> komise</w:t>
      </w:r>
      <w:r>
        <w:t xml:space="preserve"> </w:t>
      </w:r>
      <w:r w:rsidR="00FD072E">
        <w:t>a</w:t>
      </w:r>
      <w:r w:rsidR="00B627CF">
        <w:t xml:space="preserve"> </w:t>
      </w:r>
      <w:r>
        <w:t xml:space="preserve">paní </w:t>
      </w:r>
      <w:r w:rsidR="00B627CF">
        <w:t xml:space="preserve">předsedkyně </w:t>
      </w:r>
      <w:r w:rsidR="00FD072E">
        <w:t xml:space="preserve">komise </w:t>
      </w:r>
      <w:r w:rsidR="00D268A5">
        <w:t>zahájila jednání</w:t>
      </w:r>
      <w:r w:rsidR="00FD072E">
        <w:t>.</w:t>
      </w:r>
      <w:r w:rsidR="00D268A5">
        <w:t xml:space="preserve"> </w:t>
      </w:r>
      <w:r w:rsidR="004713CB">
        <w:t>Jako host</w:t>
      </w:r>
      <w:r>
        <w:t>é</w:t>
      </w:r>
      <w:r w:rsidR="004713CB">
        <w:t xml:space="preserve"> se jednání komise zúčastnil</w:t>
      </w:r>
      <w:r>
        <w:t>i</w:t>
      </w:r>
      <w:r w:rsidR="004713CB">
        <w:t xml:space="preserve"> pan Petr Rachunek, koordinátor participace</w:t>
      </w:r>
      <w:r w:rsidR="003B6CB5">
        <w:t xml:space="preserve"> na Úřadu městské části Praha 1</w:t>
      </w:r>
      <w:r>
        <w:t>, paní Marta Guthová ze Sdružení Nového Města pražského k bodu 5) a pánové Jakub Vaculín a Martin Faix k bodu rekonstrukce hřiště a komunitní zahrady Za Haštalem</w:t>
      </w:r>
      <w:r w:rsidR="005A32B8">
        <w:t xml:space="preserve"> (v rámci bodu 6))</w:t>
      </w:r>
      <w:r>
        <w:t>.</w:t>
      </w:r>
    </w:p>
    <w:p w:rsidR="00D268A5" w:rsidRDefault="00D268A5" w:rsidP="00063DE5">
      <w:pPr>
        <w:jc w:val="both"/>
      </w:pPr>
    </w:p>
    <w:p w:rsidR="00D268A5" w:rsidRPr="00D268A5" w:rsidRDefault="00D268A5" w:rsidP="00D268A5">
      <w:pPr>
        <w:spacing w:line="360" w:lineRule="auto"/>
        <w:rPr>
          <w:rFonts w:ascii="Calibri" w:hAnsi="Calibri" w:cs="Calibri"/>
          <w:b/>
          <w:bCs/>
        </w:rPr>
      </w:pPr>
      <w:r>
        <w:rPr>
          <w:b/>
        </w:rPr>
        <w:t>2</w:t>
      </w:r>
      <w:r w:rsidR="00F3210B" w:rsidRPr="00D268A5">
        <w:rPr>
          <w:b/>
        </w:rPr>
        <w:t xml:space="preserve">. </w:t>
      </w:r>
      <w:r w:rsidRPr="00D268A5">
        <w:rPr>
          <w:rFonts w:ascii="Calibri" w:hAnsi="Calibri" w:cs="Calibri"/>
          <w:b/>
          <w:bCs/>
        </w:rPr>
        <w:t xml:space="preserve">Schválení </w:t>
      </w:r>
      <w:r w:rsidR="00FD072E">
        <w:rPr>
          <w:rFonts w:ascii="Calibri" w:hAnsi="Calibri" w:cs="Calibri"/>
          <w:b/>
          <w:bCs/>
        </w:rPr>
        <w:t>programu</w:t>
      </w:r>
    </w:p>
    <w:p w:rsidR="00FD072E" w:rsidRDefault="00FD072E" w:rsidP="00FD072E">
      <w:pPr>
        <w:jc w:val="both"/>
      </w:pPr>
    </w:p>
    <w:p w:rsidR="00FD072E" w:rsidRDefault="00FD072E" w:rsidP="00FD072E">
      <w:pPr>
        <w:jc w:val="both"/>
      </w:pPr>
      <w:r>
        <w:t>Paní předsedkyně dala hlasovat o schválení návrhu programu.</w:t>
      </w:r>
    </w:p>
    <w:p w:rsidR="00FD072E" w:rsidRDefault="00FD072E" w:rsidP="00FD072E">
      <w:pPr>
        <w:jc w:val="both"/>
      </w:pPr>
    </w:p>
    <w:p w:rsidR="00FD072E" w:rsidRDefault="00FD072E" w:rsidP="00FD072E">
      <w:pPr>
        <w:jc w:val="both"/>
        <w:rPr>
          <w:b/>
          <w:sz w:val="24"/>
          <w:szCs w:val="24"/>
        </w:rPr>
      </w:pPr>
      <w:r>
        <w:rPr>
          <w:sz w:val="24"/>
          <w:szCs w:val="24"/>
        </w:rPr>
        <w:t>PRO – všichni přítomní (</w:t>
      </w:r>
      <w:r w:rsidR="008C60A5">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30232" w:rsidRDefault="00630232" w:rsidP="00D10F91">
      <w:pPr>
        <w:spacing w:line="360" w:lineRule="auto"/>
      </w:pPr>
    </w:p>
    <w:p w:rsidR="00FD072E" w:rsidRPr="00FD072E" w:rsidRDefault="00FD072E" w:rsidP="00D10F91">
      <w:pPr>
        <w:spacing w:line="360" w:lineRule="auto"/>
        <w:rPr>
          <w:b/>
        </w:rPr>
      </w:pPr>
      <w:r w:rsidRPr="00FD072E">
        <w:rPr>
          <w:b/>
        </w:rPr>
        <w:t>3. Kontrola zápisu</w:t>
      </w:r>
    </w:p>
    <w:p w:rsidR="00FD072E" w:rsidRPr="00630232" w:rsidRDefault="00FD072E" w:rsidP="00D10F91">
      <w:pPr>
        <w:spacing w:line="360" w:lineRule="auto"/>
      </w:pPr>
    </w:p>
    <w:p w:rsidR="004713CB" w:rsidRDefault="004713CB" w:rsidP="004713CB">
      <w:pPr>
        <w:jc w:val="both"/>
      </w:pPr>
      <w:r>
        <w:t xml:space="preserve">Paní předsedkyně nechala dále hlasovat o zápisu č. </w:t>
      </w:r>
      <w:r w:rsidR="00FC3626">
        <w:t>7</w:t>
      </w:r>
      <w:r w:rsidR="006C0AB8">
        <w:t xml:space="preserve"> z minulého jednání komise</w:t>
      </w:r>
      <w:r w:rsidR="00FD072E">
        <w:t>.</w:t>
      </w:r>
    </w:p>
    <w:p w:rsidR="004713CB" w:rsidRDefault="004713CB" w:rsidP="004713CB">
      <w:pPr>
        <w:jc w:val="both"/>
      </w:pPr>
    </w:p>
    <w:p w:rsidR="004713CB" w:rsidRDefault="004713CB" w:rsidP="004713CB">
      <w:pPr>
        <w:jc w:val="both"/>
        <w:rPr>
          <w:b/>
          <w:sz w:val="24"/>
          <w:szCs w:val="24"/>
        </w:rPr>
      </w:pPr>
      <w:r>
        <w:rPr>
          <w:sz w:val="24"/>
          <w:szCs w:val="24"/>
        </w:rPr>
        <w:t>PRO – všichni přítomní (</w:t>
      </w:r>
      <w:r w:rsidR="00FC3626">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4713CB" w:rsidRDefault="004713CB" w:rsidP="0042534A">
      <w:pPr>
        <w:spacing w:line="360" w:lineRule="auto"/>
        <w:jc w:val="both"/>
        <w:rPr>
          <w:rFonts w:eastAsia="Times New Roman" w:cs="Calibri"/>
          <w:lang w:eastAsia="cs-CZ"/>
        </w:rPr>
      </w:pPr>
    </w:p>
    <w:p w:rsidR="009833EC" w:rsidRDefault="009833EC" w:rsidP="0042534A">
      <w:pPr>
        <w:spacing w:line="360" w:lineRule="auto"/>
        <w:jc w:val="both"/>
        <w:rPr>
          <w:rFonts w:eastAsia="Times New Roman" w:cs="Calibri"/>
          <w:lang w:eastAsia="cs-CZ"/>
        </w:rPr>
      </w:pPr>
    </w:p>
    <w:p w:rsidR="00E37945" w:rsidRPr="00E37945" w:rsidRDefault="00D93644" w:rsidP="00E37945">
      <w:pPr>
        <w:spacing w:line="360" w:lineRule="auto"/>
        <w:rPr>
          <w:rFonts w:ascii="Calibri" w:hAnsi="Calibri" w:cs="Calibri"/>
          <w:b/>
          <w:bCs/>
        </w:rPr>
      </w:pPr>
      <w:r>
        <w:rPr>
          <w:rFonts w:eastAsia="Times New Roman" w:cs="Calibri"/>
          <w:b/>
          <w:lang w:eastAsia="cs-CZ"/>
        </w:rPr>
        <w:lastRenderedPageBreak/>
        <w:t>5</w:t>
      </w:r>
      <w:r w:rsidR="000E466F" w:rsidRPr="00E37945">
        <w:rPr>
          <w:rFonts w:eastAsia="Times New Roman" w:cs="Calibri"/>
          <w:lang w:eastAsia="cs-CZ"/>
        </w:rPr>
        <w:t xml:space="preserve">. </w:t>
      </w:r>
      <w:r w:rsidR="00E37945" w:rsidRPr="00E37945">
        <w:rPr>
          <w:rFonts w:ascii="Calibri" w:hAnsi="Calibri" w:cs="Calibri"/>
          <w:b/>
          <w:bCs/>
        </w:rPr>
        <w:t>Sdružení Nového Města pražského – informace o pilotním projektu</w:t>
      </w:r>
    </w:p>
    <w:p w:rsidR="000E466F" w:rsidRDefault="000E466F" w:rsidP="0042534A">
      <w:pPr>
        <w:spacing w:line="360" w:lineRule="auto"/>
        <w:jc w:val="both"/>
        <w:rPr>
          <w:rFonts w:eastAsia="Times New Roman" w:cs="Calibri"/>
          <w:lang w:eastAsia="cs-CZ"/>
        </w:rPr>
      </w:pPr>
    </w:p>
    <w:p w:rsidR="00E37945" w:rsidRDefault="00E37945" w:rsidP="0042534A">
      <w:pPr>
        <w:spacing w:line="360" w:lineRule="auto"/>
        <w:jc w:val="both"/>
        <w:rPr>
          <w:rFonts w:eastAsia="Times New Roman" w:cs="Calibri"/>
          <w:lang w:eastAsia="cs-CZ"/>
        </w:rPr>
      </w:pPr>
      <w:r>
        <w:rPr>
          <w:rFonts w:eastAsia="Times New Roman" w:cs="Calibri"/>
          <w:lang w:eastAsia="cs-CZ"/>
        </w:rPr>
        <w:t>Z časových důvodů byl bod č. 5 předřazen před bod č. 4. Zástupkyně Sdružení Nového Města pražského paní Vlková a paní Guthová představily</w:t>
      </w:r>
      <w:r w:rsidR="002C60E3">
        <w:rPr>
          <w:rFonts w:eastAsia="Times New Roman" w:cs="Calibri"/>
          <w:lang w:eastAsia="cs-CZ"/>
        </w:rPr>
        <w:t xml:space="preserve"> pilotní projekt týkající se koordinace správy lokalit Václavského náměstí, ulice 28. října a ulice Na příkopě zahájený v létě 2019. Projekt se týká oblastí čistoty, technického stavu povrchů a mobiliáře a zeleně v uvedených lokalitách.</w:t>
      </w:r>
    </w:p>
    <w:p w:rsidR="002C60E3" w:rsidRDefault="002C60E3" w:rsidP="0042534A">
      <w:pPr>
        <w:spacing w:line="360" w:lineRule="auto"/>
        <w:jc w:val="both"/>
        <w:rPr>
          <w:rFonts w:eastAsia="Times New Roman" w:cs="Calibri"/>
          <w:lang w:eastAsia="cs-CZ"/>
        </w:rPr>
      </w:pPr>
    </w:p>
    <w:p w:rsidR="002C60E3" w:rsidRDefault="002C60E3" w:rsidP="0042534A">
      <w:pPr>
        <w:spacing w:line="360" w:lineRule="auto"/>
        <w:jc w:val="both"/>
        <w:rPr>
          <w:rFonts w:eastAsia="Times New Roman" w:cs="Calibri"/>
          <w:lang w:eastAsia="cs-CZ"/>
        </w:rPr>
      </w:pPr>
      <w:r>
        <w:rPr>
          <w:rFonts w:eastAsia="Times New Roman" w:cs="Calibri"/>
          <w:lang w:eastAsia="cs-CZ"/>
        </w:rPr>
        <w:t>Počátek projektu byl založen na základě neblahé zkušenosti, kdy neexistovala koordinace správy Václavského náměstí a jednot</w:t>
      </w:r>
      <w:r w:rsidR="005A32B8">
        <w:rPr>
          <w:rFonts w:eastAsia="Times New Roman" w:cs="Calibri"/>
          <w:lang w:eastAsia="cs-CZ"/>
        </w:rPr>
        <w:t>livé části řešily různé firmy s individuálními</w:t>
      </w:r>
      <w:r>
        <w:rPr>
          <w:rFonts w:eastAsia="Times New Roman" w:cs="Calibri"/>
          <w:lang w:eastAsia="cs-CZ"/>
        </w:rPr>
        <w:t xml:space="preserve"> smluvním</w:t>
      </w:r>
      <w:r w:rsidR="005A32B8">
        <w:rPr>
          <w:rFonts w:eastAsia="Times New Roman" w:cs="Calibri"/>
          <w:lang w:eastAsia="cs-CZ"/>
        </w:rPr>
        <w:t>i vztahy</w:t>
      </w:r>
      <w:r>
        <w:rPr>
          <w:rFonts w:eastAsia="Times New Roman" w:cs="Calibri"/>
          <w:lang w:eastAsia="cs-CZ"/>
        </w:rPr>
        <w:t xml:space="preserve"> tu s MČ Praha 1, tu s hl. m. Praha, tu s TSK, tu s DPP. Projekt</w:t>
      </w:r>
      <w:r w:rsidR="005A32B8">
        <w:rPr>
          <w:rFonts w:eastAsia="Times New Roman" w:cs="Calibri"/>
          <w:lang w:eastAsia="cs-CZ"/>
        </w:rPr>
        <w:t xml:space="preserve"> koordinace</w:t>
      </w:r>
      <w:r>
        <w:rPr>
          <w:rFonts w:eastAsia="Times New Roman" w:cs="Calibri"/>
          <w:lang w:eastAsia="cs-CZ"/>
        </w:rPr>
        <w:t xml:space="preserve"> nyní funguje již druhým rokem a dle zkušeností SNMP se osvědčuje. Pravidelně je každý měsíc starostovi MČ Praha 1 a příslušným radním předkládán report, který shrnuje vývoj v jednotlivých tématech.</w:t>
      </w:r>
      <w:r w:rsidR="005A32B8">
        <w:rPr>
          <w:rFonts w:eastAsia="Times New Roman" w:cs="Calibri"/>
          <w:lang w:eastAsia="cs-CZ"/>
        </w:rPr>
        <w:t xml:space="preserve"> Aktuální reporty byly předloženy i členům komise.</w:t>
      </w:r>
    </w:p>
    <w:p w:rsidR="002C60E3" w:rsidRDefault="002C60E3" w:rsidP="0042534A">
      <w:pPr>
        <w:spacing w:line="360" w:lineRule="auto"/>
        <w:jc w:val="both"/>
        <w:rPr>
          <w:rFonts w:eastAsia="Times New Roman" w:cs="Calibri"/>
          <w:lang w:eastAsia="cs-CZ"/>
        </w:rPr>
      </w:pPr>
    </w:p>
    <w:p w:rsidR="002C60E3" w:rsidRDefault="002C60E3" w:rsidP="0042534A">
      <w:pPr>
        <w:spacing w:line="360" w:lineRule="auto"/>
        <w:jc w:val="both"/>
        <w:rPr>
          <w:rFonts w:eastAsia="Times New Roman" w:cs="Calibri"/>
          <w:lang w:eastAsia="cs-CZ"/>
        </w:rPr>
      </w:pPr>
      <w:r>
        <w:rPr>
          <w:rFonts w:eastAsia="Times New Roman" w:cs="Calibri"/>
          <w:lang w:eastAsia="cs-CZ"/>
        </w:rPr>
        <w:t xml:space="preserve">Ač zazněly mezi členy komise názory, že uvedený postup správy veřejného prostranství ze strany spolku není v obecné rovině zcela systémový, </w:t>
      </w:r>
      <w:r w:rsidR="00F1679A">
        <w:rPr>
          <w:rFonts w:eastAsia="Times New Roman" w:cs="Calibri"/>
          <w:lang w:eastAsia="cs-CZ"/>
        </w:rPr>
        <w:t>přesto komise ocenila činnost SNMP a hlasovala o následujícím usnesení:</w:t>
      </w:r>
    </w:p>
    <w:p w:rsidR="00F1679A" w:rsidRDefault="00F1679A" w:rsidP="0042534A">
      <w:pPr>
        <w:spacing w:line="360" w:lineRule="auto"/>
        <w:jc w:val="both"/>
        <w:rPr>
          <w:rFonts w:eastAsia="Times New Roman" w:cs="Calibri"/>
          <w:lang w:eastAsia="cs-CZ"/>
        </w:rPr>
      </w:pPr>
    </w:p>
    <w:p w:rsidR="00F1679A" w:rsidRPr="000167E7" w:rsidRDefault="00F1679A" w:rsidP="00F1679A">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w:t>
      </w:r>
      <w:r>
        <w:rPr>
          <w:rFonts w:eastAsia="Times New Roman" w:cs="Calibri"/>
          <w:b/>
          <w:lang w:eastAsia="cs-CZ"/>
        </w:rPr>
        <w:t>8</w:t>
      </w:r>
      <w:r>
        <w:rPr>
          <w:rFonts w:eastAsia="Times New Roman" w:cs="Calibri"/>
          <w:b/>
          <w:lang w:eastAsia="cs-CZ"/>
        </w:rPr>
        <w:t>/1</w:t>
      </w:r>
    </w:p>
    <w:p w:rsidR="00F1679A" w:rsidRDefault="00F1679A" w:rsidP="0042534A">
      <w:pPr>
        <w:spacing w:line="360" w:lineRule="auto"/>
        <w:jc w:val="both"/>
        <w:rPr>
          <w:rFonts w:eastAsia="Times New Roman" w:cs="Calibri"/>
          <w:lang w:eastAsia="cs-CZ"/>
        </w:rPr>
      </w:pPr>
      <w:r>
        <w:rPr>
          <w:rFonts w:eastAsia="Times New Roman" w:cs="Calibri"/>
          <w:lang w:eastAsia="cs-CZ"/>
        </w:rPr>
        <w:t>Komise pro participaci a veřejný prostor pozitivně hodnotí aktivity Sdružení Nového města pražského a děkuje za ně. Komise dále doporučuje Radě městské části Praha 1, aby hledala další možnosti konkrétní spolupráce se zmíněným spolkem.</w:t>
      </w:r>
    </w:p>
    <w:p w:rsidR="00F1679A" w:rsidRDefault="00F1679A" w:rsidP="0042534A">
      <w:pPr>
        <w:spacing w:line="360" w:lineRule="auto"/>
        <w:jc w:val="both"/>
        <w:rPr>
          <w:rFonts w:eastAsia="Times New Roman" w:cs="Calibri"/>
          <w:lang w:eastAsia="cs-CZ"/>
        </w:rPr>
      </w:pPr>
    </w:p>
    <w:p w:rsidR="00F1679A" w:rsidRDefault="00F1679A" w:rsidP="00F1679A">
      <w:pPr>
        <w:jc w:val="both"/>
        <w:rPr>
          <w:b/>
          <w:sz w:val="24"/>
          <w:szCs w:val="24"/>
        </w:rPr>
      </w:pPr>
      <w:r>
        <w:rPr>
          <w:sz w:val="24"/>
          <w:szCs w:val="24"/>
        </w:rPr>
        <w:t>PRO – všichni přítomní (</w:t>
      </w:r>
      <w:r>
        <w:rPr>
          <w:sz w:val="24"/>
          <w:szCs w:val="24"/>
        </w:rPr>
        <w:t>6</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F1679A" w:rsidRDefault="00F1679A" w:rsidP="00F1679A">
      <w:pPr>
        <w:spacing w:line="360" w:lineRule="auto"/>
        <w:jc w:val="both"/>
        <w:rPr>
          <w:rFonts w:eastAsia="Times New Roman" w:cs="Calibri"/>
          <w:lang w:eastAsia="cs-CZ"/>
        </w:rPr>
      </w:pPr>
    </w:p>
    <w:p w:rsidR="005A32B8" w:rsidRDefault="005A32B8" w:rsidP="00F1679A">
      <w:pPr>
        <w:spacing w:line="360" w:lineRule="auto"/>
        <w:jc w:val="both"/>
        <w:rPr>
          <w:rFonts w:eastAsia="Times New Roman" w:cs="Calibri"/>
          <w:lang w:eastAsia="cs-CZ"/>
        </w:rPr>
      </w:pPr>
    </w:p>
    <w:p w:rsidR="00827D7A" w:rsidRDefault="00D93644" w:rsidP="00827D7A">
      <w:pPr>
        <w:spacing w:line="360" w:lineRule="auto"/>
        <w:rPr>
          <w:rFonts w:ascii="Calibri" w:hAnsi="Calibri" w:cs="Calibri"/>
          <w:b/>
          <w:bCs/>
        </w:rPr>
      </w:pPr>
      <w:r>
        <w:rPr>
          <w:rFonts w:eastAsia="Times New Roman" w:cs="Calibri"/>
          <w:b/>
          <w:lang w:eastAsia="cs-CZ"/>
        </w:rPr>
        <w:t>4</w:t>
      </w:r>
      <w:r w:rsidR="004713CB" w:rsidRPr="00827D7A">
        <w:rPr>
          <w:rFonts w:eastAsia="Times New Roman" w:cs="Calibri"/>
          <w:lang w:eastAsia="cs-CZ"/>
        </w:rPr>
        <w:t xml:space="preserve">. </w:t>
      </w:r>
      <w:r w:rsidR="00827D7A" w:rsidRPr="00827D7A">
        <w:rPr>
          <w:rFonts w:ascii="Calibri" w:hAnsi="Calibri" w:cs="Calibri"/>
          <w:b/>
          <w:bCs/>
        </w:rPr>
        <w:t>Participační kanály MČ P1 – webová stránka, strategický plán rozvoje</w:t>
      </w:r>
    </w:p>
    <w:p w:rsidR="00DF38F0" w:rsidRDefault="00DF38F0" w:rsidP="00827D7A">
      <w:pPr>
        <w:spacing w:line="360" w:lineRule="auto"/>
        <w:rPr>
          <w:rFonts w:ascii="Calibri" w:hAnsi="Calibri" w:cs="Calibri"/>
          <w:b/>
          <w:bCs/>
        </w:rPr>
      </w:pPr>
    </w:p>
    <w:p w:rsidR="00DF38F0" w:rsidRDefault="00DF38F0" w:rsidP="00DF38F0">
      <w:pPr>
        <w:spacing w:line="360" w:lineRule="auto"/>
        <w:jc w:val="both"/>
        <w:rPr>
          <w:rFonts w:ascii="Calibri" w:hAnsi="Calibri" w:cs="Calibri"/>
          <w:bCs/>
        </w:rPr>
      </w:pPr>
      <w:r w:rsidRPr="00DF38F0">
        <w:rPr>
          <w:rFonts w:ascii="Calibri" w:hAnsi="Calibri" w:cs="Calibri"/>
          <w:bCs/>
        </w:rPr>
        <w:t>Pan</w:t>
      </w:r>
      <w:r>
        <w:rPr>
          <w:rFonts w:ascii="Calibri" w:hAnsi="Calibri" w:cs="Calibri"/>
          <w:bCs/>
        </w:rPr>
        <w:t xml:space="preserve"> Rachunek představil plánovaný web </w:t>
      </w:r>
      <w:r w:rsidR="005A32B8">
        <w:rPr>
          <w:rFonts w:ascii="Calibri" w:hAnsi="Calibri" w:cs="Calibri"/>
          <w:bCs/>
        </w:rPr>
        <w:t>p</w:t>
      </w:r>
      <w:r>
        <w:rPr>
          <w:rFonts w:ascii="Calibri" w:hAnsi="Calibri" w:cs="Calibri"/>
          <w:bCs/>
        </w:rPr>
        <w:t>articipace.praha1.cz, který má za cíl shromažďovat a sdružovat informace o všech investičních akcích na území Prahy 1. Členové komise byli seznámeni se záměrem, strukturou webu i plánovaným zapojením soukromých investorů do projektu. Tito investoři by měli poskytovat své materiály městské části Praha 1, která bude web spravovat a vkládat do něj dokumenty</w:t>
      </w:r>
      <w:r w:rsidR="00C1697C">
        <w:rPr>
          <w:rFonts w:ascii="Calibri" w:hAnsi="Calibri" w:cs="Calibri"/>
          <w:bCs/>
        </w:rPr>
        <w:t>, a sami by měli spravovat chaty ke svým projektům</w:t>
      </w:r>
      <w:r>
        <w:rPr>
          <w:rFonts w:ascii="Calibri" w:hAnsi="Calibri" w:cs="Calibri"/>
          <w:bCs/>
        </w:rPr>
        <w:t>. V diskusi členů komise zazněl názor, že se jedná o nejvýznamnější krok v oblasti participace od vzniku městské části. Samotný web není participační, ale spíše podkladem pro participaci, jakýmsi manuálem, co se kde staví či plánuje.</w:t>
      </w:r>
    </w:p>
    <w:p w:rsidR="00DF38F0" w:rsidRPr="000167E7" w:rsidRDefault="00DF38F0" w:rsidP="00DF38F0">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08/</w:t>
      </w:r>
      <w:r>
        <w:rPr>
          <w:rFonts w:eastAsia="Times New Roman" w:cs="Calibri"/>
          <w:b/>
          <w:lang w:eastAsia="cs-CZ"/>
        </w:rPr>
        <w:t>2</w:t>
      </w:r>
    </w:p>
    <w:p w:rsidR="00DF38F0" w:rsidRDefault="00DF38F0" w:rsidP="000D48C3">
      <w:pPr>
        <w:spacing w:line="360" w:lineRule="auto"/>
        <w:jc w:val="both"/>
        <w:rPr>
          <w:rFonts w:ascii="Calibri" w:hAnsi="Calibri" w:cs="Calibri"/>
          <w:bCs/>
        </w:rPr>
      </w:pPr>
      <w:r>
        <w:rPr>
          <w:rFonts w:ascii="Calibri" w:hAnsi="Calibri" w:cs="Calibri"/>
          <w:bCs/>
        </w:rPr>
        <w:t>Komise pro participaci a veřejný prostor vítá plánovaný web participace.praha1.cz jako důležitý praktický nástroj komunikace s občany.</w:t>
      </w:r>
    </w:p>
    <w:p w:rsidR="00DF38F0" w:rsidRDefault="00DF38F0" w:rsidP="00DF38F0">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DF38F0" w:rsidRDefault="00DF38F0" w:rsidP="00827D7A">
      <w:pPr>
        <w:spacing w:line="360" w:lineRule="auto"/>
        <w:rPr>
          <w:rFonts w:ascii="Calibri" w:hAnsi="Calibri" w:cs="Calibri"/>
          <w:bCs/>
        </w:rPr>
      </w:pPr>
    </w:p>
    <w:p w:rsidR="00DF38F0" w:rsidRPr="000167E7" w:rsidRDefault="00DF38F0" w:rsidP="00DF38F0">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08/</w:t>
      </w:r>
      <w:r>
        <w:rPr>
          <w:rFonts w:eastAsia="Times New Roman" w:cs="Calibri"/>
          <w:b/>
          <w:lang w:eastAsia="cs-CZ"/>
        </w:rPr>
        <w:t>3</w:t>
      </w:r>
    </w:p>
    <w:p w:rsidR="00DF38F0" w:rsidRPr="00DF38F0" w:rsidRDefault="00DF38F0" w:rsidP="00DF38F0">
      <w:pPr>
        <w:spacing w:line="360" w:lineRule="auto"/>
        <w:jc w:val="both"/>
        <w:rPr>
          <w:rFonts w:ascii="Calibri" w:hAnsi="Calibri" w:cs="Calibri"/>
          <w:bCs/>
        </w:rPr>
      </w:pPr>
      <w:r>
        <w:rPr>
          <w:rFonts w:ascii="Calibri" w:hAnsi="Calibri" w:cs="Calibri"/>
          <w:bCs/>
        </w:rPr>
        <w:t xml:space="preserve">Komise pro participaci a veřejný prostor </w:t>
      </w:r>
      <w:r w:rsidRPr="00DF38F0">
        <w:rPr>
          <w:rFonts w:ascii="Calibri" w:hAnsi="Calibri" w:cs="Calibri"/>
          <w:bCs/>
        </w:rPr>
        <w:t>doporučuje, aby součástí plánovaného webu byla i sekce Často kladených dotazů (FAQ) a aby byl dostupný archiv otázek a odpovědí z chatu k jednotlivým projektům.</w:t>
      </w:r>
    </w:p>
    <w:p w:rsidR="00DF38F0" w:rsidRDefault="00DF38F0" w:rsidP="00DF38F0">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DF38F0" w:rsidRDefault="00DF38F0" w:rsidP="00827D7A">
      <w:pPr>
        <w:spacing w:line="360" w:lineRule="auto"/>
        <w:rPr>
          <w:rFonts w:ascii="Calibri" w:hAnsi="Calibri" w:cs="Calibri"/>
          <w:bCs/>
        </w:rPr>
      </w:pPr>
    </w:p>
    <w:p w:rsidR="00DF38F0" w:rsidRPr="000167E7" w:rsidRDefault="00DF38F0" w:rsidP="00DF38F0">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08/</w:t>
      </w:r>
      <w:r>
        <w:rPr>
          <w:rFonts w:eastAsia="Times New Roman" w:cs="Calibri"/>
          <w:b/>
          <w:lang w:eastAsia="cs-CZ"/>
        </w:rPr>
        <w:t>4</w:t>
      </w:r>
    </w:p>
    <w:p w:rsidR="00DF38F0" w:rsidRDefault="00DF38F0" w:rsidP="00DF38F0">
      <w:pPr>
        <w:spacing w:line="360" w:lineRule="auto"/>
        <w:jc w:val="both"/>
        <w:rPr>
          <w:rFonts w:ascii="Calibri" w:hAnsi="Calibri" w:cs="Calibri"/>
          <w:bCs/>
        </w:rPr>
      </w:pPr>
      <w:r>
        <w:rPr>
          <w:rFonts w:ascii="Calibri" w:hAnsi="Calibri" w:cs="Calibri"/>
          <w:bCs/>
        </w:rPr>
        <w:t xml:space="preserve">Komise pro participaci a veřejný prostor </w:t>
      </w:r>
      <w:r w:rsidRPr="00DF38F0">
        <w:rPr>
          <w:rFonts w:ascii="Calibri" w:hAnsi="Calibri" w:cs="Calibri"/>
          <w:bCs/>
        </w:rPr>
        <w:t>doporučuje</w:t>
      </w:r>
      <w:r>
        <w:rPr>
          <w:rFonts w:ascii="Calibri" w:hAnsi="Calibri" w:cs="Calibri"/>
          <w:bCs/>
        </w:rPr>
        <w:t xml:space="preserve"> archivovat diskuse ke každému projektu minimálně do doby jeho dokončení.</w:t>
      </w:r>
    </w:p>
    <w:p w:rsidR="00DF38F0" w:rsidRDefault="00DF38F0" w:rsidP="00DF38F0">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DF38F0" w:rsidRDefault="00DF38F0" w:rsidP="00827D7A">
      <w:pPr>
        <w:spacing w:line="360" w:lineRule="auto"/>
        <w:rPr>
          <w:rFonts w:ascii="Calibri" w:hAnsi="Calibri" w:cs="Calibri"/>
          <w:bCs/>
        </w:rPr>
      </w:pPr>
    </w:p>
    <w:p w:rsidR="00DF38F0" w:rsidRPr="000167E7" w:rsidRDefault="00DF38F0" w:rsidP="00DF38F0">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08/</w:t>
      </w:r>
      <w:r>
        <w:rPr>
          <w:rFonts w:eastAsia="Times New Roman" w:cs="Calibri"/>
          <w:b/>
          <w:lang w:eastAsia="cs-CZ"/>
        </w:rPr>
        <w:t>5</w:t>
      </w:r>
    </w:p>
    <w:p w:rsidR="00DF38F0" w:rsidRDefault="00DF38F0" w:rsidP="00DF38F0">
      <w:pPr>
        <w:spacing w:line="360" w:lineRule="auto"/>
        <w:jc w:val="both"/>
        <w:rPr>
          <w:rFonts w:ascii="Calibri" w:hAnsi="Calibri" w:cs="Calibri"/>
          <w:bCs/>
        </w:rPr>
      </w:pPr>
      <w:r>
        <w:rPr>
          <w:rFonts w:ascii="Calibri" w:hAnsi="Calibri" w:cs="Calibri"/>
          <w:bCs/>
        </w:rPr>
        <w:t xml:space="preserve">Komise pro participaci a veřejný prostor </w:t>
      </w:r>
      <w:r w:rsidRPr="00DF38F0">
        <w:rPr>
          <w:rFonts w:ascii="Calibri" w:hAnsi="Calibri" w:cs="Calibri"/>
          <w:bCs/>
        </w:rPr>
        <w:t>doporučuje</w:t>
      </w:r>
      <w:r>
        <w:rPr>
          <w:rFonts w:ascii="Calibri" w:hAnsi="Calibri" w:cs="Calibri"/>
          <w:bCs/>
        </w:rPr>
        <w:t xml:space="preserve"> </w:t>
      </w:r>
      <w:r>
        <w:rPr>
          <w:rFonts w:ascii="Calibri" w:hAnsi="Calibri" w:cs="Calibri"/>
          <w:bCs/>
        </w:rPr>
        <w:t>určovat ke každému projektu konkrétní zodpovědnou osobu, která se bude moci v chatu vyjadřovat k dotazům veřejnosti.</w:t>
      </w:r>
    </w:p>
    <w:p w:rsidR="00DF38F0" w:rsidRDefault="00DF38F0" w:rsidP="00DF38F0">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DF38F0" w:rsidRDefault="00DF38F0" w:rsidP="00827D7A">
      <w:pPr>
        <w:spacing w:line="360" w:lineRule="auto"/>
        <w:rPr>
          <w:rFonts w:ascii="Calibri" w:hAnsi="Calibri" w:cs="Calibri"/>
          <w:bCs/>
        </w:rPr>
      </w:pPr>
    </w:p>
    <w:p w:rsidR="00DF38F0" w:rsidRDefault="00DF38F0" w:rsidP="0094517B">
      <w:pPr>
        <w:spacing w:line="360" w:lineRule="auto"/>
        <w:jc w:val="both"/>
        <w:rPr>
          <w:rFonts w:ascii="Calibri" w:hAnsi="Calibri" w:cs="Calibri"/>
          <w:bCs/>
        </w:rPr>
      </w:pPr>
      <w:r>
        <w:rPr>
          <w:rFonts w:ascii="Calibri" w:hAnsi="Calibri" w:cs="Calibri"/>
          <w:bCs/>
        </w:rPr>
        <w:t xml:space="preserve">Pan Rachunek dále představil Projektový plán Strategického plánu rozvoje městské části na období 2021-2031, který následující úterý </w:t>
      </w:r>
      <w:r w:rsidR="000D48C3">
        <w:rPr>
          <w:rFonts w:ascii="Calibri" w:hAnsi="Calibri" w:cs="Calibri"/>
          <w:bCs/>
        </w:rPr>
        <w:t xml:space="preserve">8. 6. 2021 </w:t>
      </w:r>
      <w:r>
        <w:rPr>
          <w:rFonts w:ascii="Calibri" w:hAnsi="Calibri" w:cs="Calibri"/>
          <w:bCs/>
        </w:rPr>
        <w:t>bude projednávat Rada městské části.</w:t>
      </w:r>
    </w:p>
    <w:p w:rsidR="009E462B" w:rsidRDefault="009E462B" w:rsidP="0094517B">
      <w:pPr>
        <w:spacing w:line="360" w:lineRule="auto"/>
        <w:jc w:val="both"/>
        <w:rPr>
          <w:rFonts w:ascii="Calibri" w:hAnsi="Calibri" w:cs="Calibri"/>
          <w:bCs/>
        </w:rPr>
      </w:pPr>
      <w:r>
        <w:rPr>
          <w:rFonts w:ascii="Calibri" w:hAnsi="Calibri" w:cs="Calibri"/>
          <w:bCs/>
        </w:rPr>
        <w:t>V diskusi zaznělo, že by projekt strategického plánu měl být představen veřejně občanům pro lepší získání zpětné vazby. Materiál by měl být poskytnut po schválení Radou městské části.</w:t>
      </w:r>
    </w:p>
    <w:p w:rsidR="009E462B" w:rsidRDefault="009E462B" w:rsidP="00827D7A">
      <w:pPr>
        <w:spacing w:line="360" w:lineRule="auto"/>
        <w:rPr>
          <w:rFonts w:ascii="Calibri" w:hAnsi="Calibri" w:cs="Calibri"/>
          <w:bCs/>
        </w:rPr>
      </w:pPr>
    </w:p>
    <w:p w:rsidR="009E462B" w:rsidRPr="000167E7" w:rsidRDefault="009E462B" w:rsidP="009E462B">
      <w:pPr>
        <w:spacing w:line="360" w:lineRule="auto"/>
        <w:jc w:val="both"/>
        <w:rPr>
          <w:rFonts w:eastAsia="Times New Roman" w:cs="Calibri"/>
          <w:b/>
          <w:lang w:eastAsia="cs-CZ"/>
        </w:rPr>
      </w:pPr>
      <w:r w:rsidRPr="000167E7">
        <w:rPr>
          <w:rFonts w:eastAsia="Times New Roman" w:cs="Calibri"/>
          <w:b/>
          <w:lang w:eastAsia="cs-CZ"/>
        </w:rPr>
        <w:t xml:space="preserve">Usnesení č. </w:t>
      </w:r>
      <w:r>
        <w:rPr>
          <w:rFonts w:eastAsia="Times New Roman" w:cs="Calibri"/>
          <w:b/>
          <w:lang w:eastAsia="cs-CZ"/>
        </w:rPr>
        <w:t>08/</w:t>
      </w:r>
      <w:r w:rsidR="000D48C3">
        <w:rPr>
          <w:rFonts w:eastAsia="Times New Roman" w:cs="Calibri"/>
          <w:b/>
          <w:lang w:eastAsia="cs-CZ"/>
        </w:rPr>
        <w:t>6</w:t>
      </w:r>
    </w:p>
    <w:p w:rsidR="009E462B" w:rsidRDefault="009E462B" w:rsidP="009E462B">
      <w:pPr>
        <w:spacing w:line="360" w:lineRule="auto"/>
        <w:jc w:val="both"/>
        <w:rPr>
          <w:rFonts w:ascii="Calibri" w:hAnsi="Calibri" w:cs="Calibri"/>
          <w:bCs/>
        </w:rPr>
      </w:pPr>
      <w:r>
        <w:rPr>
          <w:rFonts w:ascii="Calibri" w:hAnsi="Calibri" w:cs="Calibri"/>
          <w:bCs/>
        </w:rPr>
        <w:t xml:space="preserve">Komise pro participaci a veřejný prostor </w:t>
      </w:r>
      <w:r>
        <w:rPr>
          <w:rFonts w:ascii="Calibri" w:hAnsi="Calibri" w:cs="Calibri"/>
          <w:bCs/>
        </w:rPr>
        <w:t xml:space="preserve">bere na vědomí Projektový plán </w:t>
      </w:r>
      <w:r>
        <w:rPr>
          <w:rFonts w:ascii="Calibri" w:hAnsi="Calibri" w:cs="Calibri"/>
          <w:bCs/>
        </w:rPr>
        <w:t>Strategického plánu rozvoje městské části na období 2021-2031.</w:t>
      </w:r>
    </w:p>
    <w:p w:rsidR="009E462B" w:rsidRDefault="009E462B" w:rsidP="009E462B">
      <w:pPr>
        <w:jc w:val="both"/>
        <w:rPr>
          <w:b/>
          <w:sz w:val="24"/>
          <w:szCs w:val="24"/>
        </w:rPr>
      </w:pPr>
      <w:r>
        <w:rPr>
          <w:sz w:val="24"/>
          <w:szCs w:val="24"/>
        </w:rPr>
        <w:t xml:space="preserve">PRO – </w:t>
      </w:r>
      <w:r>
        <w:rPr>
          <w:sz w:val="24"/>
          <w:szCs w:val="24"/>
        </w:rPr>
        <w:t>pět</w:t>
      </w:r>
      <w:r>
        <w:rPr>
          <w:sz w:val="24"/>
          <w:szCs w:val="24"/>
        </w:rPr>
        <w:t xml:space="preserve"> (</w:t>
      </w:r>
      <w:r>
        <w:rPr>
          <w:sz w:val="24"/>
          <w:szCs w:val="24"/>
        </w:rPr>
        <w:t>5</w:t>
      </w:r>
      <w:r>
        <w:rPr>
          <w:sz w:val="24"/>
          <w:szCs w:val="24"/>
        </w:rPr>
        <w:t>)</w:t>
      </w:r>
      <w:r>
        <w:rPr>
          <w:sz w:val="24"/>
          <w:szCs w:val="24"/>
        </w:rPr>
        <w:tab/>
        <w:t>PROTI – nikdo (0)</w:t>
      </w:r>
      <w:r>
        <w:rPr>
          <w:sz w:val="24"/>
          <w:szCs w:val="24"/>
        </w:rPr>
        <w:tab/>
        <w:t xml:space="preserve">ZDRŽEL SE – </w:t>
      </w:r>
      <w:r>
        <w:rPr>
          <w:sz w:val="24"/>
          <w:szCs w:val="24"/>
        </w:rPr>
        <w:t>jeden</w:t>
      </w:r>
      <w:r>
        <w:rPr>
          <w:sz w:val="24"/>
          <w:szCs w:val="24"/>
        </w:rPr>
        <w:t xml:space="preserve"> (</w:t>
      </w:r>
      <w:r>
        <w:rPr>
          <w:sz w:val="24"/>
          <w:szCs w:val="24"/>
        </w:rPr>
        <w:t>1</w:t>
      </w:r>
      <w:r>
        <w:rPr>
          <w:sz w:val="24"/>
          <w:szCs w:val="24"/>
        </w:rPr>
        <w:t>)</w:t>
      </w:r>
      <w:r>
        <w:rPr>
          <w:sz w:val="24"/>
          <w:szCs w:val="24"/>
        </w:rPr>
        <w:tab/>
      </w:r>
      <w:r>
        <w:rPr>
          <w:sz w:val="24"/>
          <w:szCs w:val="24"/>
        </w:rPr>
        <w:tab/>
      </w:r>
      <w:r>
        <w:rPr>
          <w:sz w:val="24"/>
          <w:szCs w:val="24"/>
        </w:rPr>
        <w:tab/>
      </w:r>
      <w:r w:rsidRPr="000A5F10">
        <w:rPr>
          <w:b/>
          <w:sz w:val="24"/>
          <w:szCs w:val="24"/>
        </w:rPr>
        <w:t>PŘIJATO</w:t>
      </w:r>
    </w:p>
    <w:p w:rsidR="009E462B" w:rsidRPr="00DF38F0" w:rsidRDefault="009E462B" w:rsidP="00827D7A">
      <w:pPr>
        <w:spacing w:line="360" w:lineRule="auto"/>
        <w:rPr>
          <w:rFonts w:ascii="Calibri" w:hAnsi="Calibri" w:cs="Calibri"/>
          <w:bCs/>
        </w:rPr>
      </w:pPr>
    </w:p>
    <w:p w:rsidR="000167E7" w:rsidRDefault="000167E7" w:rsidP="0042534A">
      <w:pPr>
        <w:spacing w:line="360" w:lineRule="auto"/>
        <w:jc w:val="both"/>
        <w:rPr>
          <w:rFonts w:eastAsia="Times New Roman" w:cs="Calibri"/>
          <w:lang w:eastAsia="cs-CZ"/>
        </w:rPr>
      </w:pPr>
    </w:p>
    <w:p w:rsidR="0094517B" w:rsidRDefault="0094517B" w:rsidP="0042534A">
      <w:pPr>
        <w:spacing w:line="360" w:lineRule="auto"/>
        <w:jc w:val="both"/>
        <w:rPr>
          <w:rFonts w:eastAsia="Times New Roman" w:cs="Calibri"/>
          <w:lang w:eastAsia="cs-CZ"/>
        </w:rPr>
      </w:pPr>
    </w:p>
    <w:p w:rsidR="0094517B" w:rsidRDefault="0094517B" w:rsidP="0042534A">
      <w:pPr>
        <w:spacing w:line="360" w:lineRule="auto"/>
        <w:jc w:val="both"/>
        <w:rPr>
          <w:rFonts w:eastAsia="Times New Roman" w:cs="Calibri"/>
          <w:lang w:eastAsia="cs-CZ"/>
        </w:rPr>
      </w:pPr>
    </w:p>
    <w:p w:rsidR="0094517B" w:rsidRDefault="0094517B" w:rsidP="0042534A">
      <w:pPr>
        <w:spacing w:line="360" w:lineRule="auto"/>
        <w:jc w:val="both"/>
        <w:rPr>
          <w:rFonts w:eastAsia="Times New Roman" w:cs="Calibri"/>
          <w:lang w:eastAsia="cs-CZ"/>
        </w:rPr>
      </w:pPr>
    </w:p>
    <w:p w:rsidR="007400C1" w:rsidRPr="007400C1" w:rsidRDefault="0012189E" w:rsidP="007400C1">
      <w:pPr>
        <w:spacing w:line="360" w:lineRule="auto"/>
        <w:rPr>
          <w:rFonts w:ascii="Calibri" w:hAnsi="Calibri" w:cs="Calibri"/>
          <w:b/>
          <w:bCs/>
        </w:rPr>
      </w:pPr>
      <w:r w:rsidRPr="007400C1">
        <w:rPr>
          <w:b/>
        </w:rPr>
        <w:t>6</w:t>
      </w:r>
      <w:r w:rsidR="00E43283">
        <w:t xml:space="preserve">. </w:t>
      </w:r>
      <w:r w:rsidR="00854585">
        <w:rPr>
          <w:rFonts w:ascii="Calibri" w:hAnsi="Calibri" w:cs="Calibri"/>
          <w:b/>
          <w:bCs/>
        </w:rPr>
        <w:t>Různé</w:t>
      </w:r>
    </w:p>
    <w:p w:rsidR="0012189E" w:rsidRDefault="0012189E" w:rsidP="00B5127B">
      <w:pPr>
        <w:spacing w:line="360" w:lineRule="auto"/>
        <w:jc w:val="both"/>
      </w:pPr>
    </w:p>
    <w:p w:rsidR="009E462B" w:rsidRDefault="009E462B" w:rsidP="00B5127B">
      <w:pPr>
        <w:spacing w:line="360" w:lineRule="auto"/>
        <w:jc w:val="both"/>
      </w:pPr>
      <w:r>
        <w:t xml:space="preserve">Komise se opět zabývala plánovanou rekonstrukcí hřiště Za Haštalem. </w:t>
      </w:r>
      <w:r w:rsidR="0094517B">
        <w:t>V lokalitě hřiště a komunitní zahrady mezitím</w:t>
      </w:r>
      <w:r>
        <w:t xml:space="preserve"> proběhla setkání s občany za účasti gesčních radních Evy Špačkové a Richarda Bureše. Zároveň městská část od občanů obdržela emaily s podněty a návrhy – týkající se </w:t>
      </w:r>
      <w:r w:rsidR="0094517B">
        <w:t xml:space="preserve">např. </w:t>
      </w:r>
      <w:r>
        <w:t xml:space="preserve">mlžítek, laviček, komunitní zahrady, toalet a dalších </w:t>
      </w:r>
      <w:r w:rsidR="004D0AF0">
        <w:t>námětů. Velkou diskusi například budí otázka, zda hřiště stylizovat do tematické oblasti díla Jaroslava Foglara, neboť hřiště je primárně určeno pro mladší děti, než je běžný věk čtenářů těchto knih. Další téma k řešení je klimatizační jednotka na protější zdi, která ale patří soukromému vlastníkovi. K tématu vystoupili i hosté pan Vaculín z ÚMČ Praha 1 a pan Faix.</w:t>
      </w:r>
    </w:p>
    <w:p w:rsidR="00E444FF" w:rsidRDefault="00E444FF" w:rsidP="00B5127B">
      <w:pPr>
        <w:spacing w:line="360" w:lineRule="auto"/>
        <w:jc w:val="both"/>
      </w:pPr>
      <w:r>
        <w:t>Ještě se očekává další debata nad upraveným návrhem, každopádně se stále počítá se zahájením rekonstrukce v září 2021.</w:t>
      </w:r>
    </w:p>
    <w:p w:rsidR="00E444FF" w:rsidRDefault="00E444FF" w:rsidP="00B5127B">
      <w:pPr>
        <w:spacing w:line="360" w:lineRule="auto"/>
        <w:jc w:val="both"/>
      </w:pPr>
    </w:p>
    <w:p w:rsidR="00E444FF" w:rsidRDefault="00E444FF" w:rsidP="00B5127B">
      <w:pPr>
        <w:spacing w:line="360" w:lineRule="auto"/>
        <w:jc w:val="both"/>
      </w:pPr>
      <w:r>
        <w:t>Pan Rachunek upozornil na plánované (29. 6.) online setkání k revitalizaci ulice Na poříčí.</w:t>
      </w:r>
    </w:p>
    <w:p w:rsidR="00E444FF" w:rsidRDefault="00E444FF" w:rsidP="00B5127B">
      <w:pPr>
        <w:spacing w:line="360" w:lineRule="auto"/>
        <w:jc w:val="both"/>
      </w:pPr>
    </w:p>
    <w:p w:rsidR="00E444FF" w:rsidRDefault="00E444FF" w:rsidP="00B5127B">
      <w:pPr>
        <w:spacing w:line="360" w:lineRule="auto"/>
        <w:jc w:val="both"/>
      </w:pPr>
      <w:r>
        <w:t xml:space="preserve">Paní Talacková uvedla </w:t>
      </w:r>
      <w:r w:rsidR="008A0F44">
        <w:t>k</w:t>
      </w:r>
      <w:r>
        <w:t xml:space="preserve"> </w:t>
      </w:r>
      <w:r w:rsidR="00002532">
        <w:t>záležitosti</w:t>
      </w:r>
      <w:r>
        <w:t xml:space="preserve"> revitalizace parčíku u Staronové synagogy a parku Na Františku, že se na webu MČ Praha 1 objevily vizualizace obou projektů s možností zasílat připomínky občanů do 11. 6., nicméně že se tyto informace neobjevily na facebooku městské části a tím se nedostaly k některým potenciálním čtenářům. Pan Berdych k tomu uvedl, že participace parku Na Františku probíhá již od roku 2016 pod Institutem plánování a rozvoje hl. m. Prahy. Kontext místa ale pozměnilo například zpřístupnění zahrad areálu Anežského kláštera. Pan Rachunek se pokusí zjistit aktuální fázi obou projektů.</w:t>
      </w:r>
    </w:p>
    <w:p w:rsidR="009E462B" w:rsidRDefault="009E462B" w:rsidP="00B5127B">
      <w:pPr>
        <w:spacing w:line="360" w:lineRule="auto"/>
        <w:jc w:val="both"/>
      </w:pPr>
    </w:p>
    <w:p w:rsidR="006F2849" w:rsidRDefault="00862D6E" w:rsidP="00361263">
      <w:pPr>
        <w:jc w:val="both"/>
      </w:pPr>
      <w:r>
        <w:t xml:space="preserve">Příští jednání </w:t>
      </w:r>
      <w:r w:rsidR="003B0910">
        <w:t xml:space="preserve">komise </w:t>
      </w:r>
      <w:r>
        <w:t xml:space="preserve">se uskuteční ve čtvrtek </w:t>
      </w:r>
      <w:r w:rsidR="00854585">
        <w:t>17</w:t>
      </w:r>
      <w:r w:rsidR="00E43283">
        <w:t xml:space="preserve">. </w:t>
      </w:r>
      <w:r w:rsidR="00854585">
        <w:t>6</w:t>
      </w:r>
      <w:r>
        <w:t>.</w:t>
      </w:r>
      <w:r w:rsidR="0062728C">
        <w:t xml:space="preserve"> 2021</w:t>
      </w:r>
      <w:r>
        <w:t xml:space="preserve"> v 16:00 v místnosti 201.</w:t>
      </w:r>
    </w:p>
    <w:p w:rsidR="003B0910" w:rsidRDefault="003B0910" w:rsidP="00CE5D36"/>
    <w:p w:rsidR="00B5127B" w:rsidRDefault="00B5127B" w:rsidP="00CE5D36"/>
    <w:p w:rsidR="00B5127B" w:rsidRDefault="00B5127B" w:rsidP="00CE5D36"/>
    <w:p w:rsidR="00B5127B" w:rsidRDefault="00B5127B" w:rsidP="00CE5D36"/>
    <w:p w:rsidR="00E444FF" w:rsidRDefault="00E444FF" w:rsidP="00CE5D36"/>
    <w:p w:rsidR="00E444FF" w:rsidRDefault="00E444FF" w:rsidP="00CE5D36"/>
    <w:p w:rsidR="008A0F44" w:rsidRDefault="008A0F44" w:rsidP="00CE5D36">
      <w:bookmarkStart w:id="0" w:name="_GoBack"/>
      <w:bookmarkEnd w:id="0"/>
    </w:p>
    <w:p w:rsidR="00E444FF" w:rsidRDefault="00E444FF" w:rsidP="00CE5D36"/>
    <w:p w:rsidR="00B5127B" w:rsidRDefault="00B5127B" w:rsidP="00CE5D36"/>
    <w:p w:rsidR="00237B33" w:rsidRDefault="00237B33" w:rsidP="00CE5D36"/>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r>
      <w:r>
        <w:rPr>
          <w:i/>
        </w:rPr>
        <w:tab/>
        <w:t>Ověřovatel zápisu:</w:t>
      </w:r>
      <w:r>
        <w:rPr>
          <w:i/>
        </w:rPr>
        <w:tab/>
      </w:r>
      <w:r>
        <w:rPr>
          <w:i/>
        </w:rPr>
        <w:tab/>
      </w:r>
      <w:r>
        <w:rPr>
          <w:i/>
        </w:rPr>
        <w:tab/>
        <w:t>Schválil:</w:t>
      </w:r>
    </w:p>
    <w:p w:rsidR="004379C2" w:rsidRDefault="004379C2" w:rsidP="003E3D87">
      <w:r>
        <w:t>Mgr. Dorian Gaar</w:t>
      </w:r>
      <w:r>
        <w:tab/>
      </w:r>
      <w:r>
        <w:tab/>
      </w:r>
      <w:r>
        <w:tab/>
      </w:r>
      <w:r w:rsidR="006D321D">
        <w:tab/>
      </w:r>
      <w:r w:rsidR="006D321D">
        <w:tab/>
      </w:r>
      <w:r w:rsidR="006D321D">
        <w:tab/>
      </w:r>
      <w:r>
        <w:tab/>
      </w:r>
      <w:r>
        <w:tab/>
      </w:r>
      <w:r w:rsidR="00862D6E">
        <w:t>Terezie Radoměřská</w:t>
      </w:r>
    </w:p>
    <w:p w:rsidR="004379C2" w:rsidRPr="004379C2" w:rsidRDefault="004379C2" w:rsidP="003E3D87">
      <w:r>
        <w:t xml:space="preserve">(tajemník </w:t>
      </w:r>
      <w:r w:rsidR="00862D6E">
        <w:t>komise</w:t>
      </w:r>
      <w:r>
        <w:t>)</w:t>
      </w:r>
      <w:r w:rsidR="000803D4">
        <w:tab/>
      </w:r>
      <w:r>
        <w:tab/>
      </w:r>
      <w:r>
        <w:tab/>
        <w:t>(</w:t>
      </w:r>
      <w:r w:rsidR="00E86065">
        <w:t>člen</w:t>
      </w:r>
      <w:r w:rsidR="003C70CE">
        <w:t xml:space="preserve"> </w:t>
      </w:r>
      <w:r w:rsidR="00862D6E">
        <w:t>komise</w:t>
      </w:r>
      <w:r>
        <w:t>)</w:t>
      </w:r>
      <w:r w:rsidR="00E86065">
        <w:tab/>
      </w:r>
      <w:r w:rsidR="00E86065">
        <w:tab/>
      </w:r>
      <w:r w:rsidR="005B2911">
        <w:tab/>
      </w:r>
      <w:r>
        <w:tab/>
        <w:t>(předsed</w:t>
      </w:r>
      <w:r w:rsidR="00862D6E">
        <w:t>kyně komise</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B71DE"/>
    <w:multiLevelType w:val="hybridMultilevel"/>
    <w:tmpl w:val="D0284D88"/>
    <w:lvl w:ilvl="0" w:tplc="A2DC778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43084"/>
    <w:multiLevelType w:val="hybridMultilevel"/>
    <w:tmpl w:val="6F881992"/>
    <w:lvl w:ilvl="0" w:tplc="B628A3C0">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34F15"/>
    <w:multiLevelType w:val="hybridMultilevel"/>
    <w:tmpl w:val="6E6CB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135FE1"/>
    <w:multiLevelType w:val="hybridMultilevel"/>
    <w:tmpl w:val="DC88E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067406"/>
    <w:multiLevelType w:val="hybridMultilevel"/>
    <w:tmpl w:val="CFBACA0C"/>
    <w:lvl w:ilvl="0" w:tplc="04050017">
      <w:start w:val="3"/>
      <w:numFmt w:val="lowerLetter"/>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9"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2"/>
  </w:num>
  <w:num w:numId="4">
    <w:abstractNumId w:val="13"/>
  </w:num>
  <w:num w:numId="5">
    <w:abstractNumId w:val="5"/>
  </w:num>
  <w:num w:numId="6">
    <w:abstractNumId w:val="12"/>
  </w:num>
  <w:num w:numId="7">
    <w:abstractNumId w:val="20"/>
  </w:num>
  <w:num w:numId="8">
    <w:abstractNumId w:val="3"/>
  </w:num>
  <w:num w:numId="9">
    <w:abstractNumId w:val="25"/>
  </w:num>
  <w:num w:numId="10">
    <w:abstractNumId w:val="29"/>
  </w:num>
  <w:num w:numId="11">
    <w:abstractNumId w:val="24"/>
  </w:num>
  <w:num w:numId="12">
    <w:abstractNumId w:val="21"/>
  </w:num>
  <w:num w:numId="13">
    <w:abstractNumId w:val="8"/>
  </w:num>
  <w:num w:numId="14">
    <w:abstractNumId w:val="16"/>
  </w:num>
  <w:num w:numId="15">
    <w:abstractNumId w:val="18"/>
  </w:num>
  <w:num w:numId="16">
    <w:abstractNumId w:val="15"/>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4"/>
  </w:num>
  <w:num w:numId="24">
    <w:abstractNumId w:val="7"/>
  </w:num>
  <w:num w:numId="25">
    <w:abstractNumId w:val="23"/>
  </w:num>
  <w:num w:numId="26">
    <w:abstractNumId w:val="26"/>
  </w:num>
  <w:num w:numId="27">
    <w:abstractNumId w:val="27"/>
  </w:num>
  <w:num w:numId="28">
    <w:abstractNumId w:val="11"/>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2"/>
  </w:compat>
  <w:rsids>
    <w:rsidRoot w:val="00550A77"/>
    <w:rsid w:val="00002532"/>
    <w:rsid w:val="00015885"/>
    <w:rsid w:val="000167E7"/>
    <w:rsid w:val="000463F2"/>
    <w:rsid w:val="0005103C"/>
    <w:rsid w:val="00063DE5"/>
    <w:rsid w:val="00066EE0"/>
    <w:rsid w:val="000803D4"/>
    <w:rsid w:val="00091E08"/>
    <w:rsid w:val="000A3182"/>
    <w:rsid w:val="000D48C3"/>
    <w:rsid w:val="000E466F"/>
    <w:rsid w:val="00102B60"/>
    <w:rsid w:val="001166DB"/>
    <w:rsid w:val="00117FB9"/>
    <w:rsid w:val="001200F4"/>
    <w:rsid w:val="0012189E"/>
    <w:rsid w:val="00122362"/>
    <w:rsid w:val="001530C6"/>
    <w:rsid w:val="00161D48"/>
    <w:rsid w:val="00166A35"/>
    <w:rsid w:val="00170DD2"/>
    <w:rsid w:val="00172863"/>
    <w:rsid w:val="001804B7"/>
    <w:rsid w:val="0018423A"/>
    <w:rsid w:val="001A2687"/>
    <w:rsid w:val="001A5497"/>
    <w:rsid w:val="001A79B3"/>
    <w:rsid w:val="001B16FC"/>
    <w:rsid w:val="001D376B"/>
    <w:rsid w:val="001E4EB9"/>
    <w:rsid w:val="001E55C8"/>
    <w:rsid w:val="001E58CC"/>
    <w:rsid w:val="001F178B"/>
    <w:rsid w:val="00205E91"/>
    <w:rsid w:val="00224235"/>
    <w:rsid w:val="00237B33"/>
    <w:rsid w:val="00247B63"/>
    <w:rsid w:val="00263D91"/>
    <w:rsid w:val="002955A5"/>
    <w:rsid w:val="002A15B9"/>
    <w:rsid w:val="002A63D9"/>
    <w:rsid w:val="002B2596"/>
    <w:rsid w:val="002B2737"/>
    <w:rsid w:val="002C0325"/>
    <w:rsid w:val="002C12D9"/>
    <w:rsid w:val="002C60E3"/>
    <w:rsid w:val="002D1375"/>
    <w:rsid w:val="002E18FC"/>
    <w:rsid w:val="002F230A"/>
    <w:rsid w:val="0030069D"/>
    <w:rsid w:val="003109C7"/>
    <w:rsid w:val="00316232"/>
    <w:rsid w:val="003439E1"/>
    <w:rsid w:val="00350A82"/>
    <w:rsid w:val="00361263"/>
    <w:rsid w:val="00375D59"/>
    <w:rsid w:val="003A0DB2"/>
    <w:rsid w:val="003B0910"/>
    <w:rsid w:val="003B5E7D"/>
    <w:rsid w:val="003B6CB5"/>
    <w:rsid w:val="003B7237"/>
    <w:rsid w:val="003C70CE"/>
    <w:rsid w:val="003E3D87"/>
    <w:rsid w:val="00414673"/>
    <w:rsid w:val="0042534A"/>
    <w:rsid w:val="00432F45"/>
    <w:rsid w:val="004379C2"/>
    <w:rsid w:val="00453A24"/>
    <w:rsid w:val="00460925"/>
    <w:rsid w:val="00466B4F"/>
    <w:rsid w:val="004713CB"/>
    <w:rsid w:val="0047329F"/>
    <w:rsid w:val="004933A7"/>
    <w:rsid w:val="00497A95"/>
    <w:rsid w:val="004A07F7"/>
    <w:rsid w:val="004A1779"/>
    <w:rsid w:val="004A7C40"/>
    <w:rsid w:val="004D0AF0"/>
    <w:rsid w:val="004D3588"/>
    <w:rsid w:val="004D532D"/>
    <w:rsid w:val="004E0F20"/>
    <w:rsid w:val="004E1082"/>
    <w:rsid w:val="004E62C3"/>
    <w:rsid w:val="004F21DD"/>
    <w:rsid w:val="00513C88"/>
    <w:rsid w:val="005159CC"/>
    <w:rsid w:val="00550A77"/>
    <w:rsid w:val="005832FC"/>
    <w:rsid w:val="005863BA"/>
    <w:rsid w:val="00591E60"/>
    <w:rsid w:val="0059421A"/>
    <w:rsid w:val="005A32B8"/>
    <w:rsid w:val="005A704B"/>
    <w:rsid w:val="005B2911"/>
    <w:rsid w:val="005D0653"/>
    <w:rsid w:val="005D1CC5"/>
    <w:rsid w:val="005D4638"/>
    <w:rsid w:val="005D792E"/>
    <w:rsid w:val="005F5707"/>
    <w:rsid w:val="00602E07"/>
    <w:rsid w:val="0062728C"/>
    <w:rsid w:val="00630232"/>
    <w:rsid w:val="006331BA"/>
    <w:rsid w:val="00650F8B"/>
    <w:rsid w:val="00652373"/>
    <w:rsid w:val="00657870"/>
    <w:rsid w:val="0067082F"/>
    <w:rsid w:val="00687A7E"/>
    <w:rsid w:val="00691132"/>
    <w:rsid w:val="006A2732"/>
    <w:rsid w:val="006B3108"/>
    <w:rsid w:val="006C0AB8"/>
    <w:rsid w:val="006C35F9"/>
    <w:rsid w:val="006D321D"/>
    <w:rsid w:val="006D4E4F"/>
    <w:rsid w:val="006E0DA5"/>
    <w:rsid w:val="006E3991"/>
    <w:rsid w:val="006E624D"/>
    <w:rsid w:val="006F2849"/>
    <w:rsid w:val="0070704D"/>
    <w:rsid w:val="007169C7"/>
    <w:rsid w:val="00717C0B"/>
    <w:rsid w:val="007343E7"/>
    <w:rsid w:val="00734809"/>
    <w:rsid w:val="00737112"/>
    <w:rsid w:val="007400C1"/>
    <w:rsid w:val="00740CEE"/>
    <w:rsid w:val="007422C8"/>
    <w:rsid w:val="00767DE5"/>
    <w:rsid w:val="00773626"/>
    <w:rsid w:val="007C228F"/>
    <w:rsid w:val="007D4376"/>
    <w:rsid w:val="007D4DB6"/>
    <w:rsid w:val="007E1480"/>
    <w:rsid w:val="007E31A3"/>
    <w:rsid w:val="007F4618"/>
    <w:rsid w:val="007F719F"/>
    <w:rsid w:val="00821E39"/>
    <w:rsid w:val="00827D7A"/>
    <w:rsid w:val="00843AA3"/>
    <w:rsid w:val="00845693"/>
    <w:rsid w:val="008517F4"/>
    <w:rsid w:val="00853BD1"/>
    <w:rsid w:val="00854585"/>
    <w:rsid w:val="00856B1D"/>
    <w:rsid w:val="00862D6E"/>
    <w:rsid w:val="00865371"/>
    <w:rsid w:val="008706FC"/>
    <w:rsid w:val="00870DD8"/>
    <w:rsid w:val="0087174C"/>
    <w:rsid w:val="00881256"/>
    <w:rsid w:val="00895829"/>
    <w:rsid w:val="00896241"/>
    <w:rsid w:val="00897BD6"/>
    <w:rsid w:val="008A0F44"/>
    <w:rsid w:val="008A4540"/>
    <w:rsid w:val="008B0FCE"/>
    <w:rsid w:val="008B4FAD"/>
    <w:rsid w:val="008C251F"/>
    <w:rsid w:val="008C60A5"/>
    <w:rsid w:val="008F3AED"/>
    <w:rsid w:val="008F668F"/>
    <w:rsid w:val="008F6E7A"/>
    <w:rsid w:val="00902924"/>
    <w:rsid w:val="00912C0A"/>
    <w:rsid w:val="0094517B"/>
    <w:rsid w:val="00954BB8"/>
    <w:rsid w:val="00976A83"/>
    <w:rsid w:val="009833EC"/>
    <w:rsid w:val="009902CA"/>
    <w:rsid w:val="009904E3"/>
    <w:rsid w:val="00991748"/>
    <w:rsid w:val="00995657"/>
    <w:rsid w:val="009A1AF9"/>
    <w:rsid w:val="009C475C"/>
    <w:rsid w:val="009D33C4"/>
    <w:rsid w:val="009D341B"/>
    <w:rsid w:val="009E462B"/>
    <w:rsid w:val="009E5209"/>
    <w:rsid w:val="00A021D2"/>
    <w:rsid w:val="00A430BC"/>
    <w:rsid w:val="00A601B2"/>
    <w:rsid w:val="00A633D5"/>
    <w:rsid w:val="00A84B2D"/>
    <w:rsid w:val="00AA4D11"/>
    <w:rsid w:val="00AE2A21"/>
    <w:rsid w:val="00AE3D4A"/>
    <w:rsid w:val="00AE49D3"/>
    <w:rsid w:val="00AF0E56"/>
    <w:rsid w:val="00AF1AB4"/>
    <w:rsid w:val="00B15634"/>
    <w:rsid w:val="00B5127B"/>
    <w:rsid w:val="00B627CF"/>
    <w:rsid w:val="00BB4DF6"/>
    <w:rsid w:val="00BC3832"/>
    <w:rsid w:val="00BC5DF8"/>
    <w:rsid w:val="00BE165E"/>
    <w:rsid w:val="00BF6616"/>
    <w:rsid w:val="00C071E6"/>
    <w:rsid w:val="00C10DBA"/>
    <w:rsid w:val="00C135C1"/>
    <w:rsid w:val="00C1697C"/>
    <w:rsid w:val="00C227FE"/>
    <w:rsid w:val="00C229FE"/>
    <w:rsid w:val="00C469B1"/>
    <w:rsid w:val="00C50FA6"/>
    <w:rsid w:val="00C526FA"/>
    <w:rsid w:val="00C55A01"/>
    <w:rsid w:val="00C740A6"/>
    <w:rsid w:val="00C759F4"/>
    <w:rsid w:val="00C90B5D"/>
    <w:rsid w:val="00C95999"/>
    <w:rsid w:val="00CB0E1D"/>
    <w:rsid w:val="00CB1F85"/>
    <w:rsid w:val="00CB2404"/>
    <w:rsid w:val="00CD7145"/>
    <w:rsid w:val="00CE2902"/>
    <w:rsid w:val="00CE5D36"/>
    <w:rsid w:val="00D04442"/>
    <w:rsid w:val="00D0573E"/>
    <w:rsid w:val="00D10F91"/>
    <w:rsid w:val="00D1164A"/>
    <w:rsid w:val="00D2264C"/>
    <w:rsid w:val="00D268A5"/>
    <w:rsid w:val="00D742EE"/>
    <w:rsid w:val="00D8377A"/>
    <w:rsid w:val="00D93644"/>
    <w:rsid w:val="00D9611E"/>
    <w:rsid w:val="00DA0551"/>
    <w:rsid w:val="00DB068D"/>
    <w:rsid w:val="00DC598D"/>
    <w:rsid w:val="00DD75DA"/>
    <w:rsid w:val="00DE6EBC"/>
    <w:rsid w:val="00DF38F0"/>
    <w:rsid w:val="00E01788"/>
    <w:rsid w:val="00E14BD5"/>
    <w:rsid w:val="00E37945"/>
    <w:rsid w:val="00E401F2"/>
    <w:rsid w:val="00E43283"/>
    <w:rsid w:val="00E444FF"/>
    <w:rsid w:val="00E45B1A"/>
    <w:rsid w:val="00E47D13"/>
    <w:rsid w:val="00E54581"/>
    <w:rsid w:val="00E61566"/>
    <w:rsid w:val="00E64839"/>
    <w:rsid w:val="00E64F27"/>
    <w:rsid w:val="00E71F90"/>
    <w:rsid w:val="00E86065"/>
    <w:rsid w:val="00E91A15"/>
    <w:rsid w:val="00EC4C8A"/>
    <w:rsid w:val="00ED7092"/>
    <w:rsid w:val="00EE49A1"/>
    <w:rsid w:val="00EE7727"/>
    <w:rsid w:val="00EF6A5B"/>
    <w:rsid w:val="00EF728F"/>
    <w:rsid w:val="00F162F8"/>
    <w:rsid w:val="00F1679A"/>
    <w:rsid w:val="00F22AC7"/>
    <w:rsid w:val="00F3210B"/>
    <w:rsid w:val="00F42690"/>
    <w:rsid w:val="00F72CCF"/>
    <w:rsid w:val="00F8079F"/>
    <w:rsid w:val="00F96424"/>
    <w:rsid w:val="00FA6E27"/>
    <w:rsid w:val="00FC3626"/>
    <w:rsid w:val="00FC58AF"/>
    <w:rsid w:val="00FC7E40"/>
    <w:rsid w:val="00FD072E"/>
    <w:rsid w:val="00FE39B1"/>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189A"/>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paragraph" w:styleId="Nadpis3">
    <w:name w:val="heading 3"/>
    <w:basedOn w:val="Normln"/>
    <w:link w:val="Nadpis3Char"/>
    <w:uiPriority w:val="9"/>
    <w:qFormat/>
    <w:rsid w:val="009956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styleId="Normlnweb">
    <w:name w:val="Normal (Web)"/>
    <w:basedOn w:val="Normln"/>
    <w:uiPriority w:val="99"/>
    <w:semiHidden/>
    <w:unhideWhenUsed/>
    <w:rsid w:val="00D268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5657"/>
    <w:rPr>
      <w:rFonts w:ascii="Times New Roman" w:eastAsia="Times New Roman" w:hAnsi="Times New Roman" w:cs="Times New Roman"/>
      <w:b/>
      <w:bCs/>
      <w:sz w:val="27"/>
      <w:szCs w:val="27"/>
      <w:lang w:eastAsia="cs-CZ"/>
    </w:rPr>
  </w:style>
  <w:style w:type="character" w:customStyle="1" w:styleId="subject">
    <w:name w:val="subject"/>
    <w:basedOn w:val="Standardnpsmoodstavce"/>
    <w:rsid w:val="00995657"/>
  </w:style>
  <w:style w:type="paragraph" w:styleId="Zkladntext">
    <w:name w:val="Body Text"/>
    <w:basedOn w:val="Normln"/>
    <w:link w:val="ZkladntextChar"/>
    <w:semiHidden/>
    <w:rsid w:val="003B6CB5"/>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3B6CB5"/>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908730096">
      <w:bodyDiv w:val="1"/>
      <w:marLeft w:val="0"/>
      <w:marRight w:val="0"/>
      <w:marTop w:val="0"/>
      <w:marBottom w:val="0"/>
      <w:divBdr>
        <w:top w:val="none" w:sz="0" w:space="0" w:color="auto"/>
        <w:left w:val="none" w:sz="0" w:space="0" w:color="auto"/>
        <w:bottom w:val="none" w:sz="0" w:space="0" w:color="auto"/>
        <w:right w:val="none" w:sz="0" w:space="0" w:color="auto"/>
      </w:divBdr>
    </w:div>
    <w:div w:id="1050573725">
      <w:bodyDiv w:val="1"/>
      <w:marLeft w:val="0"/>
      <w:marRight w:val="0"/>
      <w:marTop w:val="0"/>
      <w:marBottom w:val="0"/>
      <w:divBdr>
        <w:top w:val="none" w:sz="0" w:space="0" w:color="auto"/>
        <w:left w:val="none" w:sz="0" w:space="0" w:color="auto"/>
        <w:bottom w:val="none" w:sz="0" w:space="0" w:color="auto"/>
        <w:right w:val="none" w:sz="0" w:space="0" w:color="auto"/>
      </w:divBdr>
      <w:divsChild>
        <w:div w:id="65690624">
          <w:marLeft w:val="0"/>
          <w:marRight w:val="0"/>
          <w:marTop w:val="0"/>
          <w:marBottom w:val="0"/>
          <w:divBdr>
            <w:top w:val="none" w:sz="0" w:space="0" w:color="auto"/>
            <w:left w:val="none" w:sz="0" w:space="0" w:color="auto"/>
            <w:bottom w:val="none" w:sz="0" w:space="0" w:color="auto"/>
            <w:right w:val="none" w:sz="0" w:space="0" w:color="auto"/>
          </w:divBdr>
        </w:div>
        <w:div w:id="31536184">
          <w:marLeft w:val="0"/>
          <w:marRight w:val="0"/>
          <w:marTop w:val="0"/>
          <w:marBottom w:val="0"/>
          <w:divBdr>
            <w:top w:val="none" w:sz="0" w:space="0" w:color="auto"/>
            <w:left w:val="none" w:sz="0" w:space="0" w:color="auto"/>
            <w:bottom w:val="none" w:sz="0" w:space="0" w:color="auto"/>
            <w:right w:val="none" w:sz="0" w:space="0" w:color="auto"/>
          </w:divBdr>
        </w:div>
        <w:div w:id="1671634649">
          <w:marLeft w:val="0"/>
          <w:marRight w:val="0"/>
          <w:marTop w:val="0"/>
          <w:marBottom w:val="0"/>
          <w:divBdr>
            <w:top w:val="none" w:sz="0" w:space="0" w:color="auto"/>
            <w:left w:val="none" w:sz="0" w:space="0" w:color="auto"/>
            <w:bottom w:val="none" w:sz="0" w:space="0" w:color="auto"/>
            <w:right w:val="none" w:sz="0" w:space="0" w:color="auto"/>
          </w:divBdr>
        </w:div>
        <w:div w:id="1856849213">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3306</TotalTime>
  <Pages>4</Pages>
  <Words>1041</Words>
  <Characters>6144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130</cp:revision>
  <cp:lastPrinted>2020-09-10T15:12:00Z</cp:lastPrinted>
  <dcterms:created xsi:type="dcterms:W3CDTF">2015-05-27T12:26:00Z</dcterms:created>
  <dcterms:modified xsi:type="dcterms:W3CDTF">2021-06-15T12:46:00Z</dcterms:modified>
</cp:coreProperties>
</file>