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584252">
        <w:rPr>
          <w:b/>
          <w:bCs/>
          <w:color w:val="000000" w:themeColor="text1"/>
        </w:rPr>
        <w:t>15</w:t>
      </w:r>
      <w:r w:rsidR="006B7A0C">
        <w:rPr>
          <w:b/>
          <w:bCs/>
          <w:color w:val="000000" w:themeColor="text1"/>
        </w:rPr>
        <w:t>. března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3B0889" w:rsidRDefault="003B0889" w:rsidP="00CF7C51">
      <w:pPr>
        <w:pStyle w:val="Default"/>
      </w:pPr>
    </w:p>
    <w:p w:rsidR="00584252" w:rsidRPr="00327A1E" w:rsidRDefault="00584252" w:rsidP="00584252">
      <w:pPr>
        <w:rPr>
          <w:b/>
        </w:rPr>
      </w:pPr>
      <w:r w:rsidRPr="00327A1E">
        <w:rPr>
          <w:b/>
        </w:rPr>
        <w:t xml:space="preserve">Praha 1 navýšila </w:t>
      </w:r>
      <w:r>
        <w:rPr>
          <w:b/>
        </w:rPr>
        <w:t xml:space="preserve">svoji </w:t>
      </w:r>
      <w:r w:rsidRPr="00327A1E">
        <w:rPr>
          <w:b/>
        </w:rPr>
        <w:t>pomoc Ukrajině</w:t>
      </w:r>
    </w:p>
    <w:p w:rsidR="00584252" w:rsidRDefault="00584252" w:rsidP="00584252"/>
    <w:p w:rsidR="00584252" w:rsidRDefault="00584252" w:rsidP="00584252">
      <w:pPr>
        <w:rPr>
          <w:b/>
        </w:rPr>
      </w:pPr>
      <w:r w:rsidRPr="00584252">
        <w:rPr>
          <w:b/>
        </w:rPr>
        <w:t>500 000 korun pro humanitární projekty Charity Česká republika a 2 miliony korun jako dar pro zastupitelský úřad Ukrajiny v Praze schválili na svém úterním zasedání zastupitelé Praha 1.</w:t>
      </w:r>
      <w:r>
        <w:rPr>
          <w:b/>
        </w:rPr>
        <w:t xml:space="preserve"> </w:t>
      </w:r>
    </w:p>
    <w:p w:rsidR="00584252" w:rsidRDefault="00584252" w:rsidP="00584252">
      <w:pPr>
        <w:rPr>
          <w:b/>
        </w:rPr>
      </w:pPr>
    </w:p>
    <w:p w:rsidR="00584252" w:rsidRDefault="00584252" w:rsidP="00584252">
      <w:r w:rsidRPr="00584252">
        <w:t>Souhlasili také se záměrem navázat partnerství a dlouhodobou spolupráci s vybraným ukrajinským městem či městskou částí a s poskytnutím prostor pro zřízení tříd mateřských, základních a středních škol pro ukrajinské děti a žáky pod vedením ukrajinských učitelek a vychovatelek.</w:t>
      </w:r>
    </w:p>
    <w:p w:rsidR="00584252" w:rsidRDefault="00584252" w:rsidP="00584252"/>
    <w:p w:rsidR="00584252" w:rsidRPr="00B21F4E" w:rsidRDefault="00584252" w:rsidP="00584252">
      <w:r>
        <w:t>Praha 1 už dříve nabídla hlavnímu městu u</w:t>
      </w:r>
      <w:r w:rsidRPr="00B21F4E">
        <w:t>bytovací kapacity,</w:t>
      </w:r>
      <w:r>
        <w:t xml:space="preserve"> které jsou postupně zprovozňovány a obsazovány rodinami </w:t>
      </w:r>
      <w:r w:rsidRPr="00B21F4E">
        <w:t>prchající</w:t>
      </w:r>
      <w:r>
        <w:t>mi</w:t>
      </w:r>
      <w:r w:rsidRPr="00B21F4E">
        <w:t xml:space="preserve"> před ruským válečným</w:t>
      </w:r>
      <w:r>
        <w:t xml:space="preserve"> násilím. Ve svém volnu se do přípravy ubytování</w:t>
      </w:r>
      <w:r w:rsidRPr="00B21F4E">
        <w:t xml:space="preserve"> zapojují</w:t>
      </w:r>
      <w:r>
        <w:t xml:space="preserve"> </w:t>
      </w:r>
      <w:r w:rsidRPr="00B21F4E">
        <w:t>pracovníci radnice, Střediska sociálních</w:t>
      </w:r>
      <w:r>
        <w:t xml:space="preserve"> </w:t>
      </w:r>
      <w:r w:rsidRPr="00B21F4E">
        <w:t>služeb</w:t>
      </w:r>
      <w:r>
        <w:t xml:space="preserve"> Praha 1, dobrovolníci a další dobří </w:t>
      </w:r>
      <w:r w:rsidRPr="00B21F4E">
        <w:t>lidé.</w:t>
      </w:r>
      <w:r w:rsidR="006C39F2">
        <w:t xml:space="preserve"> </w:t>
      </w:r>
    </w:p>
    <w:p w:rsidR="00584252" w:rsidRDefault="00584252" w:rsidP="00584252"/>
    <w:p w:rsidR="00584252" w:rsidRPr="00B21F4E" w:rsidRDefault="00584252" w:rsidP="00584252">
      <w:r>
        <w:t xml:space="preserve">Nemocnice Na Františku, kterou </w:t>
      </w:r>
      <w:r w:rsidRPr="00B21F4E">
        <w:t>Praha 1 zř</w:t>
      </w:r>
      <w:r>
        <w:t xml:space="preserve">izuje, je připravena poskytnout </w:t>
      </w:r>
      <w:r w:rsidRPr="00B21F4E">
        <w:t>ukrajinským uprchlíkům urgentní</w:t>
      </w:r>
      <w:r>
        <w:t xml:space="preserve"> </w:t>
      </w:r>
      <w:r w:rsidRPr="00B21F4E">
        <w:t>péči, běžná i specializovaná vyšetření</w:t>
      </w:r>
      <w:r>
        <w:t xml:space="preserve"> </w:t>
      </w:r>
      <w:r w:rsidRPr="00B21F4E">
        <w:t>a zákroky, včetně lůžkové péče,</w:t>
      </w:r>
    </w:p>
    <w:p w:rsidR="00584252" w:rsidRPr="00B21F4E" w:rsidRDefault="00584252" w:rsidP="00584252">
      <w:r w:rsidRPr="00B21F4E">
        <w:t>rehabilitaci a podobně.</w:t>
      </w:r>
      <w:r>
        <w:t xml:space="preserve"> </w:t>
      </w:r>
      <w:r w:rsidRPr="00B21F4E">
        <w:t>Praha 1 rovněž do svých základních</w:t>
      </w:r>
      <w:r>
        <w:t xml:space="preserve"> </w:t>
      </w:r>
      <w:r w:rsidRPr="00B21F4E">
        <w:t>a mateřských škol přijímá ukrajinské</w:t>
      </w:r>
      <w:r>
        <w:t xml:space="preserve"> </w:t>
      </w:r>
      <w:r w:rsidRPr="00B21F4E">
        <w:t>děti, tedy ty nejmenší oběti ruské</w:t>
      </w:r>
      <w:r>
        <w:t xml:space="preserve"> </w:t>
      </w:r>
      <w:r w:rsidRPr="00B21F4E">
        <w:t>války. Zároveň jim zajišťuje výuku</w:t>
      </w:r>
    </w:p>
    <w:p w:rsidR="00584252" w:rsidRDefault="00584252" w:rsidP="00584252">
      <w:r w:rsidRPr="00B21F4E">
        <w:t>českého jazyka. Středisko volného</w:t>
      </w:r>
      <w:r>
        <w:t xml:space="preserve"> </w:t>
      </w:r>
      <w:r w:rsidRPr="00B21F4E">
        <w:t xml:space="preserve">času Jednička zase </w:t>
      </w:r>
      <w:proofErr w:type="gramStart"/>
      <w:r w:rsidRPr="00B21F4E">
        <w:t>zprovoznilo</w:t>
      </w:r>
      <w:proofErr w:type="gramEnd"/>
      <w:r w:rsidRPr="00B21F4E">
        <w:t xml:space="preserve"> dopolední</w:t>
      </w:r>
      <w:r>
        <w:t xml:space="preserve"> </w:t>
      </w:r>
      <w:r w:rsidRPr="00B21F4E">
        <w:t>dětskou skupinu. Svoje aktivity</w:t>
      </w:r>
      <w:r>
        <w:t xml:space="preserve"> </w:t>
      </w:r>
      <w:r w:rsidRPr="00B21F4E">
        <w:t>pro maminky s dětmi rovněž nabízí</w:t>
      </w:r>
      <w:r>
        <w:t xml:space="preserve"> </w:t>
      </w:r>
      <w:r w:rsidRPr="00B21F4E">
        <w:t>Komunitní c</w:t>
      </w:r>
      <w:r>
        <w:t xml:space="preserve">entrum Kampa i další organizace. </w:t>
      </w:r>
    </w:p>
    <w:p w:rsidR="00584252" w:rsidRDefault="00584252" w:rsidP="00584252"/>
    <w:p w:rsidR="00584252" w:rsidRDefault="00584252" w:rsidP="00584252">
      <w:r w:rsidRPr="00B21F4E">
        <w:t>Sociá</w:t>
      </w:r>
      <w:r>
        <w:t xml:space="preserve">lní pracovníci radnice pomáhají </w:t>
      </w:r>
      <w:r w:rsidRPr="00B21F4E">
        <w:t>uk</w:t>
      </w:r>
      <w:r>
        <w:t xml:space="preserve">rajinským rodinám s vyřizováním </w:t>
      </w:r>
      <w:r w:rsidRPr="00B21F4E">
        <w:t>dokladů a</w:t>
      </w:r>
      <w:r>
        <w:t xml:space="preserve"> </w:t>
      </w:r>
      <w:r w:rsidRPr="00B21F4E">
        <w:t>potřebných úředních</w:t>
      </w:r>
      <w:r>
        <w:t xml:space="preserve"> </w:t>
      </w:r>
      <w:r w:rsidRPr="00B21F4E">
        <w:t>dokumentů a zprostředkovávají kontakty</w:t>
      </w:r>
      <w:r>
        <w:t xml:space="preserve"> </w:t>
      </w:r>
      <w:r w:rsidRPr="00B21F4E">
        <w:t>s odbornými organizacemi.</w:t>
      </w:r>
    </w:p>
    <w:p w:rsidR="006C39F2" w:rsidRDefault="006C39F2" w:rsidP="00584252"/>
    <w:p w:rsidR="006C39F2" w:rsidRPr="00B21F4E" w:rsidRDefault="006C39F2" w:rsidP="00584252">
      <w:r w:rsidRPr="006C39F2">
        <w:rPr>
          <w:i/>
        </w:rPr>
        <w:t>„Všem ochotným a dobrým lidem, kteří pomáhají obětem nesmyslné ruské brutality a agrese a přispívají ke zmírnění jejich strádání, ze srdce velmi děkuji,“</w:t>
      </w:r>
      <w:r>
        <w:t xml:space="preserve"> komentoval starosta Prahy 1 Petr Hejma.</w:t>
      </w:r>
    </w:p>
    <w:p w:rsidR="00584252" w:rsidRDefault="00584252" w:rsidP="00584252"/>
    <w:p w:rsidR="00584252" w:rsidRPr="00B21F4E" w:rsidRDefault="00584252" w:rsidP="00584252">
      <w:r>
        <w:t>M</w:t>
      </w:r>
      <w:r w:rsidRPr="00B21F4E">
        <w:t>ěstská část</w:t>
      </w:r>
      <w:r>
        <w:t xml:space="preserve"> Praha 1</w:t>
      </w:r>
      <w:r w:rsidRPr="00B21F4E">
        <w:t xml:space="preserve"> zároveň vytvořila</w:t>
      </w:r>
      <w:r>
        <w:t xml:space="preserve"> </w:t>
      </w:r>
      <w:r w:rsidRPr="00B21F4E">
        <w:t>u České spořitelny sbírkový účet</w:t>
      </w:r>
      <w:r>
        <w:t xml:space="preserve"> </w:t>
      </w:r>
      <w:r w:rsidRPr="00B21F4E">
        <w:t>číslo:</w:t>
      </w:r>
      <w:r>
        <w:t xml:space="preserve"> </w:t>
      </w:r>
      <w:r w:rsidRPr="00584252">
        <w:rPr>
          <w:b/>
        </w:rPr>
        <w:t>6145155369/0800</w:t>
      </w:r>
      <w:r w:rsidRPr="00B21F4E">
        <w:t xml:space="preserve"> s</w:t>
      </w:r>
      <w:r>
        <w:t> </w:t>
      </w:r>
      <w:r w:rsidRPr="00B21F4E">
        <w:t>názvem</w:t>
      </w:r>
      <w:r>
        <w:t xml:space="preserve"> </w:t>
      </w:r>
      <w:r w:rsidRPr="00584252">
        <w:rPr>
          <w:b/>
        </w:rPr>
        <w:t>MČ Praha 1 – pomoc Ukrajině</w:t>
      </w:r>
      <w:r w:rsidRPr="00B21F4E">
        <w:t>.</w:t>
      </w:r>
    </w:p>
    <w:p w:rsidR="00584252" w:rsidRPr="00327A1E" w:rsidRDefault="00584252" w:rsidP="00584252"/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B6" w:rsidRDefault="00C607B6" w:rsidP="00EB7D87">
      <w:r>
        <w:separator/>
      </w:r>
    </w:p>
  </w:endnote>
  <w:endnote w:type="continuationSeparator" w:id="0">
    <w:p w:rsidR="00C607B6" w:rsidRDefault="00C607B6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B6" w:rsidRDefault="00C607B6" w:rsidP="00EB7D87">
      <w:r>
        <w:separator/>
      </w:r>
    </w:p>
  </w:footnote>
  <w:footnote w:type="continuationSeparator" w:id="0">
    <w:p w:rsidR="00C607B6" w:rsidRDefault="00C607B6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9E8"/>
    <w:rsid w:val="005C2526"/>
    <w:rsid w:val="005D6135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614"/>
    <w:rsid w:val="00C23E80"/>
    <w:rsid w:val="00C503BA"/>
    <w:rsid w:val="00C513D5"/>
    <w:rsid w:val="00C56E27"/>
    <w:rsid w:val="00C607B6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2</cp:revision>
  <dcterms:created xsi:type="dcterms:W3CDTF">2022-03-15T11:18:00Z</dcterms:created>
  <dcterms:modified xsi:type="dcterms:W3CDTF">2022-03-15T11:18:00Z</dcterms:modified>
</cp:coreProperties>
</file>