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</w:p>
    <w:bookmarkStart w:id="0" w:name="_MON_1292749622"/>
    <w:bookmarkEnd w:id="0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6" o:title=""/>
          </v:shape>
          <o:OLEObject Type="Embed" ProgID="Word.Picture.8" ShapeID="_x0000_i1025" DrawAspect="Content" ObjectID="_1702982179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Pr="0074670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74670E">
        <w:rPr>
          <w:rFonts w:asciiTheme="minorHAnsi" w:hAnsiTheme="minorHAnsi" w:cstheme="minorHAnsi"/>
          <w:i/>
          <w:iCs/>
        </w:rPr>
        <w:t>Městská část Praha 1, Úřad městské části, Vodičkova 18, 115 68 P R A H A   1</w:t>
      </w:r>
    </w:p>
    <w:p w14:paraId="343574FF" w14:textId="77777777" w:rsidR="005C4E51" w:rsidRPr="0074670E" w:rsidRDefault="00E6093E" w:rsidP="00513661">
      <w:pPr>
        <w:pStyle w:val="Nadpis3"/>
        <w:spacing w:line="360" w:lineRule="auto"/>
        <w:ind w:left="3540"/>
        <w:jc w:val="left"/>
        <w:rPr>
          <w:rFonts w:asciiTheme="minorHAnsi" w:hAnsiTheme="minorHAnsi" w:cstheme="minorHAnsi"/>
        </w:rPr>
      </w:pPr>
      <w:r w:rsidRPr="0074670E">
        <w:rPr>
          <w:rFonts w:asciiTheme="minorHAnsi" w:hAnsiTheme="minorHAnsi" w:cstheme="minorHAnsi"/>
        </w:rPr>
        <w:t>P O Z V Á N K A</w:t>
      </w:r>
    </w:p>
    <w:p w14:paraId="01D62C2A" w14:textId="159A2C98" w:rsidR="00E6093E" w:rsidRPr="0074670E" w:rsidRDefault="00E6093E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 xml:space="preserve">na </w:t>
      </w:r>
      <w:r w:rsidR="0085528B" w:rsidRPr="0074670E">
        <w:rPr>
          <w:rFonts w:asciiTheme="minorHAnsi" w:hAnsiTheme="minorHAnsi" w:cstheme="minorHAnsi"/>
          <w:sz w:val="28"/>
          <w:szCs w:val="28"/>
        </w:rPr>
        <w:t>10</w:t>
      </w:r>
      <w:r w:rsidRPr="0074670E">
        <w:rPr>
          <w:rFonts w:asciiTheme="minorHAnsi" w:hAnsiTheme="minorHAnsi" w:cstheme="minorHAnsi"/>
          <w:sz w:val="28"/>
          <w:szCs w:val="28"/>
        </w:rPr>
        <w:t xml:space="preserve">. jednání </w:t>
      </w:r>
      <w:r w:rsidR="00317363" w:rsidRPr="0074670E">
        <w:rPr>
          <w:rFonts w:asciiTheme="minorHAnsi" w:hAnsiTheme="minorHAnsi" w:cstheme="minorHAnsi"/>
          <w:sz w:val="28"/>
          <w:szCs w:val="28"/>
        </w:rPr>
        <w:t>K</w:t>
      </w:r>
      <w:r w:rsidR="00042D3F" w:rsidRPr="0074670E">
        <w:rPr>
          <w:rFonts w:asciiTheme="minorHAnsi" w:hAnsiTheme="minorHAnsi" w:cstheme="minorHAnsi"/>
          <w:sz w:val="28"/>
          <w:szCs w:val="28"/>
        </w:rPr>
        <w:t>omise pro bezpečnost a prevenci kriminality</w:t>
      </w:r>
      <w:r w:rsidRPr="0074670E">
        <w:rPr>
          <w:rFonts w:asciiTheme="minorHAnsi" w:hAnsiTheme="minorHAnsi" w:cstheme="minorHAnsi"/>
          <w:sz w:val="28"/>
          <w:szCs w:val="28"/>
        </w:rPr>
        <w:t>, kter</w:t>
      </w:r>
      <w:r w:rsidR="00042D3F" w:rsidRPr="0074670E">
        <w:rPr>
          <w:rFonts w:asciiTheme="minorHAnsi" w:hAnsiTheme="minorHAnsi" w:cstheme="minorHAnsi"/>
          <w:sz w:val="28"/>
          <w:szCs w:val="28"/>
        </w:rPr>
        <w:t>á</w:t>
      </w:r>
      <w:r w:rsidRPr="0074670E">
        <w:rPr>
          <w:rFonts w:asciiTheme="minorHAnsi" w:hAnsiTheme="minorHAnsi" w:cstheme="minorHAnsi"/>
          <w:sz w:val="28"/>
          <w:szCs w:val="28"/>
        </w:rPr>
        <w:t xml:space="preserve"> se uskuteční dne </w:t>
      </w:r>
    </w:p>
    <w:p w14:paraId="1068EC5A" w14:textId="15F48F87" w:rsidR="005C4E51" w:rsidRPr="0074670E" w:rsidRDefault="0085528B" w:rsidP="005C4E5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670E">
        <w:rPr>
          <w:rFonts w:asciiTheme="minorHAnsi" w:hAnsiTheme="minorHAnsi" w:cstheme="minorHAnsi"/>
          <w:b/>
          <w:bCs/>
          <w:sz w:val="28"/>
          <w:szCs w:val="28"/>
        </w:rPr>
        <w:t>10.1.2022</w:t>
      </w:r>
      <w:bookmarkStart w:id="1" w:name="_GoBack"/>
      <w:bookmarkEnd w:id="1"/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od </w:t>
      </w:r>
      <w:r w:rsidR="00C7282D" w:rsidRPr="0074670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17363" w:rsidRPr="0074670E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="00FE559A" w:rsidRPr="0074670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201D2" w:rsidRPr="0074670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41635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>hodin v</w:t>
      </w:r>
      <w:r w:rsidR="001B2DBB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 zasedací místnosti ÚMČ P1 </w:t>
      </w:r>
      <w:r w:rsidR="00AC3EA9" w:rsidRPr="0074670E">
        <w:rPr>
          <w:rFonts w:asciiTheme="minorHAnsi" w:hAnsiTheme="minorHAnsi" w:cstheme="minorHAnsi"/>
          <w:b/>
          <w:bCs/>
          <w:sz w:val="28"/>
          <w:szCs w:val="28"/>
        </w:rPr>
        <w:t>212</w:t>
      </w:r>
    </w:p>
    <w:p w14:paraId="243FE8CE" w14:textId="6875593F" w:rsidR="00A7345F" w:rsidRPr="0074670E" w:rsidRDefault="001B2DBB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>Vodičkova 18</w:t>
      </w:r>
      <w:r w:rsidR="00E6093E" w:rsidRPr="0074670E">
        <w:rPr>
          <w:rFonts w:asciiTheme="minorHAnsi" w:hAnsiTheme="minorHAnsi" w:cstheme="minorHAnsi"/>
          <w:sz w:val="28"/>
          <w:szCs w:val="28"/>
        </w:rPr>
        <w:t xml:space="preserve">, </w:t>
      </w:r>
      <w:r w:rsidR="000A493C" w:rsidRPr="0074670E">
        <w:rPr>
          <w:rFonts w:asciiTheme="minorHAnsi" w:hAnsiTheme="minorHAnsi" w:cstheme="minorHAnsi"/>
          <w:sz w:val="28"/>
          <w:szCs w:val="28"/>
        </w:rPr>
        <w:t>115 68</w:t>
      </w:r>
      <w:r w:rsidR="00E979C9" w:rsidRPr="0074670E">
        <w:rPr>
          <w:rFonts w:asciiTheme="minorHAnsi" w:hAnsiTheme="minorHAnsi" w:cstheme="minorHAnsi"/>
          <w:sz w:val="28"/>
          <w:szCs w:val="28"/>
        </w:rPr>
        <w:t xml:space="preserve">, Praha 1 </w:t>
      </w:r>
    </w:p>
    <w:p w14:paraId="44DA01BF" w14:textId="7A81DD0A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6309D4F9" w14:textId="0B3C368B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20051D0F" w14:textId="77777777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42D2E27B" w14:textId="6F097C3D" w:rsidR="00505B36" w:rsidRPr="0074670E" w:rsidRDefault="00E6093E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  <w:r w:rsidRPr="0074670E">
        <w:rPr>
          <w:rFonts w:asciiTheme="minorHAnsi" w:hAnsiTheme="minorHAnsi" w:cstheme="minorHAnsi"/>
          <w:sz w:val="28"/>
          <w:szCs w:val="28"/>
          <w:u w:val="single"/>
        </w:rPr>
        <w:t>Program jednání:</w:t>
      </w:r>
    </w:p>
    <w:p w14:paraId="59F01071" w14:textId="77777777" w:rsidR="001E0AAB" w:rsidRPr="0074670E" w:rsidRDefault="001E0AAB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</w:p>
    <w:p w14:paraId="059BAAB0" w14:textId="77777777" w:rsidR="00313788" w:rsidRPr="0074670E" w:rsidRDefault="00313788" w:rsidP="0031378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51C7BE4" w14:textId="77777777" w:rsidR="00150CE8" w:rsidRPr="0074670E" w:rsidRDefault="00150CE8" w:rsidP="00150CE8">
      <w:pPr>
        <w:numPr>
          <w:ilvl w:val="0"/>
          <w:numId w:val="4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r w:rsidRPr="0074670E">
        <w:rPr>
          <w:rFonts w:asciiTheme="minorHAnsi" w:hAnsiTheme="minorHAnsi" w:cstheme="minorHAnsi"/>
          <w:color w:val="000000"/>
          <w:sz w:val="28"/>
          <w:szCs w:val="28"/>
        </w:rPr>
        <w:t xml:space="preserve">Zahájení jednání, odsouhlasení programu, určení ověřovatele zápisu </w:t>
      </w:r>
    </w:p>
    <w:p w14:paraId="00C9A091" w14:textId="77777777" w:rsidR="00150CE8" w:rsidRPr="0074670E" w:rsidRDefault="00150CE8" w:rsidP="00150CE8">
      <w:pPr>
        <w:numPr>
          <w:ilvl w:val="0"/>
          <w:numId w:val="4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r w:rsidRPr="0074670E">
        <w:rPr>
          <w:rFonts w:asciiTheme="minorHAnsi" w:hAnsiTheme="minorHAnsi" w:cstheme="minorHAnsi"/>
          <w:color w:val="000000"/>
          <w:sz w:val="28"/>
          <w:szCs w:val="28"/>
        </w:rPr>
        <w:t xml:space="preserve">Schválení zápisu č. 9 ze dne </w:t>
      </w:r>
      <w:proofErr w:type="gramStart"/>
      <w:r w:rsidRPr="0074670E">
        <w:rPr>
          <w:rFonts w:asciiTheme="minorHAnsi" w:hAnsiTheme="minorHAnsi" w:cstheme="minorHAnsi"/>
          <w:color w:val="000000"/>
          <w:sz w:val="28"/>
          <w:szCs w:val="28"/>
        </w:rPr>
        <w:t>15.11.2021</w:t>
      </w:r>
      <w:proofErr w:type="gramEnd"/>
      <w:r w:rsidRPr="007467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22179C5" w14:textId="77777777" w:rsidR="00150CE8" w:rsidRPr="0074670E" w:rsidRDefault="00150CE8" w:rsidP="00150CE8">
      <w:pPr>
        <w:numPr>
          <w:ilvl w:val="0"/>
          <w:numId w:val="4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p. Stejskala ředitele MP Praha 1 ohledně aktuální situace v centru města na přelomu roku</w:t>
      </w:r>
    </w:p>
    <w:p w14:paraId="69496304" w14:textId="77777777" w:rsidR="00150CE8" w:rsidRPr="0074670E" w:rsidRDefault="00150CE8" w:rsidP="00150CE8">
      <w:pPr>
        <w:numPr>
          <w:ilvl w:val="0"/>
          <w:numId w:val="43"/>
        </w:numPr>
        <w:spacing w:beforeAutospacing="1" w:afterAutospacing="1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p. Benedikta ředitele PČR Praha 1 ohledně aktuální situace v centru města na přelomu roku</w:t>
      </w:r>
    </w:p>
    <w:p w14:paraId="3F687DB3" w14:textId="77777777" w:rsidR="00150CE8" w:rsidRPr="0074670E" w:rsidRDefault="00150CE8" w:rsidP="00150CE8">
      <w:pPr>
        <w:numPr>
          <w:ilvl w:val="0"/>
          <w:numId w:val="43"/>
        </w:numPr>
        <w:spacing w:beforeAutospacing="1" w:afterAutospacing="1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p. </w:t>
      </w:r>
      <w:proofErr w:type="spellStart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Vaculína</w:t>
      </w:r>
      <w:proofErr w:type="spellEnd"/>
      <w:r w:rsidRPr="0074670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ohledně aktuální situace v centru města na přelomu roku</w:t>
      </w:r>
    </w:p>
    <w:p w14:paraId="26AB0F6D" w14:textId="77777777" w:rsidR="00150CE8" w:rsidRPr="0074670E" w:rsidRDefault="00150CE8" w:rsidP="00150CE8">
      <w:pPr>
        <w:numPr>
          <w:ilvl w:val="0"/>
          <w:numId w:val="4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r w:rsidRPr="0074670E">
        <w:rPr>
          <w:rFonts w:asciiTheme="minorHAnsi" w:hAnsiTheme="minorHAnsi" w:cstheme="minorHAnsi"/>
          <w:color w:val="000000"/>
          <w:sz w:val="28"/>
          <w:szCs w:val="28"/>
        </w:rPr>
        <w:t>Různé</w:t>
      </w:r>
    </w:p>
    <w:p w14:paraId="36EC4AFA" w14:textId="75B5C84A" w:rsidR="00313788" w:rsidRPr="0074670E" w:rsidRDefault="00313788" w:rsidP="003B3C92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4670E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            </w:t>
      </w:r>
    </w:p>
    <w:p w14:paraId="22052C5E" w14:textId="77777777" w:rsidR="00313788" w:rsidRPr="0074670E" w:rsidRDefault="00313788" w:rsidP="00313788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6B9D31E" w14:textId="0DA921A1" w:rsidR="00FE559A" w:rsidRPr="0074670E" w:rsidRDefault="00FE559A" w:rsidP="00313788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50DD036" w14:textId="715D9A94" w:rsidR="00585010" w:rsidRPr="0074670E" w:rsidRDefault="00AF6C27" w:rsidP="00AB393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>Potvrzení účasti nebo omluvenky prosím posílejte paní tajemnici komise.</w:t>
      </w:r>
      <w:r w:rsidR="00D65EBF" w:rsidRPr="0074670E">
        <w:rPr>
          <w:rFonts w:asciiTheme="minorHAnsi" w:hAnsiTheme="minorHAnsi" w:cstheme="minorHAnsi"/>
          <w:sz w:val="28"/>
          <w:szCs w:val="28"/>
        </w:rPr>
        <w:t xml:space="preserve">    </w:t>
      </w:r>
      <w:r w:rsidR="004C418F" w:rsidRPr="0074670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E61D62" w14:textId="4101FE6F" w:rsidR="00AF6C27" w:rsidRPr="003B3C92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048ACD42" w14:textId="77777777" w:rsidR="00AF6C27" w:rsidRPr="003B3C92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1DF97ADD" w14:textId="77777777" w:rsidR="00483A3D" w:rsidRPr="003B3C92" w:rsidRDefault="00483A3D" w:rsidP="00513661">
      <w:pPr>
        <w:spacing w:line="360" w:lineRule="auto"/>
        <w:ind w:left="5664" w:firstLine="708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Josef Ludvíček</w:t>
      </w:r>
    </w:p>
    <w:p w14:paraId="06EB428F" w14:textId="70F16DDB" w:rsidR="00E6093E" w:rsidRPr="003B3C92" w:rsidRDefault="00AB393A" w:rsidP="00317363">
      <w:pPr>
        <w:spacing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 xml:space="preserve">      </w:t>
      </w:r>
      <w:r w:rsidR="002765EC" w:rsidRPr="003B3C92">
        <w:rPr>
          <w:rFonts w:asciiTheme="minorHAnsi" w:hAnsiTheme="minorHAnsi" w:cstheme="minorHAnsi"/>
          <w:sz w:val="28"/>
          <w:szCs w:val="28"/>
        </w:rPr>
        <w:t>předsed</w:t>
      </w:r>
      <w:r w:rsidR="00317363" w:rsidRPr="003B3C92">
        <w:rPr>
          <w:rFonts w:asciiTheme="minorHAnsi" w:hAnsiTheme="minorHAnsi" w:cstheme="minorHAnsi"/>
          <w:sz w:val="28"/>
          <w:szCs w:val="28"/>
        </w:rPr>
        <w:t xml:space="preserve">a </w:t>
      </w:r>
      <w:r w:rsidR="00B14B06" w:rsidRPr="003B3C92">
        <w:rPr>
          <w:rFonts w:asciiTheme="minorHAnsi" w:hAnsiTheme="minorHAnsi" w:cstheme="minorHAnsi"/>
          <w:sz w:val="28"/>
          <w:szCs w:val="28"/>
        </w:rPr>
        <w:t>komise BEKO</w:t>
      </w:r>
    </w:p>
    <w:sectPr w:rsidR="00E6093E" w:rsidRPr="003B3C92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1AF7B5A"/>
    <w:multiLevelType w:val="multilevel"/>
    <w:tmpl w:val="FF1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6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8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35"/>
  </w:num>
  <w:num w:numId="5">
    <w:abstractNumId w:val="17"/>
  </w:num>
  <w:num w:numId="6">
    <w:abstractNumId w:val="25"/>
  </w:num>
  <w:num w:numId="7">
    <w:abstractNumId w:val="3"/>
  </w:num>
  <w:num w:numId="8">
    <w:abstractNumId w:val="14"/>
  </w:num>
  <w:num w:numId="9">
    <w:abstractNumId w:val="42"/>
  </w:num>
  <w:num w:numId="10">
    <w:abstractNumId w:val="18"/>
  </w:num>
  <w:num w:numId="11">
    <w:abstractNumId w:val="26"/>
  </w:num>
  <w:num w:numId="12">
    <w:abstractNumId w:val="34"/>
  </w:num>
  <w:num w:numId="13">
    <w:abstractNumId w:val="7"/>
  </w:num>
  <w:num w:numId="14">
    <w:abstractNumId w:val="41"/>
  </w:num>
  <w:num w:numId="15">
    <w:abstractNumId w:val="1"/>
  </w:num>
  <w:num w:numId="16">
    <w:abstractNumId w:val="37"/>
  </w:num>
  <w:num w:numId="17">
    <w:abstractNumId w:val="0"/>
  </w:num>
  <w:num w:numId="18">
    <w:abstractNumId w:val="16"/>
  </w:num>
  <w:num w:numId="19">
    <w:abstractNumId w:val="20"/>
  </w:num>
  <w:num w:numId="20">
    <w:abstractNumId w:val="40"/>
  </w:num>
  <w:num w:numId="21">
    <w:abstractNumId w:val="22"/>
  </w:num>
  <w:num w:numId="22">
    <w:abstractNumId w:val="29"/>
  </w:num>
  <w:num w:numId="23">
    <w:abstractNumId w:val="9"/>
  </w:num>
  <w:num w:numId="24">
    <w:abstractNumId w:val="39"/>
  </w:num>
  <w:num w:numId="25">
    <w:abstractNumId w:val="11"/>
  </w:num>
  <w:num w:numId="26">
    <w:abstractNumId w:val="32"/>
  </w:num>
  <w:num w:numId="27">
    <w:abstractNumId w:val="6"/>
  </w:num>
  <w:num w:numId="28">
    <w:abstractNumId w:val="24"/>
  </w:num>
  <w:num w:numId="29">
    <w:abstractNumId w:val="28"/>
  </w:num>
  <w:num w:numId="30">
    <w:abstractNumId w:val="38"/>
  </w:num>
  <w:num w:numId="31">
    <w:abstractNumId w:val="19"/>
  </w:num>
  <w:num w:numId="32">
    <w:abstractNumId w:val="31"/>
  </w:num>
  <w:num w:numId="33">
    <w:abstractNumId w:val="33"/>
  </w:num>
  <w:num w:numId="34">
    <w:abstractNumId w:val="2"/>
  </w:num>
  <w:num w:numId="35">
    <w:abstractNumId w:val="5"/>
  </w:num>
  <w:num w:numId="36">
    <w:abstractNumId w:val="15"/>
  </w:num>
  <w:num w:numId="37">
    <w:abstractNumId w:val="8"/>
  </w:num>
  <w:num w:numId="38">
    <w:abstractNumId w:val="27"/>
  </w:num>
  <w:num w:numId="39">
    <w:abstractNumId w:val="13"/>
  </w:num>
  <w:num w:numId="40">
    <w:abstractNumId w:val="30"/>
  </w:num>
  <w:num w:numId="41">
    <w:abstractNumId w:val="21"/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61DD3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0CE8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9BF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3788"/>
    <w:rsid w:val="0031589F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3C9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70E"/>
    <w:rsid w:val="00746D8D"/>
    <w:rsid w:val="0076094D"/>
    <w:rsid w:val="00763CFE"/>
    <w:rsid w:val="0076760C"/>
    <w:rsid w:val="00771625"/>
    <w:rsid w:val="00777554"/>
    <w:rsid w:val="00781AA9"/>
    <w:rsid w:val="0079164C"/>
    <w:rsid w:val="00793042"/>
    <w:rsid w:val="0079490B"/>
    <w:rsid w:val="007A058B"/>
    <w:rsid w:val="007A3F2F"/>
    <w:rsid w:val="007A48AA"/>
    <w:rsid w:val="007B0C23"/>
    <w:rsid w:val="007B10FA"/>
    <w:rsid w:val="007B402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5528B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2FE1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C3EA9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3025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0664"/>
    <w:rsid w:val="00DE67FC"/>
    <w:rsid w:val="00DF259F"/>
    <w:rsid w:val="00DF5F79"/>
    <w:rsid w:val="00DF7562"/>
    <w:rsid w:val="00E03ACF"/>
    <w:rsid w:val="00E16670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0003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5541-B79B-48C0-A284-CE219D2C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829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Prosová Markéta</cp:lastModifiedBy>
  <cp:revision>5</cp:revision>
  <cp:lastPrinted>2020-05-27T13:38:00Z</cp:lastPrinted>
  <dcterms:created xsi:type="dcterms:W3CDTF">2022-01-06T12:31:00Z</dcterms:created>
  <dcterms:modified xsi:type="dcterms:W3CDTF">2022-01-06T12:50:00Z</dcterms:modified>
</cp:coreProperties>
</file>