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0B1070">
        <w:rPr>
          <w:rStyle w:val="dn"/>
          <w:rFonts w:ascii="Times New Roman" w:hAnsi="Times New Roman" w:cs="Times New Roman"/>
          <w:b/>
          <w:bCs/>
          <w:sz w:val="28"/>
          <w:szCs w:val="28"/>
        </w:rPr>
        <w:t>14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září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224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70" w:rsidRPr="000B1070" w:rsidRDefault="000B1070" w:rsidP="000B1070">
      <w:pPr>
        <w:pStyle w:val="Normlnweb"/>
        <w:spacing w:before="0" w:after="0"/>
        <w:rPr>
          <w:b/>
          <w:bCs/>
          <w:sz w:val="28"/>
          <w:szCs w:val="28"/>
        </w:rPr>
      </w:pPr>
      <w:r w:rsidRPr="000B1070">
        <w:rPr>
          <w:b/>
          <w:bCs/>
          <w:sz w:val="28"/>
          <w:szCs w:val="28"/>
        </w:rPr>
        <w:t>Škola v přírodě Janov nad Nisou má nové vedení a v novém školním roce už přivítala desítky dětí</w:t>
      </w:r>
    </w:p>
    <w:p w:rsidR="000B1070" w:rsidRDefault="000B1070" w:rsidP="000B1070">
      <w:pPr>
        <w:pStyle w:val="Normlnweb"/>
        <w:spacing w:before="0" w:after="0"/>
        <w:rPr>
          <w:b/>
          <w:bCs/>
        </w:rPr>
      </w:pPr>
    </w:p>
    <w:p w:rsidR="000B1070" w:rsidRPr="00EF6BB1" w:rsidRDefault="000B1070" w:rsidP="000B1070">
      <w:pPr>
        <w:pStyle w:val="Normlnweb"/>
        <w:spacing w:before="0" w:after="0"/>
      </w:pPr>
      <w:r w:rsidRPr="00EF6BB1">
        <w:rPr>
          <w:b/>
          <w:bCs/>
        </w:rPr>
        <w:t xml:space="preserve">Janovská škola v přírodě, kde </w:t>
      </w:r>
      <w:r>
        <w:rPr>
          <w:b/>
          <w:bCs/>
        </w:rPr>
        <w:t>v uplynulých letech pobývaly tisícovky dětí</w:t>
      </w:r>
      <w:r w:rsidRPr="00EF6BB1">
        <w:rPr>
          <w:b/>
          <w:bCs/>
        </w:rPr>
        <w:t xml:space="preserve"> ze škol </w:t>
      </w:r>
      <w:r w:rsidR="00C0118A">
        <w:rPr>
          <w:b/>
          <w:bCs/>
        </w:rPr>
        <w:t>z </w:t>
      </w:r>
      <w:r>
        <w:rPr>
          <w:b/>
          <w:bCs/>
        </w:rPr>
        <w:t xml:space="preserve">Prahy 1, se na začátku léta </w:t>
      </w:r>
      <w:r w:rsidRPr="00EF6BB1">
        <w:rPr>
          <w:b/>
          <w:bCs/>
        </w:rPr>
        <w:t>změnila na příspěvkovou organizaci</w:t>
      </w:r>
      <w:r>
        <w:rPr>
          <w:b/>
          <w:bCs/>
        </w:rPr>
        <w:t xml:space="preserve"> školského typu</w:t>
      </w:r>
      <w:r w:rsidRPr="00EF6BB1">
        <w:rPr>
          <w:b/>
          <w:bCs/>
        </w:rPr>
        <w:t xml:space="preserve">. Nově jí tak bude spravovat přímo </w:t>
      </w:r>
      <w:r>
        <w:rPr>
          <w:b/>
          <w:bCs/>
        </w:rPr>
        <w:t xml:space="preserve">radniční </w:t>
      </w:r>
      <w:r w:rsidRPr="00EF6BB1">
        <w:rPr>
          <w:b/>
          <w:bCs/>
        </w:rPr>
        <w:t xml:space="preserve">odbor. Zároveň má </w:t>
      </w:r>
      <w:r>
        <w:rPr>
          <w:b/>
          <w:bCs/>
        </w:rPr>
        <w:t xml:space="preserve">ŠVP Janov </w:t>
      </w:r>
      <w:r w:rsidRPr="00EF6BB1">
        <w:rPr>
          <w:b/>
          <w:bCs/>
        </w:rPr>
        <w:t>od 1. září nového ředitele, který má plány, jak janovskou školu ještě více zapojit do vzdělávacího systému centrální městské části.</w:t>
      </w:r>
      <w:r>
        <w:rPr>
          <w:b/>
          <w:bCs/>
        </w:rPr>
        <w:t xml:space="preserve"> </w:t>
      </w:r>
    </w:p>
    <w:p w:rsidR="000B1070" w:rsidRPr="00EF6BB1" w:rsidRDefault="000B1070" w:rsidP="000B1070">
      <w:pPr>
        <w:pStyle w:val="Normlnweb"/>
        <w:spacing w:before="0" w:after="0"/>
        <w:rPr>
          <w:rFonts w:ascii="Helvetica" w:hAnsi="Helvetica" w:cs="Helvetica"/>
        </w:rPr>
      </w:pPr>
    </w:p>
    <w:p w:rsidR="000B1070" w:rsidRDefault="000B1070" w:rsidP="000B1070">
      <w:pPr>
        <w:pStyle w:val="Normlnweb"/>
        <w:spacing w:before="0" w:after="0"/>
      </w:pPr>
      <w:r w:rsidRPr="004B66DD">
        <w:rPr>
          <w:i/>
        </w:rPr>
        <w:t>„Jsem velmi ráda, že se podařilo nastartovat novou etapu vývoje krásného a oblíbeného areálu v Janově, a jsem spokojena s výběrem nového ředitele, který má navíc půlroční zkušební lhůtu,“</w:t>
      </w:r>
      <w:r>
        <w:t xml:space="preserve"> okomentovala místostarostka Prahy 1 pro školství Eva Špačková.</w:t>
      </w:r>
    </w:p>
    <w:p w:rsidR="000B1070" w:rsidRDefault="000B1070" w:rsidP="000B1070">
      <w:pPr>
        <w:pStyle w:val="Normlnweb"/>
        <w:spacing w:before="0" w:after="0"/>
      </w:pPr>
      <w:r>
        <w:t xml:space="preserve"> </w:t>
      </w:r>
    </w:p>
    <w:p w:rsidR="000B1070" w:rsidRDefault="000B1070" w:rsidP="000B1070">
      <w:pPr>
        <w:pStyle w:val="Normlnweb"/>
        <w:spacing w:before="0" w:after="0"/>
      </w:pPr>
      <w:r w:rsidRPr="00EF6BB1">
        <w:t>Konkurzní řízení na nového ředitele ŠVP Janov</w:t>
      </w:r>
      <w:r>
        <w:t xml:space="preserve"> nad Nisou bylo vyhlášeno</w:t>
      </w:r>
      <w:r w:rsidRPr="00EF6BB1">
        <w:t xml:space="preserve"> v souladu se školským zákonem</w:t>
      </w:r>
      <w:r>
        <w:t>, Zákonem o pedagogických pracovnících</w:t>
      </w:r>
      <w:r w:rsidRPr="00EF6BB1">
        <w:t xml:space="preserve"> a dalšími předpisy</w:t>
      </w:r>
      <w:r>
        <w:t xml:space="preserve">. Na úřední desce bylo vyvěšeno 32 dnů, ačkoliv zákonná lhůta je 15 dnů. </w:t>
      </w:r>
    </w:p>
    <w:p w:rsidR="00C0118A" w:rsidRDefault="00C0118A" w:rsidP="000B1070">
      <w:pPr>
        <w:pStyle w:val="Normlnweb"/>
        <w:spacing w:before="0" w:after="0"/>
      </w:pPr>
    </w:p>
    <w:p w:rsidR="000B1070" w:rsidRPr="00EF6BB1" w:rsidRDefault="000B1070" w:rsidP="000B1070">
      <w:pPr>
        <w:pStyle w:val="Normlnweb"/>
        <w:spacing w:before="0" w:after="0"/>
      </w:pPr>
      <w:r>
        <w:t>Konkurzní komise – složená</w:t>
      </w:r>
      <w:r w:rsidRPr="00EF6BB1">
        <w:t xml:space="preserve"> ze dvou zástupců MČ Praha 1, tří zástupců České ško</w:t>
      </w:r>
      <w:r>
        <w:t>lní inspekce a jednoho zástupce</w:t>
      </w:r>
      <w:r w:rsidRPr="00EF6BB1">
        <w:t xml:space="preserve"> Magistrátu hlavního města Prahy </w:t>
      </w:r>
      <w:r>
        <w:t xml:space="preserve">– </w:t>
      </w:r>
      <w:r w:rsidRPr="00EF6BB1">
        <w:t xml:space="preserve">vybrala za nového ředitele Romana </w:t>
      </w:r>
      <w:proofErr w:type="spellStart"/>
      <w:r w:rsidRPr="00EF6BB1">
        <w:t>Mühla</w:t>
      </w:r>
      <w:proofErr w:type="spellEnd"/>
      <w:r w:rsidRPr="00EF6BB1">
        <w:t>. Hlasování konkurzní komise bylo</w:t>
      </w:r>
      <w:r>
        <w:t xml:space="preserve"> v této otázce</w:t>
      </w:r>
      <w:r w:rsidRPr="00EF6BB1">
        <w:t xml:space="preserve"> jednomyslné. </w:t>
      </w:r>
      <w:bookmarkStart w:id="0" w:name="_GoBack"/>
      <w:bookmarkEnd w:id="0"/>
      <w:r w:rsidRPr="00EF6BB1">
        <w:t>Druhá uchazečka nesplnila zákonem dané podmínky, zejména požadované ukončené vysokoškolské vzdělání a nutnost odborné pedagogické způsobilosti.</w:t>
      </w:r>
    </w:p>
    <w:p w:rsidR="000B1070" w:rsidRPr="00EF6BB1" w:rsidRDefault="000B1070" w:rsidP="000B1070">
      <w:pPr>
        <w:pStyle w:val="Normlnweb"/>
        <w:spacing w:before="0" w:after="0"/>
      </w:pPr>
    </w:p>
    <w:p w:rsidR="000B1070" w:rsidRDefault="000B1070" w:rsidP="000B1070">
      <w:pPr>
        <w:pStyle w:val="Normlnweb"/>
        <w:spacing w:before="0" w:after="0"/>
      </w:pPr>
      <w:r w:rsidRPr="001E2655">
        <w:rPr>
          <w:i/>
        </w:rPr>
        <w:t xml:space="preserve">„Začínáme </w:t>
      </w:r>
      <w:r>
        <w:rPr>
          <w:i/>
        </w:rPr>
        <w:t xml:space="preserve">například </w:t>
      </w:r>
      <w:r w:rsidRPr="001E2655">
        <w:rPr>
          <w:i/>
        </w:rPr>
        <w:t>tím, že chceme vytvořit nové webové stránky, aby byl všem dostupný rezervační systém našeho zařízení</w:t>
      </w:r>
      <w:r>
        <w:rPr>
          <w:i/>
        </w:rPr>
        <w:t xml:space="preserve">. </w:t>
      </w:r>
      <w:r w:rsidRPr="001E2655">
        <w:rPr>
          <w:i/>
        </w:rPr>
        <w:t>Rádi bychom také vyhlásili soutěž o logo nové příspěvkové organizace, které by se mohly zúčastnit samotné děti ze škol Prahy 1</w:t>
      </w:r>
      <w:r>
        <w:rPr>
          <w:i/>
        </w:rPr>
        <w:t>,</w:t>
      </w:r>
      <w:r w:rsidRPr="001E2655">
        <w:rPr>
          <w:i/>
        </w:rPr>
        <w:t>“</w:t>
      </w:r>
      <w:r>
        <w:rPr>
          <w:i/>
        </w:rPr>
        <w:t xml:space="preserve"> </w:t>
      </w:r>
      <w:r>
        <w:t>nastínil část svých plánů</w:t>
      </w:r>
      <w:r w:rsidRPr="00EF6BB1">
        <w:t xml:space="preserve"> nový ředitel</w:t>
      </w:r>
      <w:r>
        <w:t xml:space="preserve"> ŠVP Janov nad Nisou Roman </w:t>
      </w:r>
      <w:proofErr w:type="spellStart"/>
      <w:r>
        <w:t>Mühl</w:t>
      </w:r>
      <w:proofErr w:type="spellEnd"/>
      <w:r>
        <w:t>. Ten již také radnici předložil návrh rozpočtu pro rok 2022, a to ve výši 5 milionů korun. Pokud bude schválen, přinese to městské části úsporu – oproti například letošku – 1,5 milionu korun.</w:t>
      </w:r>
    </w:p>
    <w:p w:rsidR="000B1070" w:rsidRDefault="000B1070" w:rsidP="000B1070">
      <w:pPr>
        <w:pStyle w:val="Normlnweb"/>
        <w:spacing w:before="0" w:after="0"/>
      </w:pPr>
    </w:p>
    <w:p w:rsidR="000B1070" w:rsidRPr="00EF6BB1" w:rsidRDefault="000B1070" w:rsidP="000B1070">
      <w:pPr>
        <w:pStyle w:val="Normlnweb"/>
        <w:spacing w:before="0" w:after="0"/>
      </w:pPr>
      <w:r>
        <w:t>Radnice navíc – přes</w:t>
      </w:r>
      <w:r w:rsidRPr="00EF6BB1">
        <w:t>tože již Škola v přírodě Janov nad Nisou</w:t>
      </w:r>
      <w:r>
        <w:t xml:space="preserve"> prošla třemi audity –</w:t>
      </w:r>
      <w:r w:rsidRPr="00EF6BB1">
        <w:t xml:space="preserve"> nařídila</w:t>
      </w:r>
      <w:r>
        <w:t xml:space="preserve">, aby </w:t>
      </w:r>
      <w:r w:rsidRPr="00EF6BB1">
        <w:t xml:space="preserve">hospodaření </w:t>
      </w:r>
      <w:r>
        <w:t xml:space="preserve">areálu </w:t>
      </w:r>
      <w:r w:rsidRPr="00EF6BB1">
        <w:t>v minulých letech</w:t>
      </w:r>
      <w:r>
        <w:t xml:space="preserve"> bylo</w:t>
      </w:r>
      <w:r w:rsidRPr="00EF6BB1">
        <w:t xml:space="preserve"> důkladně prověřeno ještě jednou.</w:t>
      </w:r>
      <w:r w:rsidRPr="00EF6BB1">
        <w:rPr>
          <w:rStyle w:val="gmail-apple-converted-space"/>
        </w:rPr>
        <w:t> </w:t>
      </w:r>
    </w:p>
    <w:p w:rsidR="000B1070" w:rsidRPr="00EF6BB1" w:rsidRDefault="000B1070" w:rsidP="000B1070">
      <w:pPr>
        <w:spacing w:after="0" w:line="240" w:lineRule="auto"/>
        <w:rPr>
          <w:sz w:val="24"/>
          <w:szCs w:val="24"/>
        </w:rPr>
      </w:pPr>
    </w:p>
    <w:p w:rsidR="006A6FD5" w:rsidRPr="00E312C6" w:rsidRDefault="006A6FD5" w:rsidP="006A6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E312C6" w:rsidRDefault="006A6FD5" w:rsidP="006A6FD5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E312C6" w:rsidRDefault="006A6FD5" w:rsidP="006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2C6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E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2013D7"/>
    <w:rsid w:val="002244AA"/>
    <w:rsid w:val="0023044E"/>
    <w:rsid w:val="00250E47"/>
    <w:rsid w:val="0028477D"/>
    <w:rsid w:val="002A71B2"/>
    <w:rsid w:val="002E76BB"/>
    <w:rsid w:val="002F7F26"/>
    <w:rsid w:val="004C37DD"/>
    <w:rsid w:val="004C420C"/>
    <w:rsid w:val="004D0DE7"/>
    <w:rsid w:val="00504974"/>
    <w:rsid w:val="00507FEB"/>
    <w:rsid w:val="00510B22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DA5566"/>
    <w:rsid w:val="00DE78BB"/>
    <w:rsid w:val="00E312C6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1447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2021-09-14T15:36:00Z</dcterms:created>
  <dcterms:modified xsi:type="dcterms:W3CDTF">2021-09-14T15:36:00Z</dcterms:modified>
</cp:coreProperties>
</file>