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4B" w:rsidRPr="00787BC3" w:rsidRDefault="0058634B" w:rsidP="00787BC3">
      <w:pPr>
        <w:pStyle w:val="Nadpis2"/>
        <w:jc w:val="center"/>
        <w:rPr>
          <w:u w:val="single"/>
        </w:rPr>
      </w:pPr>
      <w:r w:rsidRPr="00787BC3">
        <w:rPr>
          <w:u w:val="single"/>
        </w:rPr>
        <w:t>Jak založit spolek</w:t>
      </w:r>
    </w:p>
    <w:p w:rsidR="0058634B" w:rsidRDefault="0058634B" w:rsidP="0058634B">
      <w:pPr>
        <w:pStyle w:val="Nadpis2"/>
      </w:pPr>
      <w:r>
        <w:t>1. Právní předpisy</w:t>
      </w:r>
    </w:p>
    <w:p w:rsidR="0058634B" w:rsidRDefault="0058634B" w:rsidP="00EC4575">
      <w:pPr>
        <w:pStyle w:val="Odstavecseseznamem"/>
        <w:numPr>
          <w:ilvl w:val="0"/>
          <w:numId w:val="1"/>
        </w:numPr>
        <w:tabs>
          <w:tab w:val="left" w:pos="426"/>
        </w:tabs>
        <w:ind w:left="426"/>
      </w:pPr>
      <w:r>
        <w:t>z</w:t>
      </w:r>
      <w:r>
        <w:t xml:space="preserve">ákon č. 89/2012 Sb., </w:t>
      </w:r>
      <w:r w:rsidRPr="00AA5170">
        <w:rPr>
          <w:u w:val="single"/>
        </w:rPr>
        <w:t xml:space="preserve">občanský zákoník § 214 až </w:t>
      </w:r>
      <w:r w:rsidR="00D16B5B">
        <w:rPr>
          <w:u w:val="single"/>
        </w:rPr>
        <w:t>302</w:t>
      </w:r>
      <w:r>
        <w:t>;</w:t>
      </w:r>
    </w:p>
    <w:p w:rsidR="0058634B" w:rsidRDefault="0058634B" w:rsidP="00EC4575">
      <w:pPr>
        <w:pStyle w:val="Odstavecseseznamem"/>
        <w:numPr>
          <w:ilvl w:val="0"/>
          <w:numId w:val="1"/>
        </w:numPr>
        <w:tabs>
          <w:tab w:val="left" w:pos="426"/>
        </w:tabs>
        <w:ind w:left="426"/>
      </w:pPr>
      <w:r>
        <w:t>zákon č. 304/2013 Sb., o veřejných rejstřících právnických a fyzických osob •§ 11 až 24.</w:t>
      </w:r>
    </w:p>
    <w:p w:rsidR="00F25F42" w:rsidRDefault="00F25F42" w:rsidP="0058634B">
      <w:pPr>
        <w:pStyle w:val="Nadpis2"/>
      </w:pPr>
    </w:p>
    <w:p w:rsidR="0058634B" w:rsidRDefault="0058634B" w:rsidP="0058634B">
      <w:pPr>
        <w:pStyle w:val="Nadpis2"/>
      </w:pPr>
      <w:r>
        <w:t>2. Založení spolku</w:t>
      </w:r>
    </w:p>
    <w:p w:rsidR="0058634B" w:rsidRDefault="0058634B" w:rsidP="00EC4575">
      <w:pPr>
        <w:jc w:val="both"/>
      </w:pPr>
      <w:r>
        <w:t xml:space="preserve">Zakladatelé založí spolek, </w:t>
      </w:r>
      <w:r w:rsidRPr="00215B11">
        <w:rPr>
          <w:u w:val="single"/>
        </w:rPr>
        <w:t>shodnou-li se na obsahu stanov</w:t>
      </w:r>
      <w:r>
        <w:t xml:space="preserve">. Zakladateli musejí být </w:t>
      </w:r>
      <w:r w:rsidRPr="00215B11">
        <w:rPr>
          <w:u w:val="single"/>
        </w:rPr>
        <w:t>minimálně 3 osoby</w:t>
      </w:r>
      <w:r>
        <w:t xml:space="preserve"> vedené společným zájmem, k jehož naplňování je spolek založen jako samosprávný a dobrovolný svazek členů.</w:t>
      </w:r>
    </w:p>
    <w:p w:rsidR="0058634B" w:rsidRDefault="0058634B" w:rsidP="00EC4575">
      <w:pPr>
        <w:jc w:val="both"/>
      </w:pPr>
      <w:r>
        <w:t>Hlavní činností spolku může být jen uspokojování a ochrana těch zájmů, k jejichž naplňování je spolek založen. Podnikání nebo jiná výdělečná činnost hlavní činností spolku být nemůže.</w:t>
      </w:r>
    </w:p>
    <w:p w:rsidR="0058634B" w:rsidRDefault="0058634B" w:rsidP="00EC4575">
      <w:pPr>
        <w:jc w:val="both"/>
      </w:pPr>
      <w:r>
        <w:t>Vedle hlavní činnosti může spolek vyvíjet též vedlejší hospodářskou činnost spočívající v podnikání nebo jiné výdělečné činnosti, je-li její účel v podpoře hlavní činnosti nebo v hospodárném využití spolkového majetku. Zisk z činnosti spolku lze použít pouze pro spolkovou činnost včetně správy spolku.</w:t>
      </w:r>
    </w:p>
    <w:p w:rsidR="0058634B" w:rsidRDefault="0058634B" w:rsidP="00EC4575">
      <w:pPr>
        <w:jc w:val="both"/>
      </w:pPr>
      <w:r>
        <w:t>Spolek je možné založit také usnesením na ustavující schůzi postupem podle § 222 až § 225 občanského zákoníku.</w:t>
      </w:r>
    </w:p>
    <w:p w:rsidR="00787BC3" w:rsidRDefault="00787BC3" w:rsidP="00EC4575">
      <w:pPr>
        <w:jc w:val="both"/>
      </w:pPr>
    </w:p>
    <w:p w:rsidR="0058634B" w:rsidRDefault="0058634B" w:rsidP="0058634B">
      <w:pPr>
        <w:pStyle w:val="Nadpis2"/>
      </w:pPr>
      <w:r>
        <w:t>3. Stanovy spolku</w:t>
      </w:r>
    </w:p>
    <w:p w:rsidR="0058634B" w:rsidRPr="00EC4575" w:rsidRDefault="0058634B" w:rsidP="0058634B">
      <w:pPr>
        <w:rPr>
          <w:u w:val="single"/>
        </w:rPr>
      </w:pPr>
      <w:r w:rsidRPr="00EC4575">
        <w:rPr>
          <w:u w:val="single"/>
        </w:rPr>
        <w:t>Stanovy musejí obsahovat alespoň:</w:t>
      </w:r>
    </w:p>
    <w:p w:rsidR="0058634B" w:rsidRDefault="0058634B" w:rsidP="00EC4575">
      <w:pPr>
        <w:pStyle w:val="Odstavecseseznamem"/>
        <w:numPr>
          <w:ilvl w:val="0"/>
          <w:numId w:val="2"/>
        </w:numPr>
        <w:ind w:left="426"/>
      </w:pPr>
      <w:r w:rsidRPr="00AA5170">
        <w:rPr>
          <w:i/>
        </w:rPr>
        <w:t>název spolku</w:t>
      </w:r>
      <w:r>
        <w:t xml:space="preserve">, který musí obsahovat slova „spolek“, „zapsaný spolek“, nebo </w:t>
      </w:r>
      <w:proofErr w:type="gramStart"/>
      <w:r>
        <w:t>zkratku „z.s.</w:t>
      </w:r>
      <w:proofErr w:type="gramEnd"/>
      <w:r>
        <w:t>“ a musí odlišovat spolek od jiné osoby, přičemž název nesmí být klamavý;</w:t>
      </w:r>
    </w:p>
    <w:p w:rsidR="0058634B" w:rsidRDefault="0058634B" w:rsidP="00EC4575">
      <w:pPr>
        <w:pStyle w:val="Odstavecseseznamem"/>
        <w:numPr>
          <w:ilvl w:val="0"/>
          <w:numId w:val="2"/>
        </w:numPr>
        <w:ind w:left="426"/>
      </w:pPr>
      <w:r w:rsidRPr="00AA5170">
        <w:rPr>
          <w:i/>
        </w:rPr>
        <w:t>sídlo spolku</w:t>
      </w:r>
      <w:r>
        <w:t>, ve stanovách postačí uvést pouze název obce, kde je sídlo spolku;</w:t>
      </w:r>
    </w:p>
    <w:p w:rsidR="0058634B" w:rsidRDefault="0058634B" w:rsidP="00EC4575">
      <w:pPr>
        <w:pStyle w:val="Odstavecseseznamem"/>
        <w:numPr>
          <w:ilvl w:val="0"/>
          <w:numId w:val="2"/>
        </w:numPr>
        <w:ind w:left="426"/>
      </w:pPr>
      <w:r w:rsidRPr="00AA5170">
        <w:rPr>
          <w:i/>
        </w:rPr>
        <w:t>účel spolku</w:t>
      </w:r>
      <w:r>
        <w:t>;</w:t>
      </w:r>
    </w:p>
    <w:p w:rsidR="0058634B" w:rsidRDefault="0058634B" w:rsidP="00EC4575">
      <w:pPr>
        <w:pStyle w:val="Odstavecseseznamem"/>
        <w:numPr>
          <w:ilvl w:val="0"/>
          <w:numId w:val="2"/>
        </w:numPr>
        <w:ind w:left="426"/>
      </w:pPr>
      <w:r>
        <w:t xml:space="preserve">určení </w:t>
      </w:r>
      <w:r w:rsidRPr="00AA5170">
        <w:rPr>
          <w:i/>
        </w:rPr>
        <w:t>statutárního orgánu</w:t>
      </w:r>
      <w:r>
        <w:t xml:space="preserve"> a určení, kdo je jeho </w:t>
      </w:r>
      <w:r w:rsidRPr="00AA5170">
        <w:rPr>
          <w:i/>
        </w:rPr>
        <w:t>prvním členem</w:t>
      </w:r>
      <w:r>
        <w:t>;</w:t>
      </w:r>
    </w:p>
    <w:p w:rsidR="0058634B" w:rsidRDefault="0058634B" w:rsidP="00EC4575">
      <w:pPr>
        <w:pStyle w:val="Odstavecseseznamem"/>
        <w:numPr>
          <w:ilvl w:val="0"/>
          <w:numId w:val="2"/>
        </w:numPr>
        <w:ind w:left="426"/>
      </w:pPr>
      <w:r w:rsidRPr="00AA5170">
        <w:rPr>
          <w:i/>
        </w:rPr>
        <w:t>práva a povinnosti členů</w:t>
      </w:r>
      <w:r>
        <w:t xml:space="preserve"> spolku, popř. určení způsobu, jak jim budou práva a povinnosti vznikat.</w:t>
      </w:r>
    </w:p>
    <w:p w:rsidR="00097082" w:rsidRDefault="00097082" w:rsidP="0058634B">
      <w:pPr>
        <w:pStyle w:val="Nadpis2"/>
      </w:pPr>
    </w:p>
    <w:p w:rsidR="0058634B" w:rsidRDefault="0058634B" w:rsidP="0058634B">
      <w:pPr>
        <w:pStyle w:val="Nadpis2"/>
      </w:pPr>
      <w:r>
        <w:t>4. Sídlo spolku</w:t>
      </w:r>
    </w:p>
    <w:p w:rsidR="0058634B" w:rsidRDefault="0058634B" w:rsidP="00686868">
      <w:pPr>
        <w:jc w:val="both"/>
      </w:pPr>
      <w:r>
        <w:t>Zakladatelé, kteří podávají návrh na zápis spolku do spolkového rejstříku, při návrhu na zápis doloží právní důvod užívání prostor, v nichž je umístěno sídlo spolku. To však neplatí, je-li právní důvod zjistitelný z katastru nemovitostí.</w:t>
      </w:r>
    </w:p>
    <w:p w:rsidR="0058634B" w:rsidRDefault="0058634B" w:rsidP="00686868">
      <w:pPr>
        <w:jc w:val="both"/>
      </w:pPr>
      <w:r>
        <w:t xml:space="preserve">K doložení právního důvodu užívání prostor postačí </w:t>
      </w:r>
      <w:r w:rsidRPr="00686868">
        <w:rPr>
          <w:u w:val="single"/>
        </w:rPr>
        <w:t>písemné prohlášení vlastníka nemovitosti nebo bytové jednotky, kde jsou prostory umístěny</w:t>
      </w:r>
      <w:r>
        <w:t xml:space="preserve">, popřípadě prohlášení osoby oprávněné s nemovitostí, bytem nebo nebytovým prostorem jinak nakládat, že s umístěním sídla osoby souhlasí. Takové </w:t>
      </w:r>
      <w:r w:rsidRPr="00686868">
        <w:rPr>
          <w:u w:val="single"/>
        </w:rPr>
        <w:t>prohlášení však nesmí být starší než 3 měsíce</w:t>
      </w:r>
      <w:r>
        <w:t xml:space="preserve"> a podpisy na něm musí být úředně ověřeny.</w:t>
      </w:r>
    </w:p>
    <w:p w:rsidR="0058634B" w:rsidRDefault="0058634B" w:rsidP="0058634B">
      <w:pPr>
        <w:pStyle w:val="Nadpis2"/>
      </w:pPr>
      <w:r>
        <w:lastRenderedPageBreak/>
        <w:t>5. Souhlas se zápisem do spolkového rejstříku</w:t>
      </w:r>
    </w:p>
    <w:p w:rsidR="0058634B" w:rsidRDefault="0058634B" w:rsidP="00D428E4">
      <w:pPr>
        <w:jc w:val="both"/>
      </w:pPr>
      <w:r>
        <w:t>Zakladatelé, kteří podávají návrh na zápis spolku do spolkového rejstříku, současně s návrhem na zápis doloží souhlas osob, které se do spolkového rejstříku zapisují, ledaže takovýto souhlas plyne z jiných k návrhu na zápis dokládaných listin. Není-li souhlas těchto osob udělen prohlášením osvědčeným veřejnou listinou, musí být jejich podpis na listině o udělení souhlasu úředně ověřen.</w:t>
      </w:r>
    </w:p>
    <w:p w:rsidR="00F25F42" w:rsidRDefault="00F25F42" w:rsidP="00D428E4">
      <w:pPr>
        <w:jc w:val="both"/>
      </w:pPr>
    </w:p>
    <w:p w:rsidR="0058634B" w:rsidRDefault="0058634B" w:rsidP="0058634B">
      <w:pPr>
        <w:pStyle w:val="Nadpis2"/>
      </w:pPr>
      <w:r>
        <w:t>6. Zápis do spolkového rejstříku</w:t>
      </w:r>
    </w:p>
    <w:p w:rsidR="0058634B" w:rsidRDefault="0058634B" w:rsidP="00D428E4">
      <w:pPr>
        <w:jc w:val="both"/>
      </w:pPr>
      <w:r>
        <w:t xml:space="preserve">Spolek vzniká dnem zápisu do veřejného rejstříku. </w:t>
      </w:r>
      <w:r w:rsidRPr="00D428E4">
        <w:rPr>
          <w:u w:val="single"/>
        </w:rPr>
        <w:t>Návrh na zápis podávají zakladatelé</w:t>
      </w:r>
      <w:r>
        <w:t>, popř. osoba určená ustavující schůzí, pokud spolek vznikl usnesením na této schůzi. Návrh na zápis musí být podán bez zbytečného odkladu po vzniku spolku.</w:t>
      </w:r>
    </w:p>
    <w:p w:rsidR="0058634B" w:rsidRDefault="0058634B" w:rsidP="0058634B">
      <w:r w:rsidRPr="00D428E4">
        <w:t>Návrh na zápis do spolkového rejstříku se podává příslušnému rejstříkovému soudu prostřednictvím</w:t>
      </w:r>
      <w:r w:rsidRPr="00D428E4">
        <w:rPr>
          <w:u w:val="single"/>
        </w:rPr>
        <w:t xml:space="preserve"> tzv. inteligentního formuláře.</w:t>
      </w:r>
      <w:r>
        <w:t xml:space="preserve"> Rejstříkovými soudy jsou krajské soudy a </w:t>
      </w:r>
      <w:r w:rsidRPr="00D428E4">
        <w:rPr>
          <w:u w:val="single"/>
        </w:rPr>
        <w:t>Městský soud v Praze</w:t>
      </w:r>
      <w:r>
        <w:t>. Místní příslušnost je určena podle sídla spolku.</w:t>
      </w:r>
    </w:p>
    <w:p w:rsidR="0058634B" w:rsidRPr="00D428E4" w:rsidRDefault="0058634B" w:rsidP="00D428E4">
      <w:pPr>
        <w:jc w:val="both"/>
        <w:rPr>
          <w:u w:val="single"/>
        </w:rPr>
      </w:pPr>
      <w:r>
        <w:t xml:space="preserve">Návrh na zápis se zasílá na rejstříkový soud elektronicky opatřený uznávaným elektronickým podpisem, datovou schránkou nebo v listinné podobě s ověřeným podpisem. </w:t>
      </w:r>
      <w:r w:rsidRPr="00D428E4">
        <w:rPr>
          <w:u w:val="single"/>
        </w:rPr>
        <w:t>Za zápis spolku do spolkového rejstříku se hradí soudní poplatek ve výši 1.000,- Kč.</w:t>
      </w:r>
    </w:p>
    <w:p w:rsidR="0058634B" w:rsidRPr="00C86EF5" w:rsidRDefault="0058634B" w:rsidP="00C86EF5">
      <w:pPr>
        <w:pStyle w:val="Nadpis2"/>
      </w:pPr>
      <w:r w:rsidRPr="00C86EF5">
        <w:t>K návrhu na zápis je třeba přiložit:</w:t>
      </w:r>
    </w:p>
    <w:p w:rsidR="0058634B" w:rsidRPr="00AA3BD5" w:rsidRDefault="0058634B" w:rsidP="0035159D">
      <w:pPr>
        <w:pStyle w:val="Odstavecseseznamem"/>
        <w:numPr>
          <w:ilvl w:val="0"/>
          <w:numId w:val="3"/>
        </w:numPr>
        <w:ind w:left="426"/>
        <w:rPr>
          <w:i/>
        </w:rPr>
      </w:pPr>
      <w:r w:rsidRPr="00AA3BD5">
        <w:rPr>
          <w:i/>
        </w:rPr>
        <w:t>stanovy,</w:t>
      </w:r>
    </w:p>
    <w:p w:rsidR="0058634B" w:rsidRDefault="0058634B" w:rsidP="00AA3BD5">
      <w:pPr>
        <w:pStyle w:val="Odstavecseseznamem"/>
        <w:numPr>
          <w:ilvl w:val="0"/>
          <w:numId w:val="3"/>
        </w:numPr>
        <w:ind w:left="426"/>
        <w:jc w:val="both"/>
      </w:pPr>
      <w:r>
        <w:t xml:space="preserve">listina osvědčující </w:t>
      </w:r>
      <w:r w:rsidRPr="00AA3BD5">
        <w:rPr>
          <w:i/>
        </w:rPr>
        <w:t>právní důvod užívání prostor</w:t>
      </w:r>
      <w:r>
        <w:t xml:space="preserve">, v nichž je </w:t>
      </w:r>
      <w:r w:rsidRPr="00AA3BD5">
        <w:rPr>
          <w:i/>
        </w:rPr>
        <w:t>umístěno sídlo spolku</w:t>
      </w:r>
      <w:r>
        <w:t>, jde-li o prohlášení vlastníka nemovitosti, nesmí být starší 3 měsíců a podpis na něm musí být úředně ověřen,</w:t>
      </w:r>
    </w:p>
    <w:p w:rsidR="0058634B" w:rsidRDefault="0058634B" w:rsidP="00AA3BD5">
      <w:pPr>
        <w:pStyle w:val="Odstavecseseznamem"/>
        <w:numPr>
          <w:ilvl w:val="0"/>
          <w:numId w:val="3"/>
        </w:numPr>
        <w:ind w:left="426"/>
        <w:jc w:val="both"/>
      </w:pPr>
      <w:r w:rsidRPr="00AA3BD5">
        <w:rPr>
          <w:i/>
        </w:rPr>
        <w:t>čestné prohlášení člena</w:t>
      </w:r>
      <w:r>
        <w:t xml:space="preserve"> </w:t>
      </w:r>
      <w:r w:rsidRPr="00AA3BD5">
        <w:rPr>
          <w:i/>
        </w:rPr>
        <w:t xml:space="preserve">statutárního orgánu </w:t>
      </w:r>
      <w:r w:rsidRPr="00AA3BD5">
        <w:t>o způsobilosti být členem statutárního orgánu podle</w:t>
      </w:r>
      <w:r>
        <w:t xml:space="preserve"> občanského zákoníku,</w:t>
      </w:r>
    </w:p>
    <w:p w:rsidR="0058634B" w:rsidRDefault="0058634B" w:rsidP="00AA3BD5">
      <w:pPr>
        <w:pStyle w:val="Odstavecseseznamem"/>
        <w:numPr>
          <w:ilvl w:val="0"/>
          <w:numId w:val="3"/>
        </w:numPr>
        <w:ind w:left="426"/>
        <w:jc w:val="both"/>
      </w:pPr>
      <w:r>
        <w:t xml:space="preserve">písemné prohlášení, z něhož plyne </w:t>
      </w:r>
      <w:r w:rsidRPr="00AA3BD5">
        <w:rPr>
          <w:i/>
        </w:rPr>
        <w:t>souhlas zapisované fyzické nebo právnické osoby se zápisem</w:t>
      </w:r>
      <w:r>
        <w:t xml:space="preserve"> do spolkového rejstříku s úředně ověřeným podpisem.</w:t>
      </w:r>
    </w:p>
    <w:p w:rsidR="00071622" w:rsidRDefault="00071622" w:rsidP="0058634B">
      <w:pPr>
        <w:jc w:val="both"/>
      </w:pPr>
    </w:p>
    <w:p w:rsidR="001007ED" w:rsidRDefault="0058634B" w:rsidP="0058634B">
      <w:pPr>
        <w:jc w:val="both"/>
      </w:pPr>
      <w:r>
        <w:t>Návrh na zápis se podává v českém jazyce. Navrhovatel může požádat, aby zápis ve veřejném rejstříku byl proveden také v jakémkoliv cizím jazyce. Stanovy spolku se vyhotovují a ukládají do sbírky listin spolkového rejstříku v českém jazyce. Ve sbírce listin lze uložit i překlad takové listiny do cizího jazyka. Listiny, jimiž se dokládají zapisované skutečnosti a které se neukládají do sbírky listin, se předkládají v originálním znění a současně v překladu do českého jazyka, ledaže rejstříkový soud sdělí zapsané osobě, že překlad nevyžaduje. Je-li vyžadován překlad a jedná-li se o překlad z jazyka, který není úředním jazykem členského státu Evropské unie, musí být úředně ověřen.</w:t>
      </w:r>
    </w:p>
    <w:sectPr w:rsidR="001007ED" w:rsidSect="001007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16" w:rsidRDefault="00320B16" w:rsidP="000D1B52">
      <w:pPr>
        <w:spacing w:after="0" w:line="240" w:lineRule="auto"/>
      </w:pPr>
      <w:r>
        <w:separator/>
      </w:r>
    </w:p>
  </w:endnote>
  <w:endnote w:type="continuationSeparator" w:id="0">
    <w:p w:rsidR="00320B16" w:rsidRDefault="00320B16" w:rsidP="000D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94252"/>
      <w:docPartObj>
        <w:docPartGallery w:val="Page Numbers (Bottom of Page)"/>
        <w:docPartUnique/>
      </w:docPartObj>
    </w:sdtPr>
    <w:sdtContent>
      <w:p w:rsidR="000D1B52" w:rsidRDefault="000D1B52">
        <w:pPr>
          <w:pStyle w:val="Zpat"/>
          <w:jc w:val="center"/>
        </w:pPr>
        <w:fldSimple w:instr=" PAGE   \* MERGEFORMAT ">
          <w:r w:rsidR="00D16B5B">
            <w:rPr>
              <w:noProof/>
            </w:rPr>
            <w:t>1</w:t>
          </w:r>
        </w:fldSimple>
      </w:p>
    </w:sdtContent>
  </w:sdt>
  <w:p w:rsidR="000D1B52" w:rsidRDefault="000D1B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16" w:rsidRDefault="00320B16" w:rsidP="000D1B52">
      <w:pPr>
        <w:spacing w:after="0" w:line="240" w:lineRule="auto"/>
      </w:pPr>
      <w:r>
        <w:separator/>
      </w:r>
    </w:p>
  </w:footnote>
  <w:footnote w:type="continuationSeparator" w:id="0">
    <w:p w:rsidR="00320B16" w:rsidRDefault="00320B16" w:rsidP="000D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60B26"/>
    <w:multiLevelType w:val="hybridMultilevel"/>
    <w:tmpl w:val="EA08D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939DE"/>
    <w:multiLevelType w:val="hybridMultilevel"/>
    <w:tmpl w:val="7D98A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63EFB"/>
    <w:multiLevelType w:val="hybridMultilevel"/>
    <w:tmpl w:val="D6809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34B"/>
    <w:rsid w:val="00071622"/>
    <w:rsid w:val="00097082"/>
    <w:rsid w:val="000D1B52"/>
    <w:rsid w:val="001007ED"/>
    <w:rsid w:val="00215B11"/>
    <w:rsid w:val="00282BAF"/>
    <w:rsid w:val="00320B16"/>
    <w:rsid w:val="0035159D"/>
    <w:rsid w:val="0058634B"/>
    <w:rsid w:val="00686868"/>
    <w:rsid w:val="00720C27"/>
    <w:rsid w:val="00787BC3"/>
    <w:rsid w:val="0082696E"/>
    <w:rsid w:val="00872B52"/>
    <w:rsid w:val="009E13F7"/>
    <w:rsid w:val="009E47F8"/>
    <w:rsid w:val="00AA3BD5"/>
    <w:rsid w:val="00AA5170"/>
    <w:rsid w:val="00C86EF5"/>
    <w:rsid w:val="00CE2FAF"/>
    <w:rsid w:val="00D16B5B"/>
    <w:rsid w:val="00D428E4"/>
    <w:rsid w:val="00E53D38"/>
    <w:rsid w:val="00EC4575"/>
    <w:rsid w:val="00F2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7ED"/>
  </w:style>
  <w:style w:type="paragraph" w:styleId="Nadpis1">
    <w:name w:val="heading 1"/>
    <w:basedOn w:val="Normln"/>
    <w:next w:val="Normln"/>
    <w:link w:val="Nadpis1Char"/>
    <w:uiPriority w:val="9"/>
    <w:qFormat/>
    <w:rsid w:val="00586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6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1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6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86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634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716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0D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1B52"/>
  </w:style>
  <w:style w:type="paragraph" w:styleId="Zpat">
    <w:name w:val="footer"/>
    <w:basedOn w:val="Normln"/>
    <w:link w:val="ZpatChar"/>
    <w:uiPriority w:val="99"/>
    <w:unhideWhenUsed/>
    <w:rsid w:val="000D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Klečková</dc:creator>
  <cp:lastModifiedBy>Linda Klečková</cp:lastModifiedBy>
  <cp:revision>19</cp:revision>
  <dcterms:created xsi:type="dcterms:W3CDTF">2015-04-15T09:05:00Z</dcterms:created>
  <dcterms:modified xsi:type="dcterms:W3CDTF">2015-04-15T09:19:00Z</dcterms:modified>
</cp:coreProperties>
</file>