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C96F1" w14:textId="77777777" w:rsidR="003258FD" w:rsidRPr="003258FD" w:rsidRDefault="003258FD" w:rsidP="003258FD">
      <w:pPr>
        <w:pStyle w:val="Nadpis1"/>
        <w:spacing w:after="0"/>
        <w:jc w:val="center"/>
      </w:pPr>
      <w:r w:rsidRPr="003258FD">
        <w:t>Pocitová mapa hl. m. Prahy ukáže, jak se lidé cítí v metropoli. Pomůže komunitnímu plánování i městským organizacím</w:t>
      </w:r>
    </w:p>
    <w:p w14:paraId="71178A24" w14:textId="77777777" w:rsidR="003258FD" w:rsidRDefault="003258FD" w:rsidP="003258FD">
      <w:pPr>
        <w:pStyle w:val="paragraph"/>
        <w:spacing w:before="0" w:beforeAutospacing="0" w:after="0" w:afterAutospacing="0"/>
        <w:jc w:val="both"/>
        <w:textAlignment w:val="baseline"/>
        <w:rPr>
          <w:rFonts w:eastAsiaTheme="minorHAnsi"/>
          <w:b/>
          <w:sz w:val="22"/>
          <w:szCs w:val="22"/>
          <w:lang w:eastAsia="en-US"/>
        </w:rPr>
      </w:pPr>
    </w:p>
    <w:p w14:paraId="2F1B8B2E" w14:textId="77777777" w:rsidR="003258FD" w:rsidRDefault="003258FD" w:rsidP="003258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3258FD">
        <w:rPr>
          <w:rStyle w:val="normaltextrun"/>
          <w:b/>
          <w:bCs/>
          <w:sz w:val="22"/>
          <w:szCs w:val="22"/>
        </w:rPr>
        <w:t>V úterý startuje v Praze unikátní kampaň „Pocitová mapa Zdravá Praha 2021“, která umožní občanům vyjádřit se on-line k místu, kde žijí, pracují a tráví volný čas. Zapojit se v rámci května až září mohou všechny pražské městské části a jejich občané. Jedná se o moderní nástroj, který podporuje snahu hlavního města o aktivní participaci lidí.</w:t>
      </w:r>
      <w:r w:rsidRPr="003258FD">
        <w:rPr>
          <w:rStyle w:val="eop"/>
          <w:sz w:val="22"/>
          <w:szCs w:val="22"/>
        </w:rPr>
        <w:t> </w:t>
      </w:r>
    </w:p>
    <w:p w14:paraId="4EB7202D" w14:textId="77777777" w:rsidR="003258FD" w:rsidRPr="003258FD" w:rsidRDefault="003258FD" w:rsidP="003258FD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</w:rPr>
      </w:pPr>
    </w:p>
    <w:p w14:paraId="625A4E97" w14:textId="77777777" w:rsidR="003258FD" w:rsidRDefault="003258FD" w:rsidP="003258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3258FD">
        <w:rPr>
          <w:rStyle w:val="normaltextrun"/>
          <w:sz w:val="22"/>
          <w:szCs w:val="22"/>
        </w:rPr>
        <w:t>V rámci projektu pocitových map občané umisťují na mapu města lístečky a označují tak místa, kde se necítí bezpečně, kde rádi tráví volný čas, kde by se měla zlepšit dopravní situace a podobně. Pocitové mapy následně slouží například městským částem pro účely komunitního plánování či městským organizacím. Nově se do tohoto projektu zapojilo i hlavní město Praha. </w:t>
      </w:r>
      <w:r w:rsidRPr="003258FD">
        <w:rPr>
          <w:rStyle w:val="eop"/>
          <w:sz w:val="22"/>
          <w:szCs w:val="22"/>
        </w:rPr>
        <w:t> </w:t>
      </w:r>
    </w:p>
    <w:p w14:paraId="3D85D471" w14:textId="77777777" w:rsidR="003258FD" w:rsidRPr="003258FD" w:rsidRDefault="003258FD" w:rsidP="003258FD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5233C7DE" w14:textId="705865BA" w:rsidR="003258FD" w:rsidRPr="003258FD" w:rsidRDefault="003258FD" w:rsidP="003258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3258FD">
        <w:rPr>
          <w:rStyle w:val="normaltextrun"/>
          <w:i/>
          <w:iCs/>
          <w:sz w:val="22"/>
          <w:szCs w:val="22"/>
        </w:rPr>
        <w:t>„Práce s mapou je intuitivní. Občané jednoduše „špendlíkem“ označí místo, na které je příslušný dotaz směrován, například zde rádi tráví volný čas, necítí se bezpečně, je zde zanedbané místo a podobně. Cel</w:t>
      </w:r>
      <w:r w:rsidR="003C3E99">
        <w:rPr>
          <w:rStyle w:val="normaltextrun"/>
          <w:i/>
          <w:iCs/>
          <w:sz w:val="22"/>
          <w:szCs w:val="22"/>
        </w:rPr>
        <w:t>é hlasování nezabere více než patnáct</w:t>
      </w:r>
      <w:r w:rsidRPr="003258FD">
        <w:rPr>
          <w:rStyle w:val="normaltextrun"/>
          <w:i/>
          <w:iCs/>
          <w:sz w:val="22"/>
          <w:szCs w:val="22"/>
        </w:rPr>
        <w:t xml:space="preserve"> minut a jeho výsledek poslouží jako důležitý podklad pro rozvojové plány jak jednotlivých městských částí, tak i hlavního města Prahy jako celku,“ </w:t>
      </w:r>
      <w:r w:rsidR="00A216FD">
        <w:rPr>
          <w:rStyle w:val="normaltextrun"/>
          <w:sz w:val="22"/>
          <w:szCs w:val="22"/>
        </w:rPr>
        <w:t>uvádí</w:t>
      </w:r>
      <w:r w:rsidRPr="003258FD">
        <w:rPr>
          <w:rStyle w:val="normaltextrun"/>
          <w:sz w:val="22"/>
          <w:szCs w:val="22"/>
        </w:rPr>
        <w:t xml:space="preserve"> Adam Zábranský, radní hl. m. Prahy pro oblast transparentnosti. Městské části dostanou od Prahy data z mapy zdarma a budou s nimi moci dále pracovat dle svých kapacit.</w:t>
      </w:r>
      <w:r w:rsidRPr="003258FD">
        <w:rPr>
          <w:rStyle w:val="normaltextrun"/>
        </w:rPr>
        <w:t> </w:t>
      </w:r>
    </w:p>
    <w:p w14:paraId="2787812B" w14:textId="77777777" w:rsidR="003258FD" w:rsidRPr="003258FD" w:rsidRDefault="003258FD" w:rsidP="003258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14730938" w14:textId="5CD5920E" w:rsidR="003258FD" w:rsidRPr="003258FD" w:rsidRDefault="003258FD" w:rsidP="003258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3258FD">
        <w:rPr>
          <w:rStyle w:val="normaltextrun"/>
          <w:i/>
          <w:sz w:val="22"/>
          <w:szCs w:val="22"/>
        </w:rPr>
        <w:t>„Interaktivní pocitové mapy představují zajímavou příležitost, jak se můžou občané zam</w:t>
      </w:r>
      <w:r w:rsidR="003C3E99">
        <w:rPr>
          <w:rStyle w:val="normaltextrun"/>
          <w:i/>
          <w:sz w:val="22"/>
          <w:szCs w:val="22"/>
        </w:rPr>
        <w:t xml:space="preserve">yslet nad prostorem, kde žijí, avšak </w:t>
      </w:r>
      <w:r w:rsidRPr="003258FD">
        <w:rPr>
          <w:rStyle w:val="normaltextrun"/>
          <w:i/>
          <w:sz w:val="22"/>
          <w:szCs w:val="22"/>
        </w:rPr>
        <w:t>v každodenním shonu mu možná nevěnují příliš pozornosti, a vyjádřit se k jeho podobě. Díky pár kliknutím obyvatel pak městské organizace získají zpětnou vazbu a zjistí, jaká místa jsou ve městě oblíbená a jaká by si naopak zasloužila větší </w:t>
      </w:r>
      <w:r w:rsidRPr="003258FD">
        <w:rPr>
          <w:rStyle w:val="normaltextrun"/>
          <w:i/>
        </w:rPr>
        <w:t>péči - ať</w:t>
      </w:r>
      <w:r w:rsidRPr="003258FD">
        <w:rPr>
          <w:rStyle w:val="normaltextrun"/>
          <w:i/>
          <w:sz w:val="22"/>
          <w:szCs w:val="22"/>
        </w:rPr>
        <w:t> už se to týká bezpečnosti, parkování</w:t>
      </w:r>
      <w:r>
        <w:rPr>
          <w:rStyle w:val="normaltextrun"/>
          <w:i/>
          <w:sz w:val="22"/>
          <w:szCs w:val="22"/>
        </w:rPr>
        <w:t>,</w:t>
      </w:r>
      <w:r w:rsidRPr="003258FD">
        <w:rPr>
          <w:rStyle w:val="normaltextrun"/>
          <w:i/>
          <w:sz w:val="22"/>
          <w:szCs w:val="22"/>
        </w:rPr>
        <w:t xml:space="preserve"> nebo třeba zeleně. Pocitové mapy jsou jedním z prostředků participativního plánování ve městě a představují další krok směrem k většímu zapojení obyvatel do úprav jejich bezprostředního okolí, což je naší dlouhodobou prioritou,“</w:t>
      </w:r>
      <w:r w:rsidRPr="003258FD">
        <w:rPr>
          <w:rStyle w:val="normaltextrun"/>
          <w:sz w:val="22"/>
          <w:szCs w:val="22"/>
        </w:rPr>
        <w:t xml:space="preserve"> říká Zden</w:t>
      </w:r>
      <w:r>
        <w:rPr>
          <w:rStyle w:val="normaltextrun"/>
          <w:sz w:val="22"/>
          <w:szCs w:val="22"/>
        </w:rPr>
        <w:t>ěk Hřib, primátor hl. m. Prahy</w:t>
      </w:r>
      <w:r w:rsidRPr="003258FD">
        <w:rPr>
          <w:rStyle w:val="normaltextrun"/>
          <w:sz w:val="22"/>
          <w:szCs w:val="22"/>
        </w:rPr>
        <w:t>.</w:t>
      </w:r>
      <w:r w:rsidRPr="003258FD">
        <w:rPr>
          <w:rStyle w:val="normaltextrun"/>
        </w:rPr>
        <w:t> </w:t>
      </w:r>
    </w:p>
    <w:p w14:paraId="1C355E78" w14:textId="77777777" w:rsidR="003258FD" w:rsidRPr="003258FD" w:rsidRDefault="003258FD" w:rsidP="003258FD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4675F31E" w14:textId="3BA034C3" w:rsidR="003258FD" w:rsidRDefault="003258FD" w:rsidP="003258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3258FD">
        <w:rPr>
          <w:rStyle w:val="normaltextrun"/>
          <w:i/>
          <w:iCs/>
          <w:sz w:val="22"/>
          <w:szCs w:val="22"/>
        </w:rPr>
        <w:t xml:space="preserve">„Zapojení Prahy do využití pocitových map je výjimečnou aktivitou, která dosud v tomto rozsahu nebyla v České republice realizována. Pocitová mapa je pro obce skvělým nástrojem pro získání zpětné vazby občanů, a to nejen ve stávající době, kdy se většina aktivit nutně odehrává on-line. Velmi vítáme, že se i Praha jako hlavní město a dlouholetý člen </w:t>
      </w:r>
      <w:r w:rsidRPr="003C3E99">
        <w:rPr>
          <w:rStyle w:val="normaltextrun"/>
          <w:i/>
          <w:iCs/>
          <w:sz w:val="22"/>
          <w:szCs w:val="22"/>
        </w:rPr>
        <w:t>asociace</w:t>
      </w:r>
      <w:r w:rsidRPr="003258FD">
        <w:rPr>
          <w:rStyle w:val="normaltextrun"/>
          <w:i/>
          <w:iCs/>
          <w:sz w:val="22"/>
          <w:szCs w:val="22"/>
        </w:rPr>
        <w:t> </w:t>
      </w:r>
      <w:r w:rsidR="006F4504" w:rsidRPr="003C3E99">
        <w:rPr>
          <w:rStyle w:val="normaltextrun"/>
          <w:i/>
          <w:iCs/>
          <w:sz w:val="22"/>
          <w:szCs w:val="22"/>
        </w:rPr>
        <w:t>Zdravých měst</w:t>
      </w:r>
      <w:r w:rsidR="0053694D" w:rsidRPr="003C3E99">
        <w:rPr>
          <w:rStyle w:val="normaltextrun"/>
          <w:i/>
          <w:iCs/>
          <w:sz w:val="22"/>
          <w:szCs w:val="22"/>
        </w:rPr>
        <w:t xml:space="preserve"> v Česku</w:t>
      </w:r>
      <w:r w:rsidR="006F4504">
        <w:rPr>
          <w:rStyle w:val="normaltextrun"/>
          <w:i/>
          <w:iCs/>
          <w:sz w:val="22"/>
          <w:szCs w:val="22"/>
        </w:rPr>
        <w:t xml:space="preserve"> </w:t>
      </w:r>
      <w:r w:rsidRPr="003258FD">
        <w:rPr>
          <w:rStyle w:val="normaltextrun"/>
          <w:i/>
          <w:iCs/>
          <w:sz w:val="22"/>
          <w:szCs w:val="22"/>
        </w:rPr>
        <w:t>rozhodla tento nástroj využít. Věříme, že tyto zkušenosti poslouží do budoucna například pro jednotlivé Zdravé kraje,“</w:t>
      </w:r>
      <w:r w:rsidRPr="003258FD">
        <w:rPr>
          <w:rStyle w:val="normaltextrun"/>
          <w:sz w:val="22"/>
          <w:szCs w:val="22"/>
        </w:rPr>
        <w:t> doplňuje Radka </w:t>
      </w:r>
      <w:proofErr w:type="spellStart"/>
      <w:r w:rsidRPr="003C3E99">
        <w:rPr>
          <w:rStyle w:val="normaltextrun"/>
        </w:rPr>
        <w:t>Švíková</w:t>
      </w:r>
      <w:proofErr w:type="spellEnd"/>
      <w:r w:rsidRPr="003258FD">
        <w:rPr>
          <w:rStyle w:val="normaltextrun"/>
          <w:sz w:val="22"/>
          <w:szCs w:val="22"/>
        </w:rPr>
        <w:t xml:space="preserve"> za </w:t>
      </w:r>
      <w:r w:rsidRPr="003C3E99">
        <w:rPr>
          <w:rStyle w:val="normaltextrun"/>
          <w:sz w:val="22"/>
          <w:szCs w:val="22"/>
        </w:rPr>
        <w:t xml:space="preserve">asociaci </w:t>
      </w:r>
      <w:r w:rsidR="006F4504" w:rsidRPr="003C3E99">
        <w:rPr>
          <w:rStyle w:val="normaltextrun"/>
          <w:sz w:val="22"/>
          <w:szCs w:val="22"/>
        </w:rPr>
        <w:t xml:space="preserve">Národní </w:t>
      </w:r>
      <w:r w:rsidR="0053694D" w:rsidRPr="003C3E99">
        <w:rPr>
          <w:rStyle w:val="normaltextrun"/>
          <w:sz w:val="22"/>
          <w:szCs w:val="22"/>
        </w:rPr>
        <w:t xml:space="preserve">síť </w:t>
      </w:r>
      <w:r w:rsidRPr="003C3E99">
        <w:rPr>
          <w:rStyle w:val="normaltextrun"/>
          <w:sz w:val="22"/>
          <w:szCs w:val="22"/>
        </w:rPr>
        <w:t>Zdravých měst</w:t>
      </w:r>
      <w:r w:rsidR="0053694D" w:rsidRPr="003C3E99">
        <w:rPr>
          <w:rStyle w:val="normaltextrun"/>
          <w:sz w:val="22"/>
          <w:szCs w:val="22"/>
        </w:rPr>
        <w:t xml:space="preserve"> ČR</w:t>
      </w:r>
      <w:r w:rsidRPr="003258FD">
        <w:rPr>
          <w:rStyle w:val="normaltextrun"/>
          <w:sz w:val="22"/>
          <w:szCs w:val="22"/>
        </w:rPr>
        <w:t>.</w:t>
      </w:r>
      <w:r w:rsidRPr="003258FD">
        <w:rPr>
          <w:rStyle w:val="eop"/>
          <w:sz w:val="22"/>
          <w:szCs w:val="22"/>
        </w:rPr>
        <w:t> </w:t>
      </w:r>
    </w:p>
    <w:p w14:paraId="35FC915A" w14:textId="77777777" w:rsidR="003258FD" w:rsidRPr="003258FD" w:rsidRDefault="003258FD" w:rsidP="003258FD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3561002A" w14:textId="099853B8" w:rsidR="003258FD" w:rsidRDefault="003258FD" w:rsidP="003258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3258FD">
        <w:rPr>
          <w:rStyle w:val="normaltextrun"/>
          <w:sz w:val="22"/>
          <w:szCs w:val="22"/>
        </w:rPr>
        <w:t>Princip Pocitové mapy je jednoduchý. Na adrese </w:t>
      </w:r>
      <w:hyperlink r:id="rId8" w:tgtFrame="_blank" w:history="1">
        <w:r w:rsidRPr="003258FD">
          <w:rPr>
            <w:rStyle w:val="normaltextrun"/>
            <w:color w:val="0563C1"/>
            <w:sz w:val="22"/>
            <w:szCs w:val="22"/>
            <w:u w:val="single"/>
          </w:rPr>
          <w:t>https://www.pocitovemapy.cz/praha/</w:t>
        </w:r>
      </w:hyperlink>
      <w:r w:rsidRPr="003258FD">
        <w:rPr>
          <w:rStyle w:val="normaltextrun"/>
          <w:sz w:val="22"/>
          <w:szCs w:val="22"/>
        </w:rPr>
        <w:t xml:space="preserve"> naleznou obyvatelé </w:t>
      </w:r>
      <w:r w:rsidR="001F70D1" w:rsidRPr="003C3E99">
        <w:rPr>
          <w:rStyle w:val="normaltextrun"/>
          <w:sz w:val="22"/>
          <w:szCs w:val="22"/>
        </w:rPr>
        <w:t>Prahy</w:t>
      </w:r>
      <w:r w:rsidR="001F70D1">
        <w:rPr>
          <w:rStyle w:val="normaltextrun"/>
          <w:sz w:val="22"/>
          <w:szCs w:val="22"/>
        </w:rPr>
        <w:t xml:space="preserve"> </w:t>
      </w:r>
      <w:r w:rsidRPr="003258FD">
        <w:rPr>
          <w:rStyle w:val="normaltextrun"/>
          <w:sz w:val="22"/>
          <w:szCs w:val="22"/>
        </w:rPr>
        <w:t>rozcestník jednotlivých městských částí. Vyberou si jednu z nich, případně i více, a vyjádří se k několika  otázkám. </w:t>
      </w:r>
      <w:r w:rsidRPr="003258FD">
        <w:rPr>
          <w:rStyle w:val="eop"/>
          <w:sz w:val="22"/>
          <w:szCs w:val="22"/>
        </w:rPr>
        <w:t> </w:t>
      </w:r>
    </w:p>
    <w:p w14:paraId="65501642" w14:textId="77777777" w:rsidR="003258FD" w:rsidRDefault="003258FD" w:rsidP="003258FD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0FFA3D5A" w14:textId="4BE1591D" w:rsidR="00A216FD" w:rsidRDefault="00A216FD" w:rsidP="003258FD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216FD">
        <w:rPr>
          <w:i/>
          <w:sz w:val="22"/>
          <w:szCs w:val="22"/>
        </w:rPr>
        <w:t xml:space="preserve">„Praha 10 se připojila k tomuto konceptu již před více jak rokem a data jsme následně využili pro přípravu strategického plánu udržitelného rozvoje naší městské části. Ze zkušenosti mohu </w:t>
      </w:r>
      <w:r w:rsidRPr="00A216FD">
        <w:rPr>
          <w:i/>
          <w:sz w:val="22"/>
          <w:szCs w:val="22"/>
        </w:rPr>
        <w:lastRenderedPageBreak/>
        <w:t>říct, že se jednalo o zajímavá data, nově chceme například využít zpětné vazby občanů pro rozšíření parkovacích míst pro invalidy v rámci Zón placeného stání. Určitě bych tuto mapu doporučila ostatním městským částem, jelikož informace od jejich občanů jsou to nejdůležitější při rozhodování, jakým způsobem zlepšit veřejný p</w:t>
      </w:r>
      <w:r>
        <w:rPr>
          <w:i/>
          <w:sz w:val="22"/>
          <w:szCs w:val="22"/>
        </w:rPr>
        <w:t>rostor,“</w:t>
      </w:r>
      <w:r w:rsidRPr="00A216FD">
        <w:rPr>
          <w:sz w:val="22"/>
          <w:szCs w:val="22"/>
        </w:rPr>
        <w:t xml:space="preserve"> popisuje starostka městské části Praha 10 Renata Chmelová.</w:t>
      </w:r>
    </w:p>
    <w:p w14:paraId="1F249B9B" w14:textId="77777777" w:rsidR="00A216FD" w:rsidRPr="003258FD" w:rsidRDefault="00A216FD" w:rsidP="003258FD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4C72DB5C" w14:textId="7FB9BAE1" w:rsidR="003258FD" w:rsidRDefault="003258FD" w:rsidP="003258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3258FD">
        <w:rPr>
          <w:rStyle w:val="normaltextrun"/>
          <w:sz w:val="22"/>
          <w:szCs w:val="22"/>
        </w:rPr>
        <w:t>Kampaň přitom podle radního využívá mnoholeté zkušenosti, které asociace </w:t>
      </w:r>
      <w:r w:rsidR="001F70D1" w:rsidRPr="003C3E99">
        <w:rPr>
          <w:rStyle w:val="normaltextrun"/>
          <w:sz w:val="22"/>
          <w:szCs w:val="22"/>
        </w:rPr>
        <w:t>Zdravých měst</w:t>
      </w:r>
      <w:r w:rsidR="001F70D1">
        <w:rPr>
          <w:rStyle w:val="normaltextrun"/>
          <w:sz w:val="22"/>
          <w:szCs w:val="22"/>
        </w:rPr>
        <w:t xml:space="preserve"> </w:t>
      </w:r>
      <w:r w:rsidRPr="003258FD">
        <w:rPr>
          <w:rStyle w:val="normaltextrun"/>
          <w:sz w:val="22"/>
          <w:szCs w:val="22"/>
        </w:rPr>
        <w:t>má s pocitovými mapami napříč celou republikou. Informační systém, v němž kampaň probíhá, technicky spravují </w:t>
      </w:r>
      <w:proofErr w:type="spellStart"/>
      <w:r w:rsidRPr="003258FD">
        <w:rPr>
          <w:rStyle w:val="spellingerror"/>
          <w:sz w:val="22"/>
          <w:szCs w:val="22"/>
        </w:rPr>
        <w:t>geoinformatici</w:t>
      </w:r>
      <w:proofErr w:type="spellEnd"/>
      <w:r w:rsidRPr="003258FD">
        <w:rPr>
          <w:rStyle w:val="normaltextrun"/>
          <w:sz w:val="22"/>
          <w:szCs w:val="22"/>
        </w:rPr>
        <w:t> z Univerzity Palackého v Olomouci. </w:t>
      </w:r>
      <w:r w:rsidRPr="003258FD">
        <w:rPr>
          <w:rStyle w:val="eop"/>
          <w:sz w:val="22"/>
          <w:szCs w:val="22"/>
        </w:rPr>
        <w:t> </w:t>
      </w:r>
    </w:p>
    <w:p w14:paraId="0C14E333" w14:textId="77777777" w:rsidR="003C3E99" w:rsidRPr="003258FD" w:rsidRDefault="003C3E99" w:rsidP="003258FD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6D563C26" w14:textId="77777777" w:rsidR="003258FD" w:rsidRPr="003258FD" w:rsidRDefault="003258FD" w:rsidP="003258FD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258FD">
        <w:rPr>
          <w:rStyle w:val="normaltextrun"/>
          <w:i/>
          <w:iCs/>
          <w:sz w:val="22"/>
          <w:szCs w:val="22"/>
        </w:rPr>
        <w:t>„Inspirací pro realizaci celopražské pocitové mapy nám bylo Slovensko, kde se zapojilo do projektu hned několik měst, Praze je takto nejvíce podobný bratislavský model. Některé městské části si již v minulosti svou pocitovou mapou dělaly, pro jiné to bude první zkušenost. Proto s nimi budeme průběžně komunikovat, abychom zlepšili následnou práci s daty,“</w:t>
      </w:r>
      <w:r>
        <w:rPr>
          <w:rStyle w:val="normaltextrun"/>
          <w:sz w:val="22"/>
          <w:szCs w:val="22"/>
        </w:rPr>
        <w:t> uzavírá</w:t>
      </w:r>
      <w:r w:rsidRPr="003258FD">
        <w:rPr>
          <w:rStyle w:val="normaltextrun"/>
          <w:sz w:val="22"/>
          <w:szCs w:val="22"/>
        </w:rPr>
        <w:t xml:space="preserve"> radní Zábranský. </w:t>
      </w:r>
      <w:r w:rsidRPr="003258FD">
        <w:rPr>
          <w:rStyle w:val="eop"/>
          <w:sz w:val="22"/>
          <w:szCs w:val="22"/>
        </w:rPr>
        <w:t> </w:t>
      </w:r>
    </w:p>
    <w:p w14:paraId="204E74F1" w14:textId="77777777" w:rsidR="003258FD" w:rsidRDefault="003258FD" w:rsidP="003258FD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3258FD">
        <w:rPr>
          <w:rStyle w:val="scxw247325124"/>
          <w:sz w:val="22"/>
          <w:szCs w:val="22"/>
        </w:rPr>
        <w:t> </w:t>
      </w:r>
      <w:r w:rsidRPr="003258FD">
        <w:rPr>
          <w:sz w:val="22"/>
          <w:szCs w:val="22"/>
        </w:rPr>
        <w:br/>
      </w:r>
      <w:bookmarkStart w:id="0" w:name="_GoBack"/>
      <w:r w:rsidRPr="003258FD">
        <w:rPr>
          <w:rStyle w:val="normaltextrun"/>
          <w:b/>
          <w:bCs/>
          <w:sz w:val="22"/>
          <w:szCs w:val="22"/>
        </w:rPr>
        <w:t>Podrobné informace zde:</w:t>
      </w:r>
      <w:r w:rsidRPr="003258FD">
        <w:rPr>
          <w:rStyle w:val="scxw247325124"/>
          <w:sz w:val="22"/>
          <w:szCs w:val="22"/>
        </w:rPr>
        <w:t> </w:t>
      </w:r>
      <w:r w:rsidRPr="003258FD">
        <w:rPr>
          <w:sz w:val="22"/>
          <w:szCs w:val="22"/>
        </w:rPr>
        <w:br/>
      </w:r>
      <w:hyperlink r:id="rId9" w:tgtFrame="_blank" w:history="1">
        <w:r w:rsidRPr="000A53D5">
          <w:rPr>
            <w:rStyle w:val="normaltextrun"/>
            <w:bCs/>
            <w:color w:val="0563C1"/>
            <w:sz w:val="22"/>
            <w:szCs w:val="22"/>
            <w:u w:val="single"/>
          </w:rPr>
          <w:t>https://www.pocitovemapy.cz/praha/</w:t>
        </w:r>
        <w:r w:rsidRPr="000A53D5">
          <w:rPr>
            <w:rStyle w:val="scxw247325124"/>
            <w:color w:val="0563C1"/>
            <w:sz w:val="22"/>
            <w:szCs w:val="22"/>
          </w:rPr>
          <w:t> </w:t>
        </w:r>
        <w:r w:rsidRPr="000A53D5">
          <w:rPr>
            <w:color w:val="0563C1"/>
            <w:sz w:val="22"/>
            <w:szCs w:val="22"/>
          </w:rPr>
          <w:br/>
        </w:r>
      </w:hyperlink>
      <w:hyperlink r:id="rId10" w:tgtFrame="_blank" w:history="1">
        <w:r w:rsidRPr="000A53D5">
          <w:rPr>
            <w:rStyle w:val="normaltextrun"/>
            <w:bCs/>
            <w:color w:val="0000FF"/>
            <w:sz w:val="22"/>
            <w:szCs w:val="22"/>
            <w:u w:val="single"/>
          </w:rPr>
          <w:t>https://zdravapraha.praha.eu</w:t>
        </w:r>
      </w:hyperlink>
      <w:r w:rsidRPr="003258FD">
        <w:rPr>
          <w:rStyle w:val="normaltextrun"/>
          <w:sz w:val="22"/>
          <w:szCs w:val="22"/>
        </w:rPr>
        <w:t> </w:t>
      </w:r>
      <w:r w:rsidRPr="003258FD">
        <w:rPr>
          <w:rStyle w:val="eop"/>
          <w:sz w:val="22"/>
          <w:szCs w:val="22"/>
        </w:rPr>
        <w:t> </w:t>
      </w:r>
    </w:p>
    <w:bookmarkEnd w:id="0"/>
    <w:p w14:paraId="7CE91431" w14:textId="77777777" w:rsidR="003258FD" w:rsidRPr="003258FD" w:rsidRDefault="003258FD" w:rsidP="003258FD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14B8A96B" w14:textId="77777777" w:rsidR="003258FD" w:rsidRPr="003258FD" w:rsidRDefault="003258FD" w:rsidP="003258FD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258FD">
        <w:rPr>
          <w:rStyle w:val="normaltextrun"/>
          <w:b/>
          <w:bCs/>
          <w:sz w:val="22"/>
          <w:szCs w:val="22"/>
        </w:rPr>
        <w:t>Pocitová mapa na Slovensku:</w:t>
      </w:r>
      <w:r w:rsidRPr="003258FD">
        <w:rPr>
          <w:rStyle w:val="normaltextrun"/>
          <w:sz w:val="22"/>
          <w:szCs w:val="22"/>
        </w:rPr>
        <w:t> </w:t>
      </w:r>
      <w:hyperlink r:id="rId11" w:tgtFrame="_blank" w:history="1">
        <w:r w:rsidRPr="003258FD">
          <w:rPr>
            <w:rStyle w:val="normaltextrun"/>
            <w:color w:val="0000FF"/>
            <w:sz w:val="22"/>
            <w:szCs w:val="22"/>
            <w:u w:val="single"/>
          </w:rPr>
          <w:t>https://www.pocitovemapy.sk/pocity-2018</w:t>
        </w:r>
      </w:hyperlink>
      <w:r w:rsidRPr="003258FD">
        <w:rPr>
          <w:rStyle w:val="normaltextrun"/>
          <w:sz w:val="22"/>
          <w:szCs w:val="22"/>
        </w:rPr>
        <w:t> </w:t>
      </w:r>
      <w:r w:rsidRPr="003258FD">
        <w:rPr>
          <w:rStyle w:val="eop"/>
          <w:sz w:val="22"/>
          <w:szCs w:val="22"/>
        </w:rPr>
        <w:t> </w:t>
      </w:r>
    </w:p>
    <w:p w14:paraId="0B482D0A" w14:textId="77777777" w:rsidR="003258FD" w:rsidRPr="003258FD" w:rsidRDefault="003258FD" w:rsidP="003258FD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258FD">
        <w:rPr>
          <w:rStyle w:val="normaltextrun"/>
          <w:b/>
          <w:bCs/>
          <w:sz w:val="22"/>
          <w:szCs w:val="22"/>
        </w:rPr>
        <w:t>Pocitová mapa Bratislavy:</w:t>
      </w:r>
      <w:r w:rsidRPr="003258FD">
        <w:rPr>
          <w:rStyle w:val="normaltextrun"/>
          <w:sz w:val="22"/>
          <w:szCs w:val="22"/>
        </w:rPr>
        <w:t> </w:t>
      </w:r>
      <w:hyperlink r:id="rId12" w:tgtFrame="_blank" w:history="1">
        <w:r w:rsidRPr="003258FD">
          <w:rPr>
            <w:rStyle w:val="normaltextrun"/>
            <w:color w:val="0000FF"/>
            <w:sz w:val="22"/>
            <w:szCs w:val="22"/>
            <w:u w:val="single"/>
          </w:rPr>
          <w:t>https://www.pocitovamapa.sk/bratislava-2018/nahlad</w:t>
        </w:r>
      </w:hyperlink>
      <w:r w:rsidRPr="003258FD">
        <w:rPr>
          <w:rStyle w:val="normaltextrun"/>
          <w:sz w:val="22"/>
          <w:szCs w:val="22"/>
        </w:rPr>
        <w:t> </w:t>
      </w:r>
      <w:r w:rsidRPr="003258FD">
        <w:rPr>
          <w:rStyle w:val="eop"/>
          <w:sz w:val="22"/>
          <w:szCs w:val="22"/>
        </w:rPr>
        <w:t> </w:t>
      </w:r>
    </w:p>
    <w:p w14:paraId="6AF490D4" w14:textId="77777777" w:rsidR="003258FD" w:rsidRPr="003258FD" w:rsidRDefault="003258FD" w:rsidP="003258FD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258FD">
        <w:rPr>
          <w:rStyle w:val="eop"/>
          <w:sz w:val="22"/>
          <w:szCs w:val="22"/>
        </w:rPr>
        <w:t> </w:t>
      </w:r>
    </w:p>
    <w:p w14:paraId="4364F7B2" w14:textId="76672BD0" w:rsidR="003258FD" w:rsidRPr="003C3E99" w:rsidRDefault="003258FD" w:rsidP="003258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3258FD">
        <w:rPr>
          <w:rStyle w:val="normaltextrun"/>
          <w:sz w:val="20"/>
          <w:szCs w:val="20"/>
        </w:rPr>
        <w:t xml:space="preserve">Mezinárodní </w:t>
      </w:r>
      <w:r w:rsidR="003C3E99">
        <w:rPr>
          <w:rStyle w:val="normaltextrun"/>
          <w:sz w:val="20"/>
          <w:szCs w:val="20"/>
        </w:rPr>
        <w:t>p</w:t>
      </w:r>
      <w:r w:rsidR="001F70D1" w:rsidRPr="003C3E99">
        <w:rPr>
          <w:rStyle w:val="normaltextrun"/>
          <w:sz w:val="20"/>
          <w:szCs w:val="20"/>
        </w:rPr>
        <w:t>rogram</w:t>
      </w:r>
      <w:r w:rsidR="001F70D1">
        <w:rPr>
          <w:rStyle w:val="normaltextrun"/>
          <w:sz w:val="20"/>
          <w:szCs w:val="20"/>
        </w:rPr>
        <w:t xml:space="preserve"> </w:t>
      </w:r>
      <w:r w:rsidRPr="003258FD">
        <w:rPr>
          <w:rStyle w:val="normaltextrun"/>
          <w:sz w:val="20"/>
          <w:szCs w:val="20"/>
        </w:rPr>
        <w:t>Zdravé město v roce 1988 iniciovala Světová zdravotní organizace a k jeho realizaci přizvala nejvýznamnější evropské metropole. Za patnáct let trvání projektu v Evropě vzniklo 1300 Zdravých měst ve 30 zemích (např. Velká Bri</w:t>
      </w:r>
      <w:r w:rsidR="003C3E99">
        <w:rPr>
          <w:rStyle w:val="normaltextrun"/>
          <w:sz w:val="20"/>
          <w:szCs w:val="20"/>
        </w:rPr>
        <w:t xml:space="preserve">tánie, Francie, Itálie, Německo </w:t>
      </w:r>
      <w:r w:rsidRPr="003258FD">
        <w:rPr>
          <w:rStyle w:val="normaltextrun"/>
          <w:sz w:val="20"/>
          <w:szCs w:val="20"/>
        </w:rPr>
        <w:t xml:space="preserve">aj.). Zdravá města, obce a regiony systematicky </w:t>
      </w:r>
      <w:r w:rsidRPr="003C3E99">
        <w:rPr>
          <w:rStyle w:val="normaltextrun"/>
          <w:sz w:val="20"/>
          <w:szCs w:val="20"/>
        </w:rPr>
        <w:t>podporují kvalitu</w:t>
      </w:r>
      <w:r w:rsidR="00075C9B" w:rsidRPr="003C3E99">
        <w:rPr>
          <w:rStyle w:val="normaltextrun"/>
          <w:sz w:val="20"/>
          <w:szCs w:val="20"/>
        </w:rPr>
        <w:t xml:space="preserve"> života a zdraví obyvatel, strategicky řídí k udržitelnému rozvoji a</w:t>
      </w:r>
      <w:r w:rsidRPr="003258FD">
        <w:rPr>
          <w:rStyle w:val="normaltextrun"/>
          <w:sz w:val="20"/>
          <w:szCs w:val="20"/>
        </w:rPr>
        <w:t xml:space="preserve"> aktivně se ptají svých obyvatel na názory.</w:t>
      </w:r>
      <w:r w:rsidRPr="003C3E99">
        <w:rPr>
          <w:rStyle w:val="normaltextrun"/>
        </w:rPr>
        <w:t> </w:t>
      </w:r>
    </w:p>
    <w:p w14:paraId="137F4A0C" w14:textId="77777777" w:rsidR="003258FD" w:rsidRPr="003C3E99" w:rsidRDefault="003258FD" w:rsidP="003258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3C3E99">
        <w:rPr>
          <w:rStyle w:val="normaltextrun"/>
        </w:rPr>
        <w:t> </w:t>
      </w:r>
    </w:p>
    <w:p w14:paraId="154874CB" w14:textId="2B67315B" w:rsidR="003258FD" w:rsidRPr="003258FD" w:rsidRDefault="003258FD" w:rsidP="003258F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3258FD">
        <w:rPr>
          <w:rStyle w:val="normaltextrun"/>
          <w:sz w:val="20"/>
          <w:szCs w:val="20"/>
        </w:rPr>
        <w:t xml:space="preserve">Národní síť Zdravých měst ČR (NSZM) je odborně zaměřená asociace 130 měst, obcí a regionů. Aktivně pracuje v Česku již 26 let. Přináší stovky příkladů dobré praxe, vzájemnou inspiraci a sdílení úspěšných řešení mezi svými členy. Propaguje </w:t>
      </w:r>
      <w:r w:rsidR="006A3312" w:rsidRPr="003C3E99">
        <w:rPr>
          <w:rStyle w:val="normaltextrun"/>
          <w:sz w:val="20"/>
          <w:szCs w:val="20"/>
        </w:rPr>
        <w:t>inovativní</w:t>
      </w:r>
      <w:r w:rsidR="006A3312">
        <w:rPr>
          <w:rStyle w:val="normaltextrun"/>
          <w:sz w:val="20"/>
          <w:szCs w:val="20"/>
        </w:rPr>
        <w:t xml:space="preserve"> </w:t>
      </w:r>
      <w:r w:rsidRPr="003258FD">
        <w:rPr>
          <w:rStyle w:val="normaltextrun"/>
          <w:sz w:val="20"/>
          <w:szCs w:val="20"/>
        </w:rPr>
        <w:t xml:space="preserve">radnice v TV Zdravá města a na řadě celostátních konferencí a seminářů. Je platformou přátelské spolupráce </w:t>
      </w:r>
      <w:r w:rsidR="006A3312" w:rsidRPr="003258FD">
        <w:rPr>
          <w:rStyle w:val="normaltextrun"/>
          <w:sz w:val="20"/>
          <w:szCs w:val="20"/>
        </w:rPr>
        <w:t>profesionálů – politiků</w:t>
      </w:r>
      <w:r w:rsidRPr="003258FD">
        <w:rPr>
          <w:rStyle w:val="normaltextrun"/>
          <w:sz w:val="20"/>
          <w:szCs w:val="20"/>
        </w:rPr>
        <w:t xml:space="preserve"> i zástupců úřadu. Poskytuje svým členům řadu služeb – od podpory pro zapojování veřejnosti, strategickou práci, hodnocení a měření kvality života</w:t>
      </w:r>
      <w:r w:rsidR="005949FE">
        <w:rPr>
          <w:rStyle w:val="normaltextrun"/>
          <w:sz w:val="20"/>
          <w:szCs w:val="20"/>
        </w:rPr>
        <w:t>,</w:t>
      </w:r>
      <w:r w:rsidRPr="003258FD">
        <w:rPr>
          <w:rStyle w:val="normaltextrun"/>
          <w:sz w:val="20"/>
          <w:szCs w:val="20"/>
        </w:rPr>
        <w:t xml:space="preserve"> vzdělávání, až po propagaci jednotlivých témat rozvoje obcí a měst. Více</w:t>
      </w:r>
      <w:r w:rsidR="005949FE">
        <w:rPr>
          <w:rStyle w:val="normaltextrun"/>
          <w:sz w:val="20"/>
          <w:szCs w:val="20"/>
        </w:rPr>
        <w:t xml:space="preserve"> </w:t>
      </w:r>
      <w:r w:rsidRPr="003258FD">
        <w:rPr>
          <w:rStyle w:val="normaltextrun"/>
          <w:sz w:val="20"/>
          <w:szCs w:val="20"/>
        </w:rPr>
        <w:t>na </w:t>
      </w:r>
      <w:hyperlink r:id="rId13" w:tgtFrame="_blank" w:history="1">
        <w:r w:rsidRPr="003258FD">
          <w:rPr>
            <w:rStyle w:val="normaltextrun"/>
            <w:color w:val="0000FF"/>
            <w:sz w:val="20"/>
            <w:szCs w:val="20"/>
            <w:u w:val="single"/>
          </w:rPr>
          <w:t>http://www.ZdravaMesta.cz</w:t>
        </w:r>
      </w:hyperlink>
      <w:r w:rsidRPr="003258FD">
        <w:rPr>
          <w:rStyle w:val="normaltextrun"/>
          <w:sz w:val="20"/>
          <w:szCs w:val="20"/>
        </w:rPr>
        <w:t>. </w:t>
      </w:r>
      <w:r w:rsidRPr="003258FD">
        <w:rPr>
          <w:rStyle w:val="eop"/>
          <w:sz w:val="20"/>
          <w:szCs w:val="20"/>
        </w:rPr>
        <w:t> </w:t>
      </w:r>
    </w:p>
    <w:p w14:paraId="17B55FB3" w14:textId="77777777" w:rsidR="006248D5" w:rsidRPr="003258FD" w:rsidRDefault="006248D5" w:rsidP="006248D5">
      <w:pPr>
        <w:pStyle w:val="Bezmezertun"/>
        <w:rPr>
          <w:b w:val="0"/>
        </w:rPr>
      </w:pPr>
    </w:p>
    <w:p w14:paraId="2425023D" w14:textId="77777777" w:rsidR="005843E9" w:rsidRDefault="003258FD" w:rsidP="00CF77AB">
      <w:pPr>
        <w:pStyle w:val="Bezmezertun"/>
        <w:rPr>
          <w:b w:val="0"/>
        </w:rPr>
      </w:pPr>
      <w:r>
        <w:rPr>
          <w:b w:val="0"/>
        </w:rPr>
        <w:t>Praha 11. 5.</w:t>
      </w:r>
      <w:r w:rsidR="00EB37DD">
        <w:rPr>
          <w:b w:val="0"/>
        </w:rPr>
        <w:t xml:space="preserve"> </w:t>
      </w:r>
      <w:r>
        <w:rPr>
          <w:b w:val="0"/>
        </w:rPr>
        <w:t>2021</w:t>
      </w:r>
    </w:p>
    <w:p w14:paraId="627E20C3" w14:textId="77777777" w:rsidR="00CF77AB" w:rsidRDefault="00CF77AB" w:rsidP="00CF77AB">
      <w:pPr>
        <w:pStyle w:val="Bezmezertun"/>
        <w:rPr>
          <w:b w:val="0"/>
        </w:rPr>
      </w:pPr>
    </w:p>
    <w:p w14:paraId="1BBBCF74" w14:textId="77777777" w:rsidR="00EE12FB" w:rsidRPr="0033332E" w:rsidRDefault="00EB37DD" w:rsidP="0033332E">
      <w:pPr>
        <w:pStyle w:val="Bezmezertun"/>
      </w:pPr>
      <w:r>
        <w:t>Vít Hofman</w:t>
      </w:r>
    </w:p>
    <w:p w14:paraId="0F125D3A" w14:textId="77777777" w:rsidR="00CF77AB" w:rsidRDefault="00CF77AB" w:rsidP="00CF77AB">
      <w:pPr>
        <w:pStyle w:val="Bezmezer"/>
      </w:pPr>
      <w:r>
        <w:t>Tiskový mluvčí Magistrátu hl. m. Prahy</w:t>
      </w:r>
    </w:p>
    <w:p w14:paraId="4E8F2381" w14:textId="77777777" w:rsidR="00EB37DD" w:rsidRPr="00D002E3" w:rsidRDefault="00CF77AB" w:rsidP="00D002E3">
      <w:pPr>
        <w:pStyle w:val="Bezmezer"/>
      </w:pPr>
      <w:r>
        <w:t xml:space="preserve">Tel.: 778 737 868, e-mail: </w:t>
      </w:r>
      <w:hyperlink r:id="rId14" w:history="1">
        <w:r w:rsidR="00EB37DD" w:rsidRPr="00AB7A64">
          <w:rPr>
            <w:rStyle w:val="Hypertextovodkaz"/>
          </w:rPr>
          <w:t>vit.hofman@praha.eu</w:t>
        </w:r>
      </w:hyperlink>
      <w:r w:rsidR="00EB37DD">
        <w:t xml:space="preserve"> </w:t>
      </w:r>
      <w:r w:rsidR="00D002E3">
        <w:tab/>
      </w:r>
    </w:p>
    <w:sectPr w:rsidR="00EB37DD" w:rsidRPr="00D002E3" w:rsidSect="00D002E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049" w:right="1021" w:bottom="2410" w:left="2381" w:header="283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B9686" w14:textId="77777777" w:rsidR="00D3496B" w:rsidRDefault="00D3496B" w:rsidP="004C3CF1">
      <w:r>
        <w:separator/>
      </w:r>
    </w:p>
  </w:endnote>
  <w:endnote w:type="continuationSeparator" w:id="0">
    <w:p w14:paraId="7703EF67" w14:textId="77777777" w:rsidR="00D3496B" w:rsidRDefault="00D3496B" w:rsidP="004C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ECB87" w14:textId="77777777" w:rsidR="00937078" w:rsidRDefault="009370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4CC18" w14:textId="6F8E43DA" w:rsidR="001C5FBD" w:rsidRPr="00F4437E" w:rsidRDefault="001F06E7" w:rsidP="00F16431">
    <w:pPr>
      <w:pStyle w:val="Bezmezer"/>
      <w:spacing w:line="240" w:lineRule="exact"/>
      <w:ind w:hanging="1820"/>
    </w:pP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PAGE  \* Arabic  \* MERGEFORMAT</w:instrText>
    </w:r>
    <w:r w:rsidRPr="00F16431">
      <w:rPr>
        <w:w w:val="101"/>
        <w:sz w:val="18"/>
      </w:rPr>
      <w:fldChar w:fldCharType="separate"/>
    </w:r>
    <w:r w:rsidR="004249EF">
      <w:rPr>
        <w:noProof/>
        <w:w w:val="101"/>
        <w:sz w:val="18"/>
      </w:rPr>
      <w:t>2</w:t>
    </w:r>
    <w:r w:rsidRPr="00F16431">
      <w:rPr>
        <w:w w:val="101"/>
        <w:sz w:val="18"/>
      </w:rPr>
      <w:fldChar w:fldCharType="end"/>
    </w:r>
    <w:r w:rsidRPr="00F16431">
      <w:rPr>
        <w:w w:val="101"/>
        <w:sz w:val="18"/>
      </w:rPr>
      <w:t>/</w:t>
    </w: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NUMPAGES  \* Arabic  \* MERGEFORMAT</w:instrText>
    </w:r>
    <w:r w:rsidRPr="00F16431">
      <w:rPr>
        <w:w w:val="101"/>
        <w:sz w:val="18"/>
      </w:rPr>
      <w:fldChar w:fldCharType="separate"/>
    </w:r>
    <w:r w:rsidR="004249EF">
      <w:rPr>
        <w:noProof/>
        <w:w w:val="101"/>
        <w:sz w:val="18"/>
      </w:rPr>
      <w:t>2</w:t>
    </w:r>
    <w:r w:rsidRPr="00F16431">
      <w:rPr>
        <w:w w:val="101"/>
        <w:sz w:val="18"/>
      </w:rPr>
      <w:fldChar w:fldCharType="end"/>
    </w:r>
    <w:r>
      <w:rPr>
        <w:b/>
        <w:w w:val="101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9772C" w14:textId="77777777" w:rsidR="00937078" w:rsidRPr="00FA23D3" w:rsidRDefault="00937078" w:rsidP="00937078">
    <w:pPr>
      <w:pStyle w:val="Zpat"/>
      <w:spacing w:line="240" w:lineRule="exact"/>
      <w:rPr>
        <w:b/>
        <w:w w:val="104"/>
        <w:sz w:val="18"/>
      </w:rPr>
    </w:pPr>
    <w:r>
      <w:rPr>
        <w:b/>
        <w:w w:val="104"/>
        <w:sz w:val="18"/>
      </w:rPr>
      <w:t xml:space="preserve">MUDr. Zdeněk Hřib, primátor hl. m. Prahy </w:t>
    </w:r>
    <w:r w:rsidRPr="00ED4EC3">
      <w:rPr>
        <w:b/>
        <w:w w:val="104"/>
        <w:sz w:val="18"/>
      </w:rPr>
      <w:t>(Piráti)</w:t>
    </w:r>
  </w:p>
  <w:p w14:paraId="53FD8DE1" w14:textId="77777777" w:rsidR="00937078" w:rsidRDefault="00937078" w:rsidP="00937078">
    <w:pPr>
      <w:pStyle w:val="Zpat"/>
      <w:spacing w:line="240" w:lineRule="exact"/>
      <w:rPr>
        <w:w w:val="104"/>
        <w:sz w:val="18"/>
      </w:rPr>
    </w:pPr>
    <w:r>
      <w:rPr>
        <w:w w:val="104"/>
        <w:sz w:val="18"/>
      </w:rPr>
      <w:t xml:space="preserve">Působnost </w:t>
    </w:r>
    <w:r w:rsidRPr="00ED4EC3">
      <w:rPr>
        <w:w w:val="104"/>
        <w:sz w:val="18"/>
      </w:rPr>
      <w:t>v oblasti informatiky, evropských fondů a zahraničních vztahů.</w:t>
    </w:r>
  </w:p>
  <w:p w14:paraId="4138C1BC" w14:textId="77777777" w:rsidR="00A07D21" w:rsidRPr="00A07D21" w:rsidRDefault="00A07D21" w:rsidP="00A07D21">
    <w:pPr>
      <w:pStyle w:val="Zpat"/>
      <w:spacing w:line="240" w:lineRule="exact"/>
      <w:rPr>
        <w:b/>
        <w:w w:val="104"/>
        <w:sz w:val="18"/>
      </w:rPr>
    </w:pPr>
  </w:p>
  <w:p w14:paraId="396D30B3" w14:textId="77777777" w:rsidR="00A07D21" w:rsidRPr="00A07D21" w:rsidRDefault="00A07D21" w:rsidP="00A07D21">
    <w:pPr>
      <w:pStyle w:val="Zpat"/>
      <w:spacing w:line="240" w:lineRule="exact"/>
      <w:rPr>
        <w:b/>
        <w:w w:val="104"/>
        <w:sz w:val="18"/>
      </w:rPr>
    </w:pPr>
    <w:r w:rsidRPr="00A07D21">
      <w:rPr>
        <w:b/>
        <w:w w:val="104"/>
        <w:sz w:val="18"/>
      </w:rPr>
      <w:t>Adam Zábranský</w:t>
    </w:r>
    <w:r>
      <w:rPr>
        <w:b/>
        <w:w w:val="104"/>
        <w:sz w:val="18"/>
      </w:rPr>
      <w:t>,</w:t>
    </w:r>
    <w:r w:rsidRPr="00A07D21">
      <w:rPr>
        <w:b/>
        <w:w w:val="104"/>
        <w:sz w:val="18"/>
      </w:rPr>
      <w:t xml:space="preserve"> radní hl. m. Prahy (Piráti)</w:t>
    </w:r>
  </w:p>
  <w:p w14:paraId="2CF20FFB" w14:textId="77777777" w:rsidR="00FA23D3" w:rsidRDefault="00A07D21" w:rsidP="00F16431">
    <w:pPr>
      <w:pStyle w:val="Zpat"/>
      <w:spacing w:line="240" w:lineRule="exact"/>
      <w:rPr>
        <w:w w:val="104"/>
        <w:sz w:val="18"/>
      </w:rPr>
    </w:pPr>
    <w:r w:rsidRPr="00A07D21">
      <w:rPr>
        <w:w w:val="104"/>
        <w:sz w:val="18"/>
      </w:rPr>
      <w:t>Působnost v oblasti bydlení a transparentnosti.</w:t>
    </w:r>
  </w:p>
  <w:p w14:paraId="5D5BD890" w14:textId="77777777" w:rsidR="0034222A" w:rsidRDefault="0034222A" w:rsidP="00F16431">
    <w:pPr>
      <w:pStyle w:val="Zpat"/>
      <w:spacing w:line="240" w:lineRule="exact"/>
      <w:rPr>
        <w:w w:val="104"/>
        <w:sz w:val="18"/>
      </w:rPr>
    </w:pPr>
  </w:p>
  <w:p w14:paraId="278FF7FC" w14:textId="77777777" w:rsidR="00F16431" w:rsidRPr="00FA23D3" w:rsidRDefault="00FA23D3" w:rsidP="00F16431">
    <w:pPr>
      <w:pStyle w:val="Zpat"/>
      <w:spacing w:line="240" w:lineRule="exact"/>
      <w:rPr>
        <w:b/>
        <w:w w:val="104"/>
        <w:sz w:val="18"/>
      </w:rPr>
    </w:pPr>
    <w:proofErr w:type="spellStart"/>
    <w:r w:rsidRPr="00FA23D3">
      <w:rPr>
        <w:b/>
        <w:w w:val="104"/>
        <w:sz w:val="18"/>
      </w:rPr>
      <w:t>Mediacentrum</w:t>
    </w:r>
    <w:proofErr w:type="spellEnd"/>
    <w:r w:rsidRPr="00FA23D3">
      <w:rPr>
        <w:b/>
        <w:w w:val="104"/>
        <w:sz w:val="18"/>
      </w:rPr>
      <w:t xml:space="preserve"> MHMP</w:t>
    </w:r>
  </w:p>
  <w:p w14:paraId="5929590F" w14:textId="77777777" w:rsidR="00F16431" w:rsidRDefault="00FA23D3" w:rsidP="00F16431">
    <w:pPr>
      <w:pStyle w:val="Zpat"/>
      <w:spacing w:line="240" w:lineRule="exact"/>
      <w:rPr>
        <w:w w:val="102"/>
        <w:sz w:val="18"/>
      </w:rPr>
    </w:pPr>
    <w:r>
      <w:rPr>
        <w:w w:val="102"/>
        <w:sz w:val="18"/>
      </w:rPr>
      <w:t xml:space="preserve">E-mail: </w:t>
    </w:r>
    <w:r w:rsidRPr="00FA23D3">
      <w:rPr>
        <w:w w:val="102"/>
        <w:sz w:val="18"/>
      </w:rPr>
      <w:t>mediacentrum@praha.eu</w:t>
    </w:r>
  </w:p>
  <w:p w14:paraId="224A7E7A" w14:textId="77777777" w:rsidR="00FA23D3" w:rsidRPr="00EB4CF5" w:rsidRDefault="00FA23D3" w:rsidP="00FA23D3">
    <w:pPr>
      <w:pStyle w:val="Zpat"/>
      <w:spacing w:line="240" w:lineRule="exact"/>
      <w:rPr>
        <w:w w:val="102"/>
        <w:sz w:val="18"/>
      </w:rPr>
    </w:pPr>
    <w:r w:rsidRPr="00FA23D3">
      <w:rPr>
        <w:w w:val="102"/>
        <w:sz w:val="18"/>
      </w:rPr>
      <w:t>Tisk</w:t>
    </w:r>
    <w:r>
      <w:rPr>
        <w:w w:val="102"/>
        <w:sz w:val="18"/>
      </w:rPr>
      <w:t>ovou zprávu naleznete v rubrice</w:t>
    </w:r>
  </w:p>
  <w:p w14:paraId="1EE2C29F" w14:textId="73BAF836" w:rsidR="00F16431" w:rsidRPr="00EB4CF5" w:rsidRDefault="00F16431" w:rsidP="00F16431">
    <w:pPr>
      <w:pStyle w:val="Zpat"/>
      <w:spacing w:line="240" w:lineRule="exact"/>
      <w:ind w:hanging="1820"/>
      <w:rPr>
        <w:w w:val="106"/>
        <w:sz w:val="18"/>
      </w:rPr>
    </w:pP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PAGE  \* Arabic  \* MERGEFORMAT</w:instrText>
    </w:r>
    <w:r w:rsidRPr="001F06E7">
      <w:rPr>
        <w:bCs/>
        <w:w w:val="101"/>
        <w:sz w:val="18"/>
      </w:rPr>
      <w:fldChar w:fldCharType="separate"/>
    </w:r>
    <w:r w:rsidR="004249EF">
      <w:rPr>
        <w:bCs/>
        <w:noProof/>
        <w:w w:val="101"/>
        <w:sz w:val="18"/>
      </w:rPr>
      <w:t>1</w:t>
    </w:r>
    <w:r w:rsidRPr="001F06E7">
      <w:rPr>
        <w:bCs/>
        <w:w w:val="101"/>
        <w:sz w:val="18"/>
      </w:rPr>
      <w:fldChar w:fldCharType="end"/>
    </w:r>
    <w:r w:rsidRPr="001F06E7">
      <w:rPr>
        <w:w w:val="101"/>
        <w:sz w:val="18"/>
      </w:rPr>
      <w:t>/</w:t>
    </w: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NUMPAGES  \* Arabic  \* MERGEFORMAT</w:instrText>
    </w:r>
    <w:r w:rsidRPr="001F06E7">
      <w:rPr>
        <w:bCs/>
        <w:w w:val="101"/>
        <w:sz w:val="18"/>
      </w:rPr>
      <w:fldChar w:fldCharType="separate"/>
    </w:r>
    <w:r w:rsidR="004249EF">
      <w:rPr>
        <w:bCs/>
        <w:noProof/>
        <w:w w:val="101"/>
        <w:sz w:val="18"/>
      </w:rPr>
      <w:t>2</w:t>
    </w:r>
    <w:r w:rsidRPr="001F06E7">
      <w:rPr>
        <w:bCs/>
        <w:w w:val="101"/>
        <w:sz w:val="18"/>
      </w:rPr>
      <w:fldChar w:fldCharType="end"/>
    </w:r>
    <w:r>
      <w:rPr>
        <w:b/>
        <w:bCs/>
        <w:w w:val="101"/>
        <w:sz w:val="18"/>
      </w:rPr>
      <w:tab/>
    </w:r>
    <w:r w:rsidR="00271BDB">
      <w:rPr>
        <w:w w:val="101"/>
        <w:sz w:val="18"/>
      </w:rPr>
      <w:t xml:space="preserve">Tiskový servis na: </w:t>
    </w:r>
    <w:r w:rsidR="00FA23D3" w:rsidRPr="00FA23D3">
      <w:rPr>
        <w:w w:val="101"/>
        <w:sz w:val="18"/>
      </w:rPr>
      <w:t>http://www.praha.eu/jnp/cz/o_meste/magistrat/tiskovy_servis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E8771" w14:textId="77777777" w:rsidR="00D3496B" w:rsidRDefault="00D3496B" w:rsidP="004C3CF1">
      <w:r>
        <w:separator/>
      </w:r>
    </w:p>
  </w:footnote>
  <w:footnote w:type="continuationSeparator" w:id="0">
    <w:p w14:paraId="6B37D325" w14:textId="77777777" w:rsidR="00D3496B" w:rsidRDefault="00D3496B" w:rsidP="004C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F6A13" w14:textId="77777777" w:rsidR="00937078" w:rsidRDefault="009370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B9C7A" w14:textId="77777777" w:rsidR="00937078" w:rsidRDefault="0093707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04E0D" w14:textId="77777777" w:rsidR="00B21A52" w:rsidRPr="0033332E" w:rsidRDefault="00FA23D3" w:rsidP="00FA23D3">
    <w:pPr>
      <w:pStyle w:val="Zhlav"/>
      <w:spacing w:line="320" w:lineRule="exact"/>
      <w:rPr>
        <w:spacing w:val="12"/>
      </w:rPr>
    </w:pPr>
    <w:r w:rsidRPr="00FA23D3">
      <w:rPr>
        <w:noProof/>
        <w:spacing w:val="12"/>
        <w:lang w:eastAsia="cs-CZ"/>
      </w:rPr>
      <mc:AlternateContent>
        <mc:Choice Requires="wps">
          <w:drawing>
            <wp:anchor distT="45720" distB="45720" distL="114300" distR="114300" simplePos="0" relativeHeight="251701248" behindDoc="0" locked="0" layoutInCell="1" allowOverlap="1" wp14:anchorId="076DD6D2" wp14:editId="1BD6DB4E">
              <wp:simplePos x="0" y="0"/>
              <wp:positionH relativeFrom="column">
                <wp:posOffset>4139565</wp:posOffset>
              </wp:positionH>
              <wp:positionV relativeFrom="paragraph">
                <wp:posOffset>-66040</wp:posOffset>
              </wp:positionV>
              <wp:extent cx="1371600" cy="1404620"/>
              <wp:effectExtent l="0" t="0" r="0" b="0"/>
              <wp:wrapSquare wrapText="bothSides"/>
              <wp:docPr id="217" name="TiskZpráv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04754C" w14:textId="77777777" w:rsidR="00FA23D3" w:rsidRPr="00FA23D3" w:rsidRDefault="00FA23D3" w:rsidP="00FA23D3">
                          <w:pPr>
                            <w:spacing w:line="360" w:lineRule="exac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76DD6D2" id="_x0000_t202" coordsize="21600,21600" o:spt="202" path="m,l,21600r21600,l21600,xe">
              <v:stroke joinstyle="miter"/>
              <v:path gradientshapeok="t" o:connecttype="rect"/>
            </v:shapetype>
            <v:shape id="TiskZpráva" o:spid="_x0000_s1026" type="#_x0000_t202" style="position:absolute;margin-left:325.95pt;margin-top:-5.2pt;width:108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" filled="f" stroked="f">
              <v:textbox style="mso-fit-shape-to-text:t">
                <w:txbxContent>
                  <w:p w14:paraId="2804754C" w14:textId="77777777" w:rsidR="00FA23D3" w:rsidRPr="00FA23D3" w:rsidRDefault="00FA23D3" w:rsidP="00FA23D3">
                    <w:pPr>
                      <w:spacing w:line="360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Tisková zpráva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A71EB">
      <w:rPr>
        <w:noProof/>
        <w:lang w:eastAsia="cs-CZ"/>
      </w:rPr>
      <w:drawing>
        <wp:anchor distT="0" distB="0" distL="114300" distR="114300" simplePos="0" relativeHeight="251697152" behindDoc="0" locked="0" layoutInCell="1" allowOverlap="1" wp14:anchorId="1CA80ED6" wp14:editId="764DF6DD">
          <wp:simplePos x="0" y="0"/>
          <wp:positionH relativeFrom="column">
            <wp:posOffset>-1145540</wp:posOffset>
          </wp:positionH>
          <wp:positionV relativeFrom="paragraph">
            <wp:posOffset>-43180</wp:posOffset>
          </wp:positionV>
          <wp:extent cx="921385" cy="921385"/>
          <wp:effectExtent l="0" t="0" r="0" b="0"/>
          <wp:wrapThrough wrapText="bothSides">
            <wp:wrapPolygon edited="0">
              <wp:start x="0" y="0"/>
              <wp:lineTo x="0" y="20990"/>
              <wp:lineTo x="20990" y="20990"/>
              <wp:lineTo x="20990" y="0"/>
              <wp:lineTo x="0" y="0"/>
            </wp:wrapPolygon>
          </wp:wrapThrough>
          <wp:docPr id="236" name="Zna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čkaMPrah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1A52" w:rsidRPr="00354EBD">
      <w:rPr>
        <w:spacing w:val="12"/>
      </w:rPr>
      <w:t>H</w:t>
    </w:r>
    <w:r w:rsidR="00B21A52" w:rsidRPr="0033332E">
      <w:rPr>
        <w:spacing w:val="12"/>
      </w:rPr>
      <w:t>LAVNÍ MĚSTO PRAHA</w:t>
    </w:r>
  </w:p>
  <w:p w14:paraId="1F5F1574" w14:textId="77777777" w:rsidR="00B21A52" w:rsidRPr="0033332E" w:rsidRDefault="00B21A52" w:rsidP="00FA23D3">
    <w:pPr>
      <w:pStyle w:val="Zhlav"/>
      <w:spacing w:line="320" w:lineRule="exact"/>
      <w:rPr>
        <w:spacing w:val="10"/>
      </w:rPr>
    </w:pPr>
    <w:r w:rsidRPr="0033332E">
      <w:rPr>
        <w:spacing w:val="10"/>
      </w:rPr>
      <w:t>MAGISTRÁT HLAVNÍHO MĚSTA PRAHY</w:t>
    </w:r>
  </w:p>
  <w:p w14:paraId="1DC6B69E" w14:textId="77777777" w:rsidR="009B7106" w:rsidRDefault="009B7106" w:rsidP="009B7106">
    <w:pPr>
      <w:pStyle w:val="Zhlav"/>
      <w:spacing w:line="320" w:lineRule="exact"/>
    </w:pPr>
    <w:r>
      <w:t>Odbor médií a marketingu</w:t>
    </w:r>
  </w:p>
  <w:p w14:paraId="6B589D11" w14:textId="77777777" w:rsidR="009B7106" w:rsidRDefault="009B7106" w:rsidP="009B7106">
    <w:pPr>
      <w:pStyle w:val="Zhlav"/>
      <w:spacing w:line="320" w:lineRule="exact"/>
    </w:pPr>
    <w:r>
      <w:t>Oddělení médií</w:t>
    </w:r>
  </w:p>
  <w:p w14:paraId="418E94EE" w14:textId="77777777" w:rsidR="006248D5" w:rsidRDefault="006248D5" w:rsidP="00FA23D3">
    <w:pPr>
      <w:pStyle w:val="Zhlav"/>
      <w:spacing w:line="320" w:lineRule="exact"/>
    </w:pPr>
  </w:p>
  <w:p w14:paraId="15F43CC4" w14:textId="77777777" w:rsidR="006248D5" w:rsidRPr="00FA23D3" w:rsidRDefault="006248D5" w:rsidP="006248D5">
    <w:pPr>
      <w:pStyle w:val="Zhlav"/>
      <w:spacing w:after="20" w:line="3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3CD1"/>
    <w:multiLevelType w:val="hybridMultilevel"/>
    <w:tmpl w:val="E01C5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B6"/>
    <w:rsid w:val="00041C67"/>
    <w:rsid w:val="00060268"/>
    <w:rsid w:val="00075C9B"/>
    <w:rsid w:val="000964CE"/>
    <w:rsid w:val="000A53D5"/>
    <w:rsid w:val="00151F01"/>
    <w:rsid w:val="001576E3"/>
    <w:rsid w:val="001C5FBD"/>
    <w:rsid w:val="001D6B40"/>
    <w:rsid w:val="001F06E7"/>
    <w:rsid w:val="001F70D1"/>
    <w:rsid w:val="0023457F"/>
    <w:rsid w:val="00271BDB"/>
    <w:rsid w:val="00290599"/>
    <w:rsid w:val="002A2886"/>
    <w:rsid w:val="002B6BBA"/>
    <w:rsid w:val="00320FF1"/>
    <w:rsid w:val="003258FD"/>
    <w:rsid w:val="00331084"/>
    <w:rsid w:val="0033332E"/>
    <w:rsid w:val="00340A31"/>
    <w:rsid w:val="0034222A"/>
    <w:rsid w:val="00350A8D"/>
    <w:rsid w:val="00354EBD"/>
    <w:rsid w:val="003C3E99"/>
    <w:rsid w:val="003F5E89"/>
    <w:rsid w:val="00404326"/>
    <w:rsid w:val="00422089"/>
    <w:rsid w:val="004249EF"/>
    <w:rsid w:val="00483150"/>
    <w:rsid w:val="004C3CF1"/>
    <w:rsid w:val="00507045"/>
    <w:rsid w:val="00511CA5"/>
    <w:rsid w:val="00536888"/>
    <w:rsid w:val="0053694D"/>
    <w:rsid w:val="0055410D"/>
    <w:rsid w:val="005843E9"/>
    <w:rsid w:val="005949FE"/>
    <w:rsid w:val="005E47C7"/>
    <w:rsid w:val="006248D5"/>
    <w:rsid w:val="006665F7"/>
    <w:rsid w:val="00697EED"/>
    <w:rsid w:val="006A3312"/>
    <w:rsid w:val="006B283E"/>
    <w:rsid w:val="006E267C"/>
    <w:rsid w:val="006F4504"/>
    <w:rsid w:val="006F5AA9"/>
    <w:rsid w:val="007122F7"/>
    <w:rsid w:val="007248BF"/>
    <w:rsid w:val="007263BA"/>
    <w:rsid w:val="007C718E"/>
    <w:rsid w:val="007D0CFC"/>
    <w:rsid w:val="007F088B"/>
    <w:rsid w:val="007F5282"/>
    <w:rsid w:val="00882A0B"/>
    <w:rsid w:val="008A3AFD"/>
    <w:rsid w:val="008D5AB6"/>
    <w:rsid w:val="00911551"/>
    <w:rsid w:val="00937078"/>
    <w:rsid w:val="0097106D"/>
    <w:rsid w:val="00975D69"/>
    <w:rsid w:val="009773C4"/>
    <w:rsid w:val="009B7106"/>
    <w:rsid w:val="00A07D21"/>
    <w:rsid w:val="00A216FD"/>
    <w:rsid w:val="00A217B6"/>
    <w:rsid w:val="00A27E1A"/>
    <w:rsid w:val="00A9126C"/>
    <w:rsid w:val="00AB3892"/>
    <w:rsid w:val="00B15F32"/>
    <w:rsid w:val="00B21A52"/>
    <w:rsid w:val="00B274BC"/>
    <w:rsid w:val="00B3402A"/>
    <w:rsid w:val="00B848E5"/>
    <w:rsid w:val="00BC7178"/>
    <w:rsid w:val="00BE228E"/>
    <w:rsid w:val="00BE61E2"/>
    <w:rsid w:val="00BF7FE1"/>
    <w:rsid w:val="00C96907"/>
    <w:rsid w:val="00CA71EB"/>
    <w:rsid w:val="00CF77AB"/>
    <w:rsid w:val="00D002E3"/>
    <w:rsid w:val="00D052DE"/>
    <w:rsid w:val="00D3496B"/>
    <w:rsid w:val="00D645D8"/>
    <w:rsid w:val="00E9035F"/>
    <w:rsid w:val="00EB37DD"/>
    <w:rsid w:val="00EB4CF5"/>
    <w:rsid w:val="00EC3435"/>
    <w:rsid w:val="00ED2ACF"/>
    <w:rsid w:val="00ED4EC3"/>
    <w:rsid w:val="00EE12FB"/>
    <w:rsid w:val="00EF066F"/>
    <w:rsid w:val="00F16431"/>
    <w:rsid w:val="00F4437E"/>
    <w:rsid w:val="00FA23D3"/>
    <w:rsid w:val="00FB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FC888"/>
  <w15:chartTrackingRefBased/>
  <w15:docId w15:val="{F644785C-6B49-446E-9900-85548409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8"/>
    <w:qFormat/>
    <w:rsid w:val="00A27E1A"/>
    <w:pPr>
      <w:spacing w:after="0" w:line="320" w:lineRule="exact"/>
    </w:pPr>
    <w:rPr>
      <w:rFonts w:ascii="Times New Roman" w:hAnsi="Times New Roman" w:cs="Times New Roman"/>
    </w:rPr>
  </w:style>
  <w:style w:type="paragraph" w:styleId="Nadpis1">
    <w:name w:val="heading 1"/>
    <w:basedOn w:val="P-2sloupce"/>
    <w:next w:val="Normln"/>
    <w:link w:val="Nadpis1Char"/>
    <w:uiPriority w:val="9"/>
    <w:qFormat/>
    <w:rsid w:val="00CF77AB"/>
    <w:pPr>
      <w:pBdr>
        <w:top w:val="single" w:sz="4" w:space="4" w:color="auto"/>
        <w:bottom w:val="single" w:sz="4" w:space="7" w:color="auto"/>
      </w:pBdr>
      <w:tabs>
        <w:tab w:val="clear" w:pos="4423"/>
      </w:tabs>
      <w:spacing w:after="780" w:line="400" w:lineRule="exact"/>
      <w:outlineLvl w:val="0"/>
    </w:pPr>
    <w:rPr>
      <w:b/>
      <w:sz w:val="36"/>
    </w:rPr>
  </w:style>
  <w:style w:type="paragraph" w:styleId="Nadpis2">
    <w:name w:val="heading 2"/>
    <w:basedOn w:val="P-odstavec"/>
    <w:next w:val="Normln"/>
    <w:link w:val="Nadpis2Char"/>
    <w:uiPriority w:val="9"/>
    <w:unhideWhenUsed/>
    <w:qFormat/>
    <w:rsid w:val="00A27E1A"/>
    <w:pPr>
      <w:spacing w:after="320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A3AFD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3AFD"/>
    <w:rPr>
      <w:rFonts w:ascii="Times New Roman" w:hAnsi="Times New Roman" w:cs="Times New Roman"/>
    </w:rPr>
  </w:style>
  <w:style w:type="paragraph" w:styleId="Bezmezer">
    <w:name w:val="No Spacing"/>
    <w:link w:val="BezmezerChar"/>
    <w:qFormat/>
    <w:rsid w:val="004C3CF1"/>
    <w:pPr>
      <w:spacing w:after="0" w:line="320" w:lineRule="exact"/>
      <w:jc w:val="both"/>
    </w:pPr>
    <w:rPr>
      <w:rFonts w:ascii="Times New Roman" w:hAnsi="Times New Roman" w:cs="Times New Roman"/>
    </w:rPr>
  </w:style>
  <w:style w:type="paragraph" w:customStyle="1" w:styleId="P-odstavec">
    <w:name w:val="P-odstavec"/>
    <w:basedOn w:val="Bezmezer"/>
    <w:link w:val="P-odstavecChar"/>
    <w:uiPriority w:val="5"/>
    <w:qFormat/>
    <w:rsid w:val="00340A31"/>
  </w:style>
  <w:style w:type="paragraph" w:customStyle="1" w:styleId="P-Vdopisznzedne">
    <w:name w:val="P-Váš dopis zn./ze dne:"/>
    <w:basedOn w:val="Normln"/>
    <w:link w:val="P-VdopisznzedneChar"/>
    <w:uiPriority w:val="2"/>
    <w:qFormat/>
    <w:rsid w:val="00151F01"/>
    <w:pPr>
      <w:tabs>
        <w:tab w:val="left" w:pos="4424"/>
      </w:tabs>
      <w:spacing w:before="840"/>
    </w:pPr>
  </w:style>
  <w:style w:type="character" w:customStyle="1" w:styleId="BezmezerChar">
    <w:name w:val="Bez mezer Char"/>
    <w:basedOn w:val="Standardnpsmoodstavce"/>
    <w:link w:val="Bezmezer"/>
    <w:rsid w:val="008A3AFD"/>
    <w:rPr>
      <w:rFonts w:ascii="Times New Roman" w:hAnsi="Times New Roman" w:cs="Times New Roman"/>
    </w:rPr>
  </w:style>
  <w:style w:type="character" w:customStyle="1" w:styleId="P-odstavecChar">
    <w:name w:val="P-odstavec Char"/>
    <w:basedOn w:val="BezmezerChar"/>
    <w:link w:val="P-odstavec"/>
    <w:uiPriority w:val="5"/>
    <w:rsid w:val="008A3AFD"/>
    <w:rPr>
      <w:rFonts w:ascii="Times New Roman" w:hAnsi="Times New Roman" w:cs="Times New Roman"/>
    </w:rPr>
  </w:style>
  <w:style w:type="paragraph" w:customStyle="1" w:styleId="P-2sloupcetun">
    <w:name w:val="P-2 sloupce tučně"/>
    <w:basedOn w:val="Bezmezer"/>
    <w:link w:val="P-2sloupcetunChar"/>
    <w:uiPriority w:val="3"/>
    <w:qFormat/>
    <w:rsid w:val="00151F01"/>
    <w:pPr>
      <w:tabs>
        <w:tab w:val="left" w:pos="4423"/>
      </w:tabs>
    </w:pPr>
    <w:rPr>
      <w:b/>
    </w:rPr>
  </w:style>
  <w:style w:type="character" w:customStyle="1" w:styleId="P-VdopisznzedneChar">
    <w:name w:val="P-Váš dopis zn./ze dne: Char"/>
    <w:basedOn w:val="Standardnpsmoodstavce"/>
    <w:link w:val="P-Vdopisznzedne"/>
    <w:uiPriority w:val="2"/>
    <w:rsid w:val="008A3AFD"/>
    <w:rPr>
      <w:rFonts w:ascii="Times New Roman" w:hAnsi="Times New Roman" w:cs="Times New Roman"/>
    </w:rPr>
  </w:style>
  <w:style w:type="paragraph" w:customStyle="1" w:styleId="P-2sloupce">
    <w:name w:val="P-2sloupce"/>
    <w:basedOn w:val="Bezmezer"/>
    <w:link w:val="P-2sloupceChar"/>
    <w:uiPriority w:val="4"/>
    <w:qFormat/>
    <w:rsid w:val="00151F01"/>
    <w:pPr>
      <w:tabs>
        <w:tab w:val="left" w:pos="4423"/>
      </w:tabs>
    </w:pPr>
  </w:style>
  <w:style w:type="character" w:customStyle="1" w:styleId="P-2sloupcetunChar">
    <w:name w:val="P-2 sloupce tučně Char"/>
    <w:basedOn w:val="BezmezerChar"/>
    <w:link w:val="P-2sloupcetun"/>
    <w:uiPriority w:val="3"/>
    <w:rsid w:val="008A3AFD"/>
    <w:rPr>
      <w:rFonts w:ascii="Times New Roman" w:hAnsi="Times New Roman" w:cs="Times New Roman"/>
      <w:b/>
    </w:rPr>
  </w:style>
  <w:style w:type="paragraph" w:customStyle="1" w:styleId="Bezmezertun">
    <w:name w:val="Bez mezer tučně"/>
    <w:basedOn w:val="Bezmezer"/>
    <w:link w:val="BezmezertunChar"/>
    <w:uiPriority w:val="1"/>
    <w:qFormat/>
    <w:rsid w:val="00151F01"/>
    <w:pPr>
      <w:tabs>
        <w:tab w:val="left" w:pos="4423"/>
      </w:tabs>
    </w:pPr>
    <w:rPr>
      <w:b/>
    </w:rPr>
  </w:style>
  <w:style w:type="character" w:customStyle="1" w:styleId="P-2sloupceChar">
    <w:name w:val="P-2sloupce Char"/>
    <w:basedOn w:val="BezmezerChar"/>
    <w:link w:val="P-2sloupce"/>
    <w:uiPriority w:val="4"/>
    <w:rsid w:val="008A3AFD"/>
    <w:rPr>
      <w:rFonts w:ascii="Times New Roman" w:hAnsi="Times New Roman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CF77AB"/>
    <w:rPr>
      <w:rFonts w:ascii="Times New Roman" w:hAnsi="Times New Roman" w:cs="Times New Roman"/>
      <w:b/>
      <w:sz w:val="36"/>
    </w:rPr>
  </w:style>
  <w:style w:type="character" w:customStyle="1" w:styleId="BezmezertunChar">
    <w:name w:val="Bez mezer tučně Char"/>
    <w:basedOn w:val="BezmezerChar"/>
    <w:link w:val="Bezmezertun"/>
    <w:uiPriority w:val="1"/>
    <w:rsid w:val="008A3AFD"/>
    <w:rPr>
      <w:rFonts w:ascii="Times New Roman" w:hAnsi="Times New Roman" w:cs="Times New Roman"/>
      <w:b/>
    </w:rPr>
  </w:style>
  <w:style w:type="character" w:customStyle="1" w:styleId="Nadpis2Char">
    <w:name w:val="Nadpis 2 Char"/>
    <w:basedOn w:val="Standardnpsmoodstavce"/>
    <w:link w:val="Nadpis2"/>
    <w:uiPriority w:val="9"/>
    <w:rsid w:val="00A27E1A"/>
    <w:rPr>
      <w:rFonts w:ascii="Times New Roman" w:hAnsi="Times New Roman" w:cs="Times New Roman"/>
      <w:b/>
      <w:sz w:val="28"/>
    </w:rPr>
  </w:style>
  <w:style w:type="character" w:styleId="Hypertextovodkaz">
    <w:name w:val="Hyperlink"/>
    <w:basedOn w:val="Standardnpsmoodstavce"/>
    <w:uiPriority w:val="99"/>
    <w:unhideWhenUsed/>
    <w:rsid w:val="00FA23D3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5843E9"/>
    <w:rPr>
      <w:color w:val="808080"/>
    </w:rPr>
  </w:style>
  <w:style w:type="paragraph" w:customStyle="1" w:styleId="paragraph">
    <w:name w:val="paragraph"/>
    <w:basedOn w:val="Normln"/>
    <w:rsid w:val="003258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3258FD"/>
  </w:style>
  <w:style w:type="character" w:customStyle="1" w:styleId="eop">
    <w:name w:val="eop"/>
    <w:basedOn w:val="Standardnpsmoodstavce"/>
    <w:rsid w:val="003258FD"/>
  </w:style>
  <w:style w:type="character" w:customStyle="1" w:styleId="contextualspellingandgrammarerror">
    <w:name w:val="contextualspellingandgrammarerror"/>
    <w:basedOn w:val="Standardnpsmoodstavce"/>
    <w:rsid w:val="003258FD"/>
  </w:style>
  <w:style w:type="character" w:customStyle="1" w:styleId="spellingerror">
    <w:name w:val="spellingerror"/>
    <w:basedOn w:val="Standardnpsmoodstavce"/>
    <w:rsid w:val="003258FD"/>
  </w:style>
  <w:style w:type="character" w:customStyle="1" w:styleId="scxw247325124">
    <w:name w:val="scxw247325124"/>
    <w:basedOn w:val="Standardnpsmoodstavce"/>
    <w:rsid w:val="00325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citovemapy.cz/praha/" TargetMode="External"/><Relationship Id="rId13" Type="http://schemas.openxmlformats.org/officeDocument/2006/relationships/hyperlink" Target="http://www.zdravamesta.cz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pocitovamapa.sk/bratislava-2018/nahla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citovemapy.sk/pocity-201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zdravapraha.praha.eu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pocitovemapy.cz/praha/" TargetMode="External"/><Relationship Id="rId14" Type="http://schemas.openxmlformats.org/officeDocument/2006/relationships/hyperlink" Target="mailto:vit.hofman@praha.eu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m7867\Downloads\Praha-Hl-Tiskova&#282;&#129;%20zpra&#282;&#129;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2B64F-6E92-4502-8549-3766E678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Praha-Hl-TiskovaĚ zpraĚva</Template>
  <TotalTime>0</TotalTime>
  <Pages>2</Pages>
  <Words>865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Kubátová Eva (MHMP, OKM)</dc:creator>
  <cp:keywords/>
  <dc:description/>
  <cp:lastModifiedBy>Korábová Alžběta</cp:lastModifiedBy>
  <cp:revision>2</cp:revision>
  <cp:lastPrinted>2017-03-13T08:30:00Z</cp:lastPrinted>
  <dcterms:created xsi:type="dcterms:W3CDTF">2021-05-11T12:56:00Z</dcterms:created>
  <dcterms:modified xsi:type="dcterms:W3CDTF">2021-05-11T12:56:00Z</dcterms:modified>
</cp:coreProperties>
</file>