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571E42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27634E">
        <w:rPr>
          <w:b/>
          <w:bCs/>
          <w:color w:val="000000" w:themeColor="text1"/>
        </w:rPr>
        <w:t>22. března</w:t>
      </w:r>
      <w:r w:rsidR="00D11709">
        <w:rPr>
          <w:b/>
          <w:bCs/>
          <w:color w:val="000000" w:themeColor="text1"/>
        </w:rPr>
        <w:t xml:space="preserve"> </w:t>
      </w:r>
      <w:r w:rsidR="003B0889">
        <w:rPr>
          <w:b/>
          <w:bCs/>
          <w:color w:val="000000" w:themeColor="text1"/>
        </w:rPr>
        <w:t>2021</w:t>
      </w:r>
    </w:p>
    <w:p w:rsidR="003B0889" w:rsidRDefault="003B0889" w:rsidP="00CF7C51">
      <w:pPr>
        <w:pStyle w:val="Default"/>
      </w:pPr>
    </w:p>
    <w:p w:rsidR="0027634E" w:rsidRDefault="00D610AF" w:rsidP="00CF7C51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Revitalizace pravého břehu Vltavy </w:t>
      </w:r>
      <w:r w:rsidR="0027634E" w:rsidRPr="0027634E">
        <w:rPr>
          <w:b/>
          <w:sz w:val="28"/>
          <w:szCs w:val="28"/>
        </w:rPr>
        <w:t xml:space="preserve">přinese </w:t>
      </w:r>
      <w:r>
        <w:rPr>
          <w:b/>
          <w:sz w:val="28"/>
          <w:szCs w:val="28"/>
        </w:rPr>
        <w:t xml:space="preserve">místním občanům mnoho </w:t>
      </w:r>
      <w:r w:rsidR="0027634E" w:rsidRPr="0027634E">
        <w:rPr>
          <w:b/>
          <w:sz w:val="28"/>
          <w:szCs w:val="28"/>
        </w:rPr>
        <w:t>pozitivních změn</w:t>
      </w:r>
    </w:p>
    <w:p w:rsidR="0027634E" w:rsidRPr="0027634E" w:rsidRDefault="0027634E" w:rsidP="00CF7C51">
      <w:pPr>
        <w:rPr>
          <w:b/>
        </w:rPr>
      </w:pPr>
    </w:p>
    <w:p w:rsidR="00D610AF" w:rsidRDefault="0027634E" w:rsidP="0027634E">
      <w:pPr>
        <w:rPr>
          <w:b/>
        </w:rPr>
      </w:pPr>
      <w:r w:rsidRPr="0027634E">
        <w:rPr>
          <w:b/>
        </w:rPr>
        <w:t xml:space="preserve">Rada hlavního města Prahy </w:t>
      </w:r>
      <w:r w:rsidRPr="00A415B0">
        <w:rPr>
          <w:b/>
        </w:rPr>
        <w:t>schválila ko</w:t>
      </w:r>
      <w:r w:rsidRPr="0027634E">
        <w:rPr>
          <w:b/>
        </w:rPr>
        <w:t xml:space="preserve">ncepční materiál </w:t>
      </w:r>
      <w:r w:rsidR="00C577B1" w:rsidRPr="00C577B1">
        <w:rPr>
          <w:b/>
        </w:rPr>
        <w:t xml:space="preserve">Institutu plánování a rozvoje hl. m. Prahy </w:t>
      </w:r>
      <w:r w:rsidR="001E10E2">
        <w:rPr>
          <w:b/>
        </w:rPr>
        <w:t xml:space="preserve">(IPR) </w:t>
      </w:r>
      <w:r w:rsidRPr="0027634E">
        <w:rPr>
          <w:b/>
        </w:rPr>
        <w:t>k dopravnímu a </w:t>
      </w:r>
      <w:r w:rsidRPr="00A415B0">
        <w:rPr>
          <w:b/>
        </w:rPr>
        <w:t>urbanistickému řešení nábřeží na pravém břehu Vltavy od Veleslavínovy ulice po ulici Myslíkova.</w:t>
      </w:r>
      <w:r w:rsidR="00D610AF">
        <w:rPr>
          <w:b/>
        </w:rPr>
        <w:t xml:space="preserve"> </w:t>
      </w:r>
      <w:r w:rsidR="00D610AF" w:rsidRPr="00D610AF">
        <w:rPr>
          <w:b/>
        </w:rPr>
        <w:t xml:space="preserve">Součástí materiálu je </w:t>
      </w:r>
      <w:r w:rsidR="00D610AF">
        <w:rPr>
          <w:b/>
        </w:rPr>
        <w:t xml:space="preserve">i </w:t>
      </w:r>
      <w:r w:rsidR="00FF48C6">
        <w:rPr>
          <w:b/>
        </w:rPr>
        <w:t xml:space="preserve">navrhovaná </w:t>
      </w:r>
      <w:r w:rsidR="00D610AF" w:rsidRPr="00D610AF">
        <w:rPr>
          <w:b/>
        </w:rPr>
        <w:t xml:space="preserve">revitalizace </w:t>
      </w:r>
      <w:r w:rsidR="00D610AF">
        <w:rPr>
          <w:b/>
        </w:rPr>
        <w:t xml:space="preserve">lokality </w:t>
      </w:r>
      <w:r w:rsidR="00D610AF" w:rsidRPr="00D610AF">
        <w:rPr>
          <w:b/>
        </w:rPr>
        <w:t>Smetanovo nábřeží x Karol</w:t>
      </w:r>
      <w:r w:rsidR="00D610AF">
        <w:rPr>
          <w:b/>
        </w:rPr>
        <w:t>i</w:t>
      </w:r>
      <w:r w:rsidR="00D610AF" w:rsidRPr="00D610AF">
        <w:rPr>
          <w:b/>
        </w:rPr>
        <w:t>ny Světlé</w:t>
      </w:r>
      <w:r w:rsidR="00C577B1">
        <w:rPr>
          <w:b/>
        </w:rPr>
        <w:t>, zvané Anenský trojúhelník</w:t>
      </w:r>
      <w:r w:rsidR="00D610AF" w:rsidRPr="00D610AF">
        <w:rPr>
          <w:b/>
        </w:rPr>
        <w:t xml:space="preserve">. </w:t>
      </w:r>
    </w:p>
    <w:bookmarkEnd w:id="0"/>
    <w:p w:rsidR="00C577B1" w:rsidRDefault="00C577B1" w:rsidP="0027634E">
      <w:pPr>
        <w:rPr>
          <w:b/>
        </w:rPr>
      </w:pPr>
    </w:p>
    <w:p w:rsidR="00D610AF" w:rsidRDefault="00D610AF" w:rsidP="0027634E">
      <w:r>
        <w:t xml:space="preserve">Současnou podobu uvedeného místa </w:t>
      </w:r>
      <w:r>
        <w:t xml:space="preserve">materiál označuje </w:t>
      </w:r>
      <w:r>
        <w:t>jako „</w:t>
      </w:r>
      <w:r w:rsidRPr="00D610AF">
        <w:rPr>
          <w:i/>
        </w:rPr>
        <w:t>trojúhelníkové prostranství, které je oplocené, nepřístupné a pro veřejnost zapovězené a celkový dojem z místa je vzdálený, neprožitý a neobytný. Náměstí není upraveno pro lidi</w:t>
      </w:r>
      <w:r w:rsidRPr="00D610AF">
        <w:rPr>
          <w:i/>
        </w:rPr>
        <w:t>“</w:t>
      </w:r>
      <w:r>
        <w:t>.</w:t>
      </w:r>
    </w:p>
    <w:p w:rsidR="00D610AF" w:rsidRDefault="00D610AF" w:rsidP="0027634E">
      <w:pPr>
        <w:rPr>
          <w:b/>
        </w:rPr>
      </w:pPr>
    </w:p>
    <w:p w:rsidR="00D610AF" w:rsidRDefault="001E10E2" w:rsidP="0027634E">
      <w:r w:rsidRPr="001E10E2">
        <w:rPr>
          <w:i/>
        </w:rPr>
        <w:t>„Oblast Smetanova nábřeží je pro nás velmi citlivou záležitostí a má neje</w:t>
      </w:r>
      <w:r>
        <w:rPr>
          <w:i/>
        </w:rPr>
        <w:t>n místní, ale i </w:t>
      </w:r>
      <w:r w:rsidRPr="001E10E2">
        <w:rPr>
          <w:i/>
        </w:rPr>
        <w:t>celopražský význam. Vítám proto, že se magistrát spolu s námi</w:t>
      </w:r>
      <w:r>
        <w:rPr>
          <w:i/>
        </w:rPr>
        <w:t xml:space="preserve"> zapojí do jeho revitalizace. O </w:t>
      </w:r>
      <w:r w:rsidRPr="001E10E2">
        <w:rPr>
          <w:i/>
        </w:rPr>
        <w:t>to víc jsem rád, že se společně se zástupci vedení hlavního</w:t>
      </w:r>
      <w:r>
        <w:rPr>
          <w:i/>
        </w:rPr>
        <w:t xml:space="preserve"> města jsme schopni dohodnout a </w:t>
      </w:r>
      <w:r w:rsidRPr="001E10E2">
        <w:rPr>
          <w:i/>
        </w:rPr>
        <w:t>najít kompromis pro řeše</w:t>
      </w:r>
      <w:r>
        <w:rPr>
          <w:i/>
        </w:rPr>
        <w:t>ní úprav této významné lokality</w:t>
      </w:r>
      <w:r w:rsidR="00C577B1" w:rsidRPr="001E10E2">
        <w:rPr>
          <w:i/>
        </w:rPr>
        <w:t>,</w:t>
      </w:r>
      <w:r w:rsidRPr="001E10E2">
        <w:rPr>
          <w:i/>
        </w:rPr>
        <w:t>“</w:t>
      </w:r>
      <w:r w:rsidR="00C577B1" w:rsidRPr="00C577B1">
        <w:t xml:space="preserve"> </w:t>
      </w:r>
      <w:r>
        <w:t xml:space="preserve">ocenil </w:t>
      </w:r>
      <w:r w:rsidR="00C577B1" w:rsidRPr="00C577B1">
        <w:t xml:space="preserve">starosta </w:t>
      </w:r>
      <w:r>
        <w:t>Prahy 1 Petr Hejma.</w:t>
      </w:r>
    </w:p>
    <w:p w:rsidR="00C577B1" w:rsidRPr="00C577B1" w:rsidRDefault="00C577B1" w:rsidP="0027634E"/>
    <w:p w:rsidR="00C577B1" w:rsidRDefault="00C577B1" w:rsidP="00C577B1">
      <w:r>
        <w:t xml:space="preserve">Návrh revitalizace </w:t>
      </w:r>
      <w:r w:rsidRPr="00C577B1">
        <w:t>Anensk</w:t>
      </w:r>
      <w:r>
        <w:t>ého</w:t>
      </w:r>
      <w:r w:rsidRPr="00C577B1">
        <w:t xml:space="preserve"> trojúhelník</w:t>
      </w:r>
      <w:r>
        <w:t>u</w:t>
      </w:r>
      <w:r w:rsidRPr="0027634E">
        <w:t xml:space="preserve"> od architektonické kanceláře TAK </w:t>
      </w:r>
      <w:r>
        <w:t xml:space="preserve">podle magistrátu </w:t>
      </w:r>
      <w:r w:rsidRPr="00C577B1">
        <w:rPr>
          <w:i/>
        </w:rPr>
        <w:t>„</w:t>
      </w:r>
      <w:r w:rsidRPr="00C577B1">
        <w:rPr>
          <w:i/>
        </w:rPr>
        <w:t>na zarostlou plochu nahlíží z nové perspektivy, prostor veřejnosti otevírá. Navrhovaná místa k pobytu, odpočinku, lokálnímu využití nabízejí intimnější úroveň veřejného prostranství</w:t>
      </w:r>
      <w:r>
        <w:rPr>
          <w:i/>
        </w:rPr>
        <w:t>,</w:t>
      </w:r>
      <w:r w:rsidRPr="00C577B1">
        <w:rPr>
          <w:i/>
        </w:rPr>
        <w:t xml:space="preserve"> než je přilehlé</w:t>
      </w:r>
      <w:r>
        <w:rPr>
          <w:i/>
        </w:rPr>
        <w:t xml:space="preserve"> </w:t>
      </w:r>
      <w:r w:rsidR="00FF48C6">
        <w:rPr>
          <w:i/>
        </w:rPr>
        <w:t xml:space="preserve">hojně </w:t>
      </w:r>
      <w:r>
        <w:rPr>
          <w:i/>
        </w:rPr>
        <w:t>navštěvované nábřeží“.</w:t>
      </w:r>
      <w:r w:rsidRPr="0027634E">
        <w:t xml:space="preserve"> </w:t>
      </w:r>
    </w:p>
    <w:p w:rsidR="00C577B1" w:rsidRPr="00C577B1" w:rsidRDefault="00C577B1" w:rsidP="0027634E"/>
    <w:p w:rsidR="00EF2E09" w:rsidRPr="0027634E" w:rsidRDefault="00C577B1" w:rsidP="00EF2E09">
      <w:r>
        <w:t>Schválený ma</w:t>
      </w:r>
      <w:r w:rsidRPr="00C577B1">
        <w:t xml:space="preserve">teriál </w:t>
      </w:r>
      <w:r w:rsidR="0027634E" w:rsidRPr="00C577B1">
        <w:t>Institut</w:t>
      </w:r>
      <w:r w:rsidRPr="00C577B1">
        <w:t>u</w:t>
      </w:r>
      <w:r w:rsidR="0027634E" w:rsidRPr="00C577B1">
        <w:t xml:space="preserve"> plánování a rozvoje hl. m. Prahy</w:t>
      </w:r>
      <w:r>
        <w:t xml:space="preserve"> </w:t>
      </w:r>
      <w:r w:rsidRPr="00C577B1">
        <w:t xml:space="preserve">klade důraz na vznik nových míst pro trávení volného času v centru Prahy, </w:t>
      </w:r>
      <w:r>
        <w:t xml:space="preserve">přináší nové tramvajové zastávky, nové stromy, </w:t>
      </w:r>
      <w:r w:rsidR="00172FE7">
        <w:t xml:space="preserve">vodní prvek, </w:t>
      </w:r>
      <w:r>
        <w:t xml:space="preserve">ale také </w:t>
      </w:r>
      <w:r w:rsidRPr="00C577B1">
        <w:t>širší chodník</w:t>
      </w:r>
      <w:r>
        <w:t>y</w:t>
      </w:r>
      <w:r w:rsidRPr="00C577B1">
        <w:t xml:space="preserve"> a čistší prostředí.</w:t>
      </w:r>
      <w:r w:rsidR="00EF2E09" w:rsidRPr="00EF2E09">
        <w:t xml:space="preserve"> </w:t>
      </w:r>
      <w:r w:rsidR="00EF2E09">
        <w:t>Materiál dále d</w:t>
      </w:r>
      <w:r w:rsidR="00EF2E09" w:rsidRPr="0027634E">
        <w:t xml:space="preserve">oporučuje realizaci </w:t>
      </w:r>
      <w:r w:rsidR="00EF2E09">
        <w:t xml:space="preserve">projektu </w:t>
      </w:r>
      <w:r w:rsidR="00EF2E09" w:rsidRPr="0027634E">
        <w:t>Anenského trojúhelníku a</w:t>
      </w:r>
      <w:r w:rsidR="00172FE7">
        <w:t xml:space="preserve"> </w:t>
      </w:r>
      <w:r w:rsidR="00EF2E09" w:rsidRPr="0027634E">
        <w:t xml:space="preserve">rekonstrukce </w:t>
      </w:r>
      <w:proofErr w:type="spellStart"/>
      <w:r w:rsidR="00EF2E09" w:rsidRPr="0027634E">
        <w:t>čapadla</w:t>
      </w:r>
      <w:proofErr w:type="spellEnd"/>
      <w:r w:rsidR="00EF2E09" w:rsidRPr="0027634E">
        <w:t xml:space="preserve"> s výstavbou mol na Vltavě. </w:t>
      </w:r>
    </w:p>
    <w:p w:rsidR="0027634E" w:rsidRPr="00C577B1" w:rsidRDefault="0027634E" w:rsidP="0027634E"/>
    <w:p w:rsidR="0027634E" w:rsidRPr="00C577B1" w:rsidRDefault="001E10E2" w:rsidP="0027634E">
      <w:r w:rsidRPr="001E10E2">
        <w:rPr>
          <w:i/>
        </w:rPr>
        <w:t>„</w:t>
      </w:r>
      <w:r>
        <w:rPr>
          <w:i/>
        </w:rPr>
        <w:t xml:space="preserve">Jsem </w:t>
      </w:r>
      <w:r w:rsidR="00EF2E09">
        <w:rPr>
          <w:i/>
        </w:rPr>
        <w:t xml:space="preserve">velmi </w:t>
      </w:r>
      <w:r>
        <w:rPr>
          <w:i/>
        </w:rPr>
        <w:t xml:space="preserve">rád, že je na stole materiál, který </w:t>
      </w:r>
      <w:r w:rsidR="00EF2E09">
        <w:rPr>
          <w:i/>
        </w:rPr>
        <w:t xml:space="preserve">řeší letitý problém s chybějícími </w:t>
      </w:r>
      <w:r>
        <w:rPr>
          <w:i/>
        </w:rPr>
        <w:t>tramvajov</w:t>
      </w:r>
      <w:r w:rsidR="00EF2E09">
        <w:rPr>
          <w:i/>
        </w:rPr>
        <w:t xml:space="preserve">ými </w:t>
      </w:r>
      <w:r>
        <w:rPr>
          <w:i/>
        </w:rPr>
        <w:t>zastáv</w:t>
      </w:r>
      <w:r w:rsidR="00EF2E09">
        <w:rPr>
          <w:i/>
        </w:rPr>
        <w:t xml:space="preserve">kami. Nové zastávky výrazně </w:t>
      </w:r>
      <w:r>
        <w:rPr>
          <w:i/>
        </w:rPr>
        <w:t xml:space="preserve">zlepší obslužnost této </w:t>
      </w:r>
      <w:r w:rsidR="00EF2E09">
        <w:rPr>
          <w:i/>
        </w:rPr>
        <w:t>lokality</w:t>
      </w:r>
      <w:r>
        <w:rPr>
          <w:i/>
        </w:rPr>
        <w:t xml:space="preserve">. </w:t>
      </w:r>
      <w:r w:rsidR="00EF2E09">
        <w:rPr>
          <w:i/>
        </w:rPr>
        <w:t>Velmi si cením u</w:t>
      </w:r>
      <w:r>
        <w:rPr>
          <w:i/>
        </w:rPr>
        <w:t>stanov</w:t>
      </w:r>
      <w:r w:rsidR="00EF2E09">
        <w:rPr>
          <w:i/>
        </w:rPr>
        <w:t xml:space="preserve">ení odborné </w:t>
      </w:r>
      <w:r>
        <w:rPr>
          <w:i/>
        </w:rPr>
        <w:t>skupin</w:t>
      </w:r>
      <w:r w:rsidR="00EF2E09">
        <w:rPr>
          <w:i/>
        </w:rPr>
        <w:t>y</w:t>
      </w:r>
      <w:r>
        <w:rPr>
          <w:i/>
        </w:rPr>
        <w:t>, k</w:t>
      </w:r>
      <w:r w:rsidR="00EF2E09">
        <w:rPr>
          <w:i/>
        </w:rPr>
        <w:t>terá posoudí navrhované dopravní řešení. I z toho důvodu Praha 1 už příští týden zahajuje měření tranzitní dopravy</w:t>
      </w:r>
      <w:r w:rsidRPr="001E10E2">
        <w:rPr>
          <w:i/>
        </w:rPr>
        <w:t>,“</w:t>
      </w:r>
      <w:r>
        <w:t xml:space="preserve"> </w:t>
      </w:r>
      <w:r w:rsidR="00EF2E09">
        <w:t xml:space="preserve">uvedl </w:t>
      </w:r>
      <w:r>
        <w:t xml:space="preserve">Richard </w:t>
      </w:r>
      <w:r w:rsidR="00C577B1">
        <w:t>Bureš</w:t>
      </w:r>
      <w:r>
        <w:t xml:space="preserve">, radní pro </w:t>
      </w:r>
      <w:r>
        <w:t>dopr</w:t>
      </w:r>
      <w:r w:rsidR="00EF2E09">
        <w:t xml:space="preserve">avu </w:t>
      </w:r>
      <w:r>
        <w:t>a</w:t>
      </w:r>
      <w:r w:rsidR="00EF2E09">
        <w:t> </w:t>
      </w:r>
      <w:r>
        <w:t>životní prostředí.</w:t>
      </w:r>
    </w:p>
    <w:p w:rsidR="0027634E" w:rsidRDefault="0027634E" w:rsidP="0027634E"/>
    <w:p w:rsidR="0027634E" w:rsidRDefault="0027634E" w:rsidP="0027634E"/>
    <w:p w:rsidR="003B0889" w:rsidRPr="0027634E" w:rsidRDefault="003B0889" w:rsidP="00CF7C51">
      <w:pPr>
        <w:rPr>
          <w:b/>
        </w:rPr>
      </w:pPr>
      <w:r w:rsidRPr="0027634E">
        <w:rPr>
          <w:b/>
        </w:rPr>
        <w:t>Kontakt:</w:t>
      </w:r>
    </w:p>
    <w:p w:rsidR="00FA73B7" w:rsidRPr="0027634E" w:rsidRDefault="00783524" w:rsidP="00CF7C51">
      <w:r w:rsidRPr="0027634E">
        <w:t>Petr Bidlo, vedoucí o</w:t>
      </w:r>
      <w:r w:rsidR="00FA73B7" w:rsidRPr="0027634E">
        <w:t>ddělení vnějších vztahů</w:t>
      </w:r>
    </w:p>
    <w:p w:rsidR="003B0889" w:rsidRPr="0027634E" w:rsidRDefault="00FA73B7" w:rsidP="00CF7C51">
      <w:r w:rsidRPr="0027634E">
        <w:t xml:space="preserve">Mobil: 775 118 877, </w:t>
      </w:r>
      <w:hyperlink r:id="rId7" w:history="1">
        <w:r w:rsidRPr="0027634E">
          <w:rPr>
            <w:rStyle w:val="Hypertextovodkaz"/>
          </w:rPr>
          <w:t>petr.bidlo@praha1.cz</w:t>
        </w:r>
      </w:hyperlink>
    </w:p>
    <w:sectPr w:rsidR="003B0889" w:rsidRPr="0027634E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17" w:rsidRDefault="00595817" w:rsidP="00EB7D87">
      <w:r>
        <w:separator/>
      </w:r>
    </w:p>
  </w:endnote>
  <w:endnote w:type="continuationSeparator" w:id="0">
    <w:p w:rsidR="00595817" w:rsidRDefault="00595817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17" w:rsidRDefault="00595817" w:rsidP="00EB7D87">
      <w:r>
        <w:separator/>
      </w:r>
    </w:p>
  </w:footnote>
  <w:footnote w:type="continuationSeparator" w:id="0">
    <w:p w:rsidR="00595817" w:rsidRDefault="00595817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11C16"/>
    <w:rsid w:val="00047816"/>
    <w:rsid w:val="00051F0E"/>
    <w:rsid w:val="00056C89"/>
    <w:rsid w:val="0006603C"/>
    <w:rsid w:val="000F22E3"/>
    <w:rsid w:val="00116466"/>
    <w:rsid w:val="00120E10"/>
    <w:rsid w:val="00136965"/>
    <w:rsid w:val="00172FE7"/>
    <w:rsid w:val="001E10E2"/>
    <w:rsid w:val="001E3FF5"/>
    <w:rsid w:val="001E7EE0"/>
    <w:rsid w:val="00201022"/>
    <w:rsid w:val="00215055"/>
    <w:rsid w:val="00217B3C"/>
    <w:rsid w:val="002228CC"/>
    <w:rsid w:val="00255DEA"/>
    <w:rsid w:val="002639B5"/>
    <w:rsid w:val="00265A1F"/>
    <w:rsid w:val="0027634E"/>
    <w:rsid w:val="00334831"/>
    <w:rsid w:val="003868F3"/>
    <w:rsid w:val="003A6D26"/>
    <w:rsid w:val="003B0889"/>
    <w:rsid w:val="003B0ECD"/>
    <w:rsid w:val="003B69EC"/>
    <w:rsid w:val="003D7317"/>
    <w:rsid w:val="003E1689"/>
    <w:rsid w:val="003F09D5"/>
    <w:rsid w:val="00420CE7"/>
    <w:rsid w:val="0042637A"/>
    <w:rsid w:val="004279DE"/>
    <w:rsid w:val="0043712A"/>
    <w:rsid w:val="0046415D"/>
    <w:rsid w:val="00472D34"/>
    <w:rsid w:val="00474AE6"/>
    <w:rsid w:val="004839AE"/>
    <w:rsid w:val="00490A45"/>
    <w:rsid w:val="004A4784"/>
    <w:rsid w:val="004E6328"/>
    <w:rsid w:val="00502DEF"/>
    <w:rsid w:val="00505517"/>
    <w:rsid w:val="005108A6"/>
    <w:rsid w:val="00533255"/>
    <w:rsid w:val="005404CA"/>
    <w:rsid w:val="005535B7"/>
    <w:rsid w:val="00571E42"/>
    <w:rsid w:val="0057746A"/>
    <w:rsid w:val="0058313A"/>
    <w:rsid w:val="005949E8"/>
    <w:rsid w:val="00595817"/>
    <w:rsid w:val="005C2526"/>
    <w:rsid w:val="005D6135"/>
    <w:rsid w:val="005F03AF"/>
    <w:rsid w:val="006233B1"/>
    <w:rsid w:val="00651664"/>
    <w:rsid w:val="00656916"/>
    <w:rsid w:val="006B1F82"/>
    <w:rsid w:val="006B7A0C"/>
    <w:rsid w:val="006E179B"/>
    <w:rsid w:val="006E401D"/>
    <w:rsid w:val="006F7A48"/>
    <w:rsid w:val="007072E6"/>
    <w:rsid w:val="0071043B"/>
    <w:rsid w:val="007253E5"/>
    <w:rsid w:val="00774A3B"/>
    <w:rsid w:val="00783524"/>
    <w:rsid w:val="00783A8D"/>
    <w:rsid w:val="00786C42"/>
    <w:rsid w:val="00795FCA"/>
    <w:rsid w:val="007C3FDA"/>
    <w:rsid w:val="007F2B18"/>
    <w:rsid w:val="008157BF"/>
    <w:rsid w:val="0082328B"/>
    <w:rsid w:val="0084149C"/>
    <w:rsid w:val="008458F1"/>
    <w:rsid w:val="00877918"/>
    <w:rsid w:val="00884A18"/>
    <w:rsid w:val="00897B66"/>
    <w:rsid w:val="008C40AC"/>
    <w:rsid w:val="008D15C9"/>
    <w:rsid w:val="009133E8"/>
    <w:rsid w:val="009170FE"/>
    <w:rsid w:val="00921BD3"/>
    <w:rsid w:val="00926536"/>
    <w:rsid w:val="009348B0"/>
    <w:rsid w:val="00950EDC"/>
    <w:rsid w:val="009A4424"/>
    <w:rsid w:val="009B01E1"/>
    <w:rsid w:val="009C5547"/>
    <w:rsid w:val="009D76E0"/>
    <w:rsid w:val="00A15383"/>
    <w:rsid w:val="00A22F23"/>
    <w:rsid w:val="00A6538A"/>
    <w:rsid w:val="00A7018B"/>
    <w:rsid w:val="00AB0409"/>
    <w:rsid w:val="00AB2196"/>
    <w:rsid w:val="00AB4ACC"/>
    <w:rsid w:val="00AC6988"/>
    <w:rsid w:val="00AD4F9E"/>
    <w:rsid w:val="00AD72E0"/>
    <w:rsid w:val="00B16C94"/>
    <w:rsid w:val="00B17F31"/>
    <w:rsid w:val="00B24938"/>
    <w:rsid w:val="00B27ED4"/>
    <w:rsid w:val="00B32711"/>
    <w:rsid w:val="00BA2477"/>
    <w:rsid w:val="00BA394F"/>
    <w:rsid w:val="00BB176D"/>
    <w:rsid w:val="00BF6236"/>
    <w:rsid w:val="00C01DA5"/>
    <w:rsid w:val="00C21F44"/>
    <w:rsid w:val="00C23E80"/>
    <w:rsid w:val="00C503BA"/>
    <w:rsid w:val="00C513D5"/>
    <w:rsid w:val="00C56E27"/>
    <w:rsid w:val="00C577B1"/>
    <w:rsid w:val="00CC327D"/>
    <w:rsid w:val="00CF0AD3"/>
    <w:rsid w:val="00CF7C51"/>
    <w:rsid w:val="00D11709"/>
    <w:rsid w:val="00D30401"/>
    <w:rsid w:val="00D60AF3"/>
    <w:rsid w:val="00D610AF"/>
    <w:rsid w:val="00D62C39"/>
    <w:rsid w:val="00D72066"/>
    <w:rsid w:val="00D92EE0"/>
    <w:rsid w:val="00E152C7"/>
    <w:rsid w:val="00E23670"/>
    <w:rsid w:val="00E36440"/>
    <w:rsid w:val="00E45ECA"/>
    <w:rsid w:val="00EA38B6"/>
    <w:rsid w:val="00EA6803"/>
    <w:rsid w:val="00EB7D87"/>
    <w:rsid w:val="00EC4E9D"/>
    <w:rsid w:val="00ED5CB8"/>
    <w:rsid w:val="00ED5EBF"/>
    <w:rsid w:val="00EE2DA1"/>
    <w:rsid w:val="00EF2E09"/>
    <w:rsid w:val="00FA73B7"/>
    <w:rsid w:val="00FC125D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47A6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bidlo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Pekařová Petra</cp:lastModifiedBy>
  <cp:revision>2</cp:revision>
  <cp:lastPrinted>2021-03-22T16:27:00Z</cp:lastPrinted>
  <dcterms:created xsi:type="dcterms:W3CDTF">2021-03-22T16:48:00Z</dcterms:created>
  <dcterms:modified xsi:type="dcterms:W3CDTF">2021-03-22T16:48:00Z</dcterms:modified>
</cp:coreProperties>
</file>