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996E13" w:rsidRPr="00760A86" w:rsidRDefault="00996E13" w:rsidP="00996E13">
      <w:pPr>
        <w:jc w:val="both"/>
        <w:rPr>
          <w:b/>
          <w:bCs/>
        </w:rPr>
      </w:pPr>
      <w:r>
        <w:rPr>
          <w:b/>
          <w:bCs/>
        </w:rPr>
        <w:t>1</w:t>
      </w:r>
      <w:r w:rsidR="00F73B49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 xml:space="preserve">předání doplnění odvolání č. </w:t>
      </w:r>
      <w:r>
        <w:rPr>
          <w:b/>
          <w:bCs/>
        </w:rPr>
        <w:t>3</w:t>
      </w:r>
      <w:r>
        <w:rPr>
          <w:b/>
          <w:bCs/>
        </w:rPr>
        <w:t xml:space="preserve"> ze dne </w:t>
      </w:r>
      <w:proofErr w:type="gramStart"/>
      <w:r>
        <w:rPr>
          <w:b/>
          <w:bCs/>
        </w:rPr>
        <w:t>2</w:t>
      </w:r>
      <w:r>
        <w:rPr>
          <w:b/>
          <w:bCs/>
        </w:rPr>
        <w:t>1.1.2021</w:t>
      </w:r>
      <w:proofErr w:type="gramEnd"/>
      <w:r>
        <w:rPr>
          <w:b/>
          <w:bCs/>
        </w:rPr>
        <w:t>, podací číslo UMCP1 0</w:t>
      </w:r>
      <w:r>
        <w:rPr>
          <w:b/>
          <w:bCs/>
        </w:rPr>
        <w:t>60168/</w:t>
      </w:r>
      <w:r>
        <w:rPr>
          <w:b/>
          <w:bCs/>
        </w:rPr>
        <w:t>2021 nadřízenému orgánu</w:t>
      </w:r>
    </w:p>
    <w:p w:rsidR="00CF593B" w:rsidRDefault="00CF593B" w:rsidP="00CF593B">
      <w:pPr>
        <w:pStyle w:val="Zkladntext3"/>
      </w:pPr>
      <w:r>
        <w:t>Otázky a odpovědi:</w:t>
      </w:r>
    </w:p>
    <w:p w:rsidR="00996E13" w:rsidRDefault="00892952" w:rsidP="00996E13">
      <w:pPr>
        <w:jc w:val="both"/>
        <w:rPr>
          <w:bCs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996E13">
        <w:rPr>
          <w:i/>
        </w:rPr>
        <w:t xml:space="preserve"> </w:t>
      </w:r>
      <w:r w:rsidR="00996E13">
        <w:rPr>
          <w:b/>
          <w:bCs/>
        </w:rPr>
        <w:t>–</w:t>
      </w:r>
      <w:r w:rsidR="00996E13">
        <w:rPr>
          <w:i/>
        </w:rPr>
        <w:t xml:space="preserve"> </w:t>
      </w:r>
      <w:r w:rsidR="00996E13" w:rsidRPr="002462E3">
        <w:rPr>
          <w:bCs/>
          <w:i/>
        </w:rPr>
        <w:t>zda a kdy bylo předán</w:t>
      </w:r>
      <w:r w:rsidR="00996E13">
        <w:rPr>
          <w:bCs/>
          <w:i/>
        </w:rPr>
        <w:t>o</w:t>
      </w:r>
      <w:r w:rsidR="00996E13" w:rsidRPr="002462E3">
        <w:rPr>
          <w:bCs/>
          <w:i/>
        </w:rPr>
        <w:t xml:space="preserve"> doplnění odvolání č. </w:t>
      </w:r>
      <w:r w:rsidR="00996E13">
        <w:rPr>
          <w:bCs/>
          <w:i/>
        </w:rPr>
        <w:t>3</w:t>
      </w:r>
      <w:r w:rsidR="00996E13" w:rsidRPr="002462E3">
        <w:rPr>
          <w:bCs/>
          <w:i/>
        </w:rPr>
        <w:t xml:space="preserve"> ze dne </w:t>
      </w:r>
      <w:proofErr w:type="gramStart"/>
      <w:r w:rsidR="00996E13">
        <w:rPr>
          <w:bCs/>
          <w:i/>
        </w:rPr>
        <w:t>2</w:t>
      </w:r>
      <w:r w:rsidR="00996E13" w:rsidRPr="002462E3">
        <w:rPr>
          <w:bCs/>
          <w:i/>
        </w:rPr>
        <w:t>1.1.2021</w:t>
      </w:r>
      <w:proofErr w:type="gramEnd"/>
      <w:r w:rsidR="00996E13" w:rsidRPr="002462E3">
        <w:rPr>
          <w:bCs/>
          <w:i/>
        </w:rPr>
        <w:t>, podací číslo UMCP1 0</w:t>
      </w:r>
      <w:r w:rsidR="00996E13">
        <w:rPr>
          <w:bCs/>
          <w:i/>
        </w:rPr>
        <w:t>60168</w:t>
      </w:r>
      <w:r w:rsidR="00996E13" w:rsidRPr="002462E3">
        <w:rPr>
          <w:bCs/>
          <w:i/>
        </w:rPr>
        <w:t>/2021</w:t>
      </w:r>
      <w:r w:rsidR="00996E13">
        <w:rPr>
          <w:bCs/>
          <w:i/>
        </w:rPr>
        <w:t>, pod jakým č. j. bylo předáno nadřízenému orgánu.</w:t>
      </w:r>
    </w:p>
    <w:p w:rsidR="00996E13" w:rsidRDefault="00996E13" w:rsidP="00996E13">
      <w:pPr>
        <w:rPr>
          <w:bCs/>
        </w:rPr>
      </w:pPr>
      <w:r w:rsidRPr="00996E13">
        <w:rPr>
          <w:bCs/>
        </w:rPr>
        <w:t xml:space="preserve">Odvolání </w:t>
      </w:r>
      <w:r>
        <w:rPr>
          <w:bCs/>
        </w:rPr>
        <w:t>zasláno</w:t>
      </w:r>
      <w:r w:rsidRPr="00996E13">
        <w:rPr>
          <w:bCs/>
        </w:rPr>
        <w:t xml:space="preserve"> nadřízenému orgánu</w:t>
      </w:r>
      <w:r>
        <w:rPr>
          <w:bCs/>
        </w:rPr>
        <w:t xml:space="preserve"> dne </w:t>
      </w:r>
      <w:proofErr w:type="gramStart"/>
      <w:r>
        <w:rPr>
          <w:bCs/>
        </w:rPr>
        <w:t>28.12.2020</w:t>
      </w:r>
      <w:proofErr w:type="gramEnd"/>
      <w:r>
        <w:rPr>
          <w:bCs/>
        </w:rPr>
        <w:t>, č. j. 537532/2020/OPVP/021/2/SD.</w:t>
      </w:r>
    </w:p>
    <w:p w:rsidR="00996E13" w:rsidRDefault="00996E13" w:rsidP="00996E13">
      <w:pPr>
        <w:rPr>
          <w:bCs/>
          <w:i/>
        </w:rPr>
      </w:pPr>
      <w:r>
        <w:rPr>
          <w:bCs/>
        </w:rPr>
        <w:t>Žadatelka byla o postoupení informována doporučeným dopisem.</w:t>
      </w:r>
    </w:p>
    <w:p w:rsidR="00996E13" w:rsidRPr="00996E13" w:rsidRDefault="00996E13" w:rsidP="00996E13">
      <w:pPr>
        <w:jc w:val="both"/>
        <w:rPr>
          <w:bCs/>
        </w:rPr>
      </w:pPr>
    </w:p>
    <w:p w:rsidR="007C1C9F" w:rsidRPr="00750D64" w:rsidRDefault="007C1C9F" w:rsidP="00C62D9E">
      <w:pPr>
        <w:contextualSpacing/>
        <w:jc w:val="both"/>
      </w:pPr>
      <w:r>
        <w:t>(žádost byla podána dne</w:t>
      </w:r>
      <w:r w:rsidR="00A81B23">
        <w:t xml:space="preserve"> </w:t>
      </w:r>
      <w:r w:rsidR="007B4DC0">
        <w:t xml:space="preserve"> </w:t>
      </w:r>
      <w:proofErr w:type="gramStart"/>
      <w:r w:rsidR="00C62D9E">
        <w:t>28</w:t>
      </w:r>
      <w:r>
        <w:t>.</w:t>
      </w:r>
      <w:r w:rsidR="00BF56FF">
        <w:t>0</w:t>
      </w:r>
      <w:r w:rsidR="002820B9">
        <w:t>1</w:t>
      </w:r>
      <w:r>
        <w:t>.20</w:t>
      </w:r>
      <w:r w:rsidR="00EC5A4A">
        <w:t>2</w:t>
      </w:r>
      <w:r w:rsidR="00C65424">
        <w:t>1</w:t>
      </w:r>
      <w:proofErr w:type="gramEnd"/>
      <w:r w:rsidR="006F3B6E">
        <w:t xml:space="preserve"> a vyřízena</w:t>
      </w:r>
      <w:r w:rsidR="002D5539">
        <w:t xml:space="preserve"> dne </w:t>
      </w:r>
      <w:r w:rsidR="007803B1">
        <w:t>1</w:t>
      </w:r>
      <w:r w:rsidR="00C62D9E">
        <w:t>1</w:t>
      </w:r>
      <w:r w:rsidR="00D54E40">
        <w:t>.0</w:t>
      </w:r>
      <w:r w:rsidR="00C62D9E">
        <w:t>2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 xml:space="preserve">řešil </w:t>
      </w:r>
      <w:r w:rsidR="00C62D9E">
        <w:t>Odbor péče o veřejný prostor</w:t>
      </w:r>
      <w:r w:rsidR="006F3B6E">
        <w:t xml:space="preserve"> </w:t>
      </w:r>
      <w:r w:rsidR="00C62D9E">
        <w:t xml:space="preserve">– oddělení dopravy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996E13" w:rsidP="009C18D0">
      <w:pPr>
        <w:jc w:val="both"/>
        <w:rPr>
          <w:b/>
          <w:bCs/>
        </w:rPr>
      </w:pPr>
      <w:r>
        <w:rPr>
          <w:b/>
          <w:bCs/>
        </w:rPr>
        <w:t>1</w:t>
      </w:r>
      <w:r w:rsidR="003013F3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950AAD">
        <w:rPr>
          <w:b/>
          <w:bCs/>
        </w:rPr>
        <w:t xml:space="preserve"> posun v posílení práv vlastníků bytů v bytových domech Prahy 1</w:t>
      </w:r>
    </w:p>
    <w:p w:rsidR="00DE7E07" w:rsidRDefault="00DE7E07" w:rsidP="00DE7E07">
      <w:pPr>
        <w:pStyle w:val="Zkladntext3"/>
      </w:pPr>
      <w:r>
        <w:t>Otázky a odpovědi:</w:t>
      </w:r>
    </w:p>
    <w:p w:rsidR="00930F11" w:rsidRDefault="00DE7E07" w:rsidP="00930F11">
      <w:pPr>
        <w:rPr>
          <w:bCs/>
          <w:i/>
        </w:rPr>
      </w:pPr>
      <w:r>
        <w:rPr>
          <w:i/>
        </w:rPr>
        <w:t>Žádost o poskytnutí informace</w:t>
      </w:r>
      <w:r w:rsidR="00E75DE6">
        <w:rPr>
          <w:i/>
        </w:rPr>
        <w:t xml:space="preserve"> </w:t>
      </w:r>
      <w:r w:rsidR="006301C7" w:rsidRPr="006301C7">
        <w:rPr>
          <w:bCs/>
          <w:i/>
        </w:rPr>
        <w:t xml:space="preserve">– </w:t>
      </w:r>
      <w:r w:rsidR="00930F11">
        <w:rPr>
          <w:bCs/>
          <w:i/>
        </w:rPr>
        <w:t xml:space="preserve">jaký </w:t>
      </w:r>
      <w:r w:rsidR="00930F11" w:rsidRPr="00930F11">
        <w:rPr>
          <w:bCs/>
          <w:i/>
        </w:rPr>
        <w:t xml:space="preserve">posun v posílení práv vlastníků bytů v bytových domech </w:t>
      </w:r>
    </w:p>
    <w:p w:rsidR="00930F11" w:rsidRDefault="00930F11" w:rsidP="00930F11">
      <w:pPr>
        <w:jc w:val="both"/>
        <w:rPr>
          <w:bCs/>
          <w:i/>
        </w:rPr>
      </w:pPr>
      <w:r w:rsidRPr="00930F11">
        <w:rPr>
          <w:bCs/>
          <w:i/>
        </w:rPr>
        <w:t>Prahy 1</w:t>
      </w:r>
      <w:r>
        <w:rPr>
          <w:bCs/>
          <w:i/>
        </w:rPr>
        <w:t>, kteří tyto byty používají k dlouhodobému bydlení a jejichž práva jsou trvale narušována krátkodobými nájemci, MČ Praha realizovala během r. 2020 – odkazy, usnesení, směrnice, zápisy z jednání apod.</w:t>
      </w:r>
    </w:p>
    <w:p w:rsidR="00930F11" w:rsidRPr="00930F11" w:rsidRDefault="00CD0759" w:rsidP="00930F11">
      <w:pPr>
        <w:jc w:val="both"/>
        <w:rPr>
          <w:bCs/>
          <w:i/>
        </w:rPr>
      </w:pPr>
      <w:r>
        <w:rPr>
          <w:bCs/>
        </w:rPr>
        <w:t xml:space="preserve">Bylo zasláno usnesení 22. zasedání ZMČ Praha 1, UZ21_0222 ze dne </w:t>
      </w:r>
      <w:proofErr w:type="gramStart"/>
      <w:r>
        <w:rPr>
          <w:bCs/>
        </w:rPr>
        <w:t>09.02.2021</w:t>
      </w:r>
      <w:proofErr w:type="gramEnd"/>
      <w:r>
        <w:rPr>
          <w:bCs/>
        </w:rPr>
        <w:t>.</w:t>
      </w:r>
      <w:r w:rsidR="00930F11">
        <w:rPr>
          <w:bCs/>
          <w:i/>
        </w:rPr>
        <w:t xml:space="preserve"> </w:t>
      </w:r>
    </w:p>
    <w:p w:rsidR="006301C7" w:rsidRPr="006301C7" w:rsidRDefault="006301C7" w:rsidP="00C62D9E">
      <w:pPr>
        <w:jc w:val="both"/>
        <w:rPr>
          <w:bCs/>
          <w:i/>
        </w:rPr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CD0759">
        <w:t>29</w:t>
      </w:r>
      <w:r w:rsidR="00237CEC">
        <w:t>.</w:t>
      </w:r>
      <w:r w:rsidR="006050A3">
        <w:t>0</w:t>
      </w:r>
      <w:r w:rsidR="006637F4">
        <w:t>1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CD0759">
        <w:t>15</w:t>
      </w:r>
      <w:r w:rsidR="006637F4">
        <w:t>.0</w:t>
      </w:r>
      <w:r w:rsidR="00CD0759">
        <w:t>2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>il</w:t>
      </w:r>
      <w:r w:rsidR="00CD0759">
        <w:t>o</w:t>
      </w:r>
      <w:r w:rsidR="006050A3">
        <w:t xml:space="preserve"> </w:t>
      </w:r>
      <w:r w:rsidR="00CD0759">
        <w:t>O</w:t>
      </w:r>
      <w:r w:rsidR="006301C7">
        <w:t xml:space="preserve">ddělení </w:t>
      </w:r>
      <w:r w:rsidR="00CD0759">
        <w:t xml:space="preserve">právní, kontroly a stížností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CD0759" w:rsidRPr="00CD0759" w:rsidRDefault="00CD0759" w:rsidP="00CD0759">
      <w:pPr>
        <w:jc w:val="both"/>
        <w:rPr>
          <w:b/>
        </w:rPr>
      </w:pPr>
      <w:r>
        <w:rPr>
          <w:b/>
          <w:bCs/>
        </w:rPr>
        <w:t>1</w:t>
      </w:r>
      <w:r w:rsidR="00A97C0A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A6640D" w:rsidRPr="00CD0759">
        <w:rPr>
          <w:b/>
          <w:bCs/>
        </w:rPr>
        <w:t xml:space="preserve">– </w:t>
      </w:r>
      <w:r w:rsidRPr="00CD0759">
        <w:rPr>
          <w:b/>
        </w:rPr>
        <w:t xml:space="preserve">seznam všech smluv, které uzavřela Městská část </w:t>
      </w:r>
    </w:p>
    <w:p w:rsidR="00CD0759" w:rsidRPr="00CD0759" w:rsidRDefault="00CD0759" w:rsidP="00CD0759">
      <w:pPr>
        <w:jc w:val="both"/>
        <w:rPr>
          <w:b/>
        </w:rPr>
      </w:pPr>
      <w:r w:rsidRPr="00CD0759">
        <w:rPr>
          <w:b/>
        </w:rPr>
        <w:t xml:space="preserve">Praha 1 se společnostmi KH Servis a.s., IČ: </w:t>
      </w:r>
      <w:proofErr w:type="gramStart"/>
      <w:r w:rsidRPr="00CD0759">
        <w:rPr>
          <w:b/>
        </w:rPr>
        <w:t>45279748 a Z.L.</w:t>
      </w:r>
      <w:proofErr w:type="gramEnd"/>
      <w:r w:rsidRPr="00CD0759">
        <w:rPr>
          <w:b/>
        </w:rPr>
        <w:t>D. s.r.o., IČ: 25631365</w:t>
      </w:r>
    </w:p>
    <w:p w:rsidR="00A6640D" w:rsidRDefault="00A6640D" w:rsidP="00A6640D">
      <w:pPr>
        <w:pStyle w:val="Zkladntext3"/>
      </w:pPr>
      <w:r>
        <w:t>Otázky a odpovědi:</w:t>
      </w:r>
    </w:p>
    <w:p w:rsidR="00CD0759" w:rsidRPr="0063459A" w:rsidRDefault="004E062C" w:rsidP="00CD0759">
      <w:pPr>
        <w:jc w:val="both"/>
        <w:rPr>
          <w:i/>
        </w:rPr>
      </w:pPr>
      <w:r>
        <w:rPr>
          <w:i/>
        </w:rPr>
        <w:t>Žádost o poskytnutí informace</w:t>
      </w:r>
      <w:r w:rsidR="00AB760E">
        <w:rPr>
          <w:i/>
        </w:rPr>
        <w:t xml:space="preserve"> </w:t>
      </w:r>
      <w:r w:rsidR="006301C7">
        <w:rPr>
          <w:i/>
        </w:rPr>
        <w:t>–</w:t>
      </w:r>
      <w:r w:rsidR="00AB760E">
        <w:rPr>
          <w:i/>
        </w:rPr>
        <w:t xml:space="preserve"> </w:t>
      </w:r>
      <w:r w:rsidR="00CD0759" w:rsidRPr="0063459A">
        <w:rPr>
          <w:i/>
        </w:rPr>
        <w:t xml:space="preserve">seznam všech smluv, které uzavřela Městská část Praha 1 se společnostmi KH Servis a.s., IČ: </w:t>
      </w:r>
      <w:proofErr w:type="gramStart"/>
      <w:r w:rsidR="00CD0759" w:rsidRPr="0063459A">
        <w:rPr>
          <w:i/>
        </w:rPr>
        <w:t>45279748 a Z.L.</w:t>
      </w:r>
      <w:proofErr w:type="gramEnd"/>
      <w:r w:rsidR="00CD0759" w:rsidRPr="0063459A">
        <w:rPr>
          <w:i/>
        </w:rPr>
        <w:t xml:space="preserve">D. s.r.o., IČ: 25631365, které jsou ke dni </w:t>
      </w:r>
      <w:r w:rsidR="00CD0759">
        <w:rPr>
          <w:i/>
        </w:rPr>
        <w:br/>
      </w:r>
      <w:r w:rsidR="00CD0759" w:rsidRPr="0063459A">
        <w:rPr>
          <w:i/>
        </w:rPr>
        <w:t>1. února 2021 účinné</w:t>
      </w:r>
      <w:r w:rsidR="00CD0759">
        <w:rPr>
          <w:i/>
        </w:rPr>
        <w:t xml:space="preserve">; </w:t>
      </w:r>
      <w:r w:rsidR="00CD0759" w:rsidRPr="0063459A">
        <w:rPr>
          <w:i/>
        </w:rPr>
        <w:t xml:space="preserve">u každé smlouvy uvést číslo, pod kterou je evidována, předmět plnění </w:t>
      </w:r>
      <w:r w:rsidR="00E04545">
        <w:rPr>
          <w:i/>
        </w:rPr>
        <w:br/>
      </w:r>
      <w:r w:rsidR="00CD0759" w:rsidRPr="0063459A">
        <w:rPr>
          <w:i/>
        </w:rPr>
        <w:t>a jeho výši.</w:t>
      </w:r>
    </w:p>
    <w:p w:rsidR="00B46C2C" w:rsidRDefault="00CD0759" w:rsidP="00CD0759">
      <w:pPr>
        <w:jc w:val="both"/>
        <w:rPr>
          <w:bCs/>
        </w:rPr>
      </w:pPr>
      <w:r>
        <w:rPr>
          <w:bCs/>
        </w:rPr>
        <w:t xml:space="preserve">KH servis, č. 2018/0906, předmět plnění – Dopravně bezpečnostní opatření na území MČ </w:t>
      </w:r>
      <w:r>
        <w:rPr>
          <w:bCs/>
        </w:rPr>
        <w:br/>
        <w:t>Praha 1v souvislosti s ochranou měkkých cílů a omezení vjezdu do vybraných lokalit s využitím stávající datové sítě MKS a jeho kamerových stanovišť na území MČ Praha 1, ulice Cihelná, výše 1.369.841,- Kč.</w:t>
      </w:r>
    </w:p>
    <w:p w:rsidR="00C84E95" w:rsidRPr="00CD0759" w:rsidRDefault="00CD0759" w:rsidP="00213594">
      <w:pPr>
        <w:jc w:val="both"/>
        <w:rPr>
          <w:b/>
          <w:bCs/>
        </w:rPr>
      </w:pPr>
      <w:r w:rsidRPr="00CD0759">
        <w:rPr>
          <w:bCs/>
        </w:rPr>
        <w:t xml:space="preserve">Se </w:t>
      </w:r>
      <w:proofErr w:type="gramStart"/>
      <w:r w:rsidRPr="00CD0759">
        <w:rPr>
          <w:bCs/>
        </w:rPr>
        <w:t>spol</w:t>
      </w:r>
      <w:r>
        <w:rPr>
          <w:bCs/>
        </w:rPr>
        <w:t>ečností</w:t>
      </w:r>
      <w:r w:rsidRPr="00CD0759">
        <w:rPr>
          <w:b/>
          <w:bCs/>
        </w:rPr>
        <w:t xml:space="preserve"> </w:t>
      </w:r>
      <w:r w:rsidRPr="00CD0759">
        <w:t>Z.L.</w:t>
      </w:r>
      <w:proofErr w:type="gramEnd"/>
      <w:r w:rsidRPr="00CD0759">
        <w:t>D. s.r.o</w:t>
      </w:r>
      <w:r>
        <w:t>. smlouva uzavřena nebyla.</w:t>
      </w:r>
    </w:p>
    <w:p w:rsidR="00CD0759" w:rsidRDefault="00CD0759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1A7B59">
        <w:t>0</w:t>
      </w:r>
      <w:r w:rsidR="00CD0759">
        <w:t>1</w:t>
      </w:r>
      <w:r w:rsidR="00FA2B63">
        <w:t>.</w:t>
      </w:r>
      <w:r w:rsidR="002A3F90">
        <w:t>0</w:t>
      </w:r>
      <w:r w:rsidR="00CD0759">
        <w:t>2</w:t>
      </w:r>
      <w:r w:rsidR="00FA2B63">
        <w:t>.20</w:t>
      </w:r>
      <w:r w:rsidR="00673FFA">
        <w:t>21</w:t>
      </w:r>
      <w:proofErr w:type="gramEnd"/>
      <w:r w:rsidR="00673FFA">
        <w:t xml:space="preserve"> a vyřízena dne </w:t>
      </w:r>
      <w:r w:rsidR="00CD0759">
        <w:t>10.</w:t>
      </w:r>
      <w:r w:rsidR="00673FFA">
        <w:t>0</w:t>
      </w:r>
      <w:r w:rsidR="00CD0759">
        <w:t>2</w:t>
      </w:r>
      <w:r w:rsidR="00673FFA">
        <w:t>.2021</w:t>
      </w:r>
      <w:r w:rsidR="00FA2B63">
        <w:t xml:space="preserve"> – řešil</w:t>
      </w:r>
      <w:r w:rsidR="00CD0759">
        <w:t>o</w:t>
      </w:r>
      <w:r w:rsidR="00A34251">
        <w:t xml:space="preserve"> </w:t>
      </w:r>
      <w:r w:rsidR="00CD0759">
        <w:t>Pracoviště bezpečnostní referent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624B44" w:rsidRDefault="00E04545" w:rsidP="003D111F">
      <w:pPr>
        <w:jc w:val="both"/>
        <w:rPr>
          <w:b/>
          <w:bCs/>
        </w:rPr>
      </w:pPr>
      <w:r>
        <w:rPr>
          <w:b/>
          <w:bCs/>
        </w:rPr>
        <w:t>1</w:t>
      </w:r>
      <w:r w:rsidR="00081F22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FC3D3B" w:rsidRPr="00FC3D3B">
        <w:rPr>
          <w:b/>
        </w:rPr>
        <w:t>instalace informačních tabulí „Vltava pro lidi“</w:t>
      </w:r>
    </w:p>
    <w:p w:rsidR="00097B46" w:rsidRDefault="00097B46" w:rsidP="00097B46">
      <w:pPr>
        <w:pStyle w:val="Zkladntext3"/>
      </w:pPr>
      <w:r>
        <w:t>Otázky a odpovědi:</w:t>
      </w:r>
    </w:p>
    <w:p w:rsidR="00FC3D3B" w:rsidRPr="00FC3D3B" w:rsidRDefault="00AC76DE" w:rsidP="00FC3D3B">
      <w:pPr>
        <w:pStyle w:val="Zkladntextodsazen"/>
        <w:ind w:left="0"/>
        <w:rPr>
          <w:bCs/>
          <w:i/>
        </w:rPr>
      </w:pPr>
      <w:r w:rsidRPr="00B40FDA">
        <w:rPr>
          <w:bCs/>
          <w:i/>
        </w:rPr>
        <w:t>Žádost o poskytnutí informace</w:t>
      </w:r>
      <w:r w:rsidR="00FC3D3B">
        <w:rPr>
          <w:bCs/>
          <w:i/>
        </w:rPr>
        <w:t xml:space="preserve"> </w:t>
      </w:r>
      <w:r w:rsidR="00FC3D3B" w:rsidRPr="00624B44">
        <w:rPr>
          <w:b/>
          <w:bCs/>
        </w:rPr>
        <w:t xml:space="preserve">– </w:t>
      </w:r>
      <w:r w:rsidR="00FC3D3B">
        <w:rPr>
          <w:i/>
        </w:rPr>
        <w:t>instalace informačních tabulí „Vltava pro lidi“, které se nacházejí na veřejném prostoru Prahy 1 – Staré Město, část Smetanova nábřeží v blízkosti křižovatky Smetanovo nábřeží/Národní třída:</w:t>
      </w:r>
    </w:p>
    <w:p w:rsidR="00FC3D3B" w:rsidRDefault="00FC3D3B" w:rsidP="00FC3D3B">
      <w:pPr>
        <w:pStyle w:val="Zkladntextodsazen"/>
        <w:numPr>
          <w:ilvl w:val="0"/>
          <w:numId w:val="19"/>
        </w:numPr>
        <w:spacing w:after="0"/>
        <w:rPr>
          <w:i/>
        </w:rPr>
      </w:pPr>
      <w:r>
        <w:rPr>
          <w:i/>
        </w:rPr>
        <w:t>autor instalace, zadavatel</w:t>
      </w:r>
    </w:p>
    <w:p w:rsidR="00FC3D3B" w:rsidRDefault="00FC3D3B" w:rsidP="00FC3D3B">
      <w:pPr>
        <w:pStyle w:val="Zkladntextodsazen"/>
        <w:numPr>
          <w:ilvl w:val="0"/>
          <w:numId w:val="19"/>
        </w:numPr>
        <w:spacing w:after="0"/>
        <w:rPr>
          <w:i/>
        </w:rPr>
      </w:pPr>
      <w:r>
        <w:rPr>
          <w:i/>
        </w:rPr>
        <w:t>povolení souhlasu s umístěním (kdo povolil)</w:t>
      </w:r>
    </w:p>
    <w:p w:rsidR="00FC3D3B" w:rsidRDefault="00FC3D3B" w:rsidP="00FC3D3B">
      <w:pPr>
        <w:pStyle w:val="Zkladntextodsazen"/>
        <w:numPr>
          <w:ilvl w:val="0"/>
          <w:numId w:val="19"/>
        </w:numPr>
        <w:spacing w:after="0"/>
        <w:rPr>
          <w:i/>
        </w:rPr>
      </w:pPr>
      <w:r>
        <w:rPr>
          <w:i/>
        </w:rPr>
        <w:lastRenderedPageBreak/>
        <w:t>kdy a kým byla umístěna ve veřejném prostoru</w:t>
      </w:r>
    </w:p>
    <w:p w:rsidR="00FC3D3B" w:rsidRDefault="00FC3D3B" w:rsidP="00FC3D3B">
      <w:pPr>
        <w:pStyle w:val="Zkladntextodsazen"/>
        <w:numPr>
          <w:ilvl w:val="0"/>
          <w:numId w:val="19"/>
        </w:numPr>
        <w:spacing w:after="0"/>
        <w:rPr>
          <w:i/>
        </w:rPr>
      </w:pPr>
      <w:r>
        <w:rPr>
          <w:i/>
        </w:rPr>
        <w:t xml:space="preserve">uvedení doby, po kterou bude umístěna ve veřejném prostoru  </w:t>
      </w:r>
    </w:p>
    <w:p w:rsidR="00FC3D3B" w:rsidRDefault="00FC3D3B" w:rsidP="00FC3D3B">
      <w:pPr>
        <w:pStyle w:val="Zkladntextodsazen"/>
        <w:numPr>
          <w:ilvl w:val="0"/>
          <w:numId w:val="19"/>
        </w:numPr>
        <w:spacing w:after="0"/>
        <w:rPr>
          <w:i/>
        </w:rPr>
      </w:pPr>
      <w:r>
        <w:rPr>
          <w:i/>
        </w:rPr>
        <w:t>částka, která byla vynaložena v souvislosti s instalací ve veřejném prostoru</w:t>
      </w:r>
    </w:p>
    <w:p w:rsidR="00B72A0A" w:rsidRPr="00FC3D3B" w:rsidRDefault="00FC3D3B" w:rsidP="00490E44">
      <w:pPr>
        <w:rPr>
          <w:bCs/>
        </w:rPr>
      </w:pPr>
      <w:r>
        <w:rPr>
          <w:bCs/>
        </w:rPr>
        <w:t xml:space="preserve">Žadatel byl vyrozuměn, že požadované informace se nevztahují k působnosti povinného subjektu, a proto byla žádost dle § 14 odst. 5 </w:t>
      </w:r>
      <w:r w:rsidR="00D40953">
        <w:rPr>
          <w:bCs/>
        </w:rPr>
        <w:t xml:space="preserve">písm. c)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</w:t>
      </w:r>
      <w:r w:rsidRPr="00FC3D3B">
        <w:rPr>
          <w:bCs/>
          <w:u w:val="single"/>
        </w:rPr>
        <w:t>odložena.</w:t>
      </w:r>
    </w:p>
    <w:p w:rsidR="00FC3D3B" w:rsidRDefault="00E04545" w:rsidP="00846E08">
      <w:pPr>
        <w:jc w:val="both"/>
      </w:pPr>
      <w:r w:rsidRPr="00B40FDA">
        <w:t xml:space="preserve"> </w:t>
      </w:r>
    </w:p>
    <w:p w:rsidR="002A0B94" w:rsidRPr="002A0B94" w:rsidRDefault="002A0B94" w:rsidP="00FC3D3B">
      <w:pPr>
        <w:jc w:val="both"/>
      </w:pPr>
      <w:r w:rsidRPr="00B40FDA">
        <w:t xml:space="preserve">(žádost byla podána dne </w:t>
      </w:r>
      <w:proofErr w:type="gramStart"/>
      <w:r w:rsidR="00FC3D3B">
        <w:t>0</w:t>
      </w:r>
      <w:r w:rsidR="00B72A0A">
        <w:t>1</w:t>
      </w:r>
      <w:r w:rsidRPr="00B40FDA">
        <w:t>.</w:t>
      </w:r>
      <w:r w:rsidR="00CC35D6" w:rsidRPr="00B40FDA">
        <w:t>0</w:t>
      </w:r>
      <w:r w:rsidR="00FC3D3B">
        <w:t>2</w:t>
      </w:r>
      <w:r w:rsidRPr="00B40FDA">
        <w:t>.20</w:t>
      </w:r>
      <w:r w:rsidR="00624B44">
        <w:t>2</w:t>
      </w:r>
      <w:r w:rsidR="00B72A0A">
        <w:t>1</w:t>
      </w:r>
      <w:proofErr w:type="gramEnd"/>
      <w:r w:rsidR="00283C09" w:rsidRPr="00B40FDA">
        <w:t xml:space="preserve"> a vyřízena</w:t>
      </w:r>
      <w:r w:rsidRPr="00B40FDA">
        <w:t xml:space="preserve"> dne </w:t>
      </w:r>
      <w:r w:rsidR="00FC3D3B">
        <w:t>03</w:t>
      </w:r>
      <w:r w:rsidRPr="00B40FDA">
        <w:t>.</w:t>
      </w:r>
      <w:r w:rsidR="00CC35D6" w:rsidRPr="00B40FDA">
        <w:t>0</w:t>
      </w:r>
      <w:r w:rsidR="00FC3D3B">
        <w:t>2</w:t>
      </w:r>
      <w:r w:rsidRPr="00B40FDA">
        <w:t>.20</w:t>
      </w:r>
      <w:r w:rsidR="00624B44">
        <w:t>2</w:t>
      </w:r>
      <w:r w:rsidR="00B72A0A">
        <w:t>1</w:t>
      </w:r>
      <w:r w:rsidRPr="00B40FDA">
        <w:t xml:space="preserve"> – řešil</w:t>
      </w:r>
      <w:r w:rsidR="00FC3D3B">
        <w:t>o</w:t>
      </w:r>
      <w:r w:rsidR="00624B44">
        <w:t xml:space="preserve"> </w:t>
      </w:r>
      <w:r w:rsidR="00FC3D3B">
        <w:t>O</w:t>
      </w:r>
      <w:r w:rsidR="00B72A0A">
        <w:t xml:space="preserve">ddělení </w:t>
      </w:r>
      <w:r w:rsidR="00FC3D3B">
        <w:t xml:space="preserve">právní, </w:t>
      </w:r>
      <w:r w:rsidR="00FC3D3B">
        <w:br/>
        <w:t xml:space="preserve">kontroly a stížností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877AF4" w:rsidRPr="005A083A" w:rsidRDefault="00877AF4" w:rsidP="0059662F">
      <w:pPr>
        <w:jc w:val="both"/>
        <w:rPr>
          <w:b/>
          <w:bCs/>
        </w:rPr>
      </w:pPr>
      <w:r>
        <w:rPr>
          <w:b/>
          <w:bCs/>
        </w:rPr>
        <w:t>1</w:t>
      </w:r>
      <w:r w:rsidR="000D534C">
        <w:rPr>
          <w:b/>
          <w:bCs/>
        </w:rPr>
        <w:t>5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5A083A">
        <w:rPr>
          <w:b/>
          <w:bCs/>
        </w:rPr>
        <w:t xml:space="preserve"> </w:t>
      </w:r>
      <w:r w:rsidR="005A083A" w:rsidRPr="005A083A">
        <w:rPr>
          <w:b/>
        </w:rPr>
        <w:t>aktuální seznam všech uvolněných, resp. neobsazených bytů v majetku MČ Praha 1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5A083A" w:rsidRDefault="00AB0CC9" w:rsidP="005A083A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59662F">
        <w:rPr>
          <w:bCs/>
          <w:i/>
        </w:rPr>
        <w:t xml:space="preserve"> </w:t>
      </w:r>
      <w:r w:rsidR="0059662F" w:rsidRPr="00577DE1">
        <w:rPr>
          <w:b/>
          <w:bCs/>
        </w:rPr>
        <w:t>–</w:t>
      </w:r>
      <w:r w:rsidR="0059662F">
        <w:rPr>
          <w:b/>
          <w:bCs/>
        </w:rPr>
        <w:t xml:space="preserve"> </w:t>
      </w:r>
      <w:r w:rsidR="005A083A">
        <w:rPr>
          <w:i/>
        </w:rPr>
        <w:t>aktuální seznam všech uvolněných, resp. neobsazených bytů v majetku MČ Praha 1, s uvedením adresy bytu, dispozice, umístění bytu v patře domu a rozměrů v m</w:t>
      </w:r>
      <w:r w:rsidR="005A083A">
        <w:rPr>
          <w:i/>
          <w:vertAlign w:val="superscript"/>
        </w:rPr>
        <w:t>2</w:t>
      </w:r>
      <w:r w:rsidR="005A083A">
        <w:rPr>
          <w:i/>
        </w:rPr>
        <w:t xml:space="preserve"> (včetně rozdělení bytů na sociální byty, byty pro zdravotnictví, byty pro potřeby PČR, byty určené pro zaměstnance ÚMČ Praha 1 a jinak určené byty).</w:t>
      </w:r>
    </w:p>
    <w:p w:rsidR="0018615B" w:rsidRDefault="0018615B" w:rsidP="00894C00">
      <w:pPr>
        <w:pStyle w:val="Zkladntext3"/>
      </w:pPr>
      <w:r>
        <w:t>Požadované informace byly poskytnuty.</w:t>
      </w:r>
    </w:p>
    <w:p w:rsidR="0018615B" w:rsidRDefault="0018615B" w:rsidP="00894C00">
      <w:pPr>
        <w:pStyle w:val="Zkladntext3"/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18615B">
        <w:t>01</w:t>
      </w:r>
      <w:r>
        <w:t>.0</w:t>
      </w:r>
      <w:r w:rsidR="0018615B">
        <w:t>2</w:t>
      </w:r>
      <w:r>
        <w:t>.20</w:t>
      </w:r>
      <w:r w:rsidR="006240DC">
        <w:t>2</w:t>
      </w:r>
      <w:r w:rsidR="00B72A0A">
        <w:t>1</w:t>
      </w:r>
      <w:proofErr w:type="gramEnd"/>
      <w:r w:rsidR="00B72A0A">
        <w:t xml:space="preserve"> a vyřízena dne </w:t>
      </w:r>
      <w:r w:rsidR="005A083A">
        <w:t>10</w:t>
      </w:r>
      <w:r w:rsidR="00B72A0A">
        <w:t>.</w:t>
      </w:r>
      <w:r>
        <w:t>0</w:t>
      </w:r>
      <w:r w:rsidR="005A083A">
        <w:t>2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>
        <w:t xml:space="preserve"> </w:t>
      </w:r>
      <w:r w:rsidR="005A083A">
        <w:t xml:space="preserve">Odbor technické </w:t>
      </w:r>
      <w:r w:rsidR="005A083A">
        <w:br/>
        <w:t>a majetkové správy – oddělení bytů a nebytových prostor</w:t>
      </w:r>
      <w:r w:rsidR="00C87A2A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4A6231" w:rsidRDefault="0018615B" w:rsidP="004A6231">
      <w:pPr>
        <w:jc w:val="both"/>
        <w:rPr>
          <w:i/>
        </w:rPr>
      </w:pPr>
      <w:r>
        <w:rPr>
          <w:b/>
          <w:bCs/>
        </w:rPr>
        <w:t>1</w:t>
      </w:r>
      <w:r w:rsidR="00D12126">
        <w:rPr>
          <w:b/>
          <w:bCs/>
        </w:rPr>
        <w:t>6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4A6231" w:rsidRPr="004A6231">
        <w:rPr>
          <w:b/>
        </w:rPr>
        <w:t>zaznamenán</w:t>
      </w:r>
      <w:r w:rsidR="004A6231" w:rsidRPr="004A6231">
        <w:rPr>
          <w:b/>
        </w:rPr>
        <w:t>í</w:t>
      </w:r>
      <w:r w:rsidR="004A6231" w:rsidRPr="004A6231">
        <w:rPr>
          <w:b/>
        </w:rPr>
        <w:t xml:space="preserve"> případ</w:t>
      </w:r>
      <w:r w:rsidR="004A6231" w:rsidRPr="004A6231">
        <w:rPr>
          <w:b/>
        </w:rPr>
        <w:t>u</w:t>
      </w:r>
      <w:r w:rsidR="004A6231" w:rsidRPr="004A6231">
        <w:rPr>
          <w:b/>
        </w:rPr>
        <w:t xml:space="preserve"> uzavření manželství v přímém ohrožení života snoubence podle § 667 občanského zákoníku</w:t>
      </w:r>
      <w:r w:rsidR="004A6231">
        <w:rPr>
          <w:i/>
        </w:rPr>
        <w:t xml:space="preserve"> </w:t>
      </w:r>
    </w:p>
    <w:p w:rsidR="008138B1" w:rsidRDefault="008138B1" w:rsidP="008138B1">
      <w:pPr>
        <w:pStyle w:val="Zkladntext3"/>
      </w:pPr>
      <w:r>
        <w:t>Otázky a odpovědi:</w:t>
      </w:r>
    </w:p>
    <w:p w:rsidR="004A6231" w:rsidRDefault="008138B1" w:rsidP="004A6231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2462E3">
        <w:rPr>
          <w:bCs/>
          <w:i/>
        </w:rPr>
        <w:t xml:space="preserve"> </w:t>
      </w:r>
      <w:r w:rsidR="004A6231">
        <w:rPr>
          <w:b/>
          <w:bCs/>
        </w:rPr>
        <w:t>–</w:t>
      </w:r>
      <w:r w:rsidR="004A6231" w:rsidRPr="00760A86">
        <w:rPr>
          <w:b/>
          <w:bCs/>
        </w:rPr>
        <w:t xml:space="preserve"> </w:t>
      </w:r>
      <w:r w:rsidR="004A6231">
        <w:rPr>
          <w:bCs/>
          <w:i/>
        </w:rPr>
        <w:t xml:space="preserve"> </w:t>
      </w:r>
      <w:r w:rsidR="004A6231">
        <w:rPr>
          <w:i/>
        </w:rPr>
        <w:t xml:space="preserve">zda byl někdy za účinnosti zákona č. 89/2012 Sb., </w:t>
      </w:r>
      <w:r w:rsidR="004A6231">
        <w:rPr>
          <w:i/>
        </w:rPr>
        <w:br/>
      </w:r>
      <w:r w:rsidR="004A6231">
        <w:rPr>
          <w:i/>
        </w:rPr>
        <w:t xml:space="preserve">občanského zákoníku (tedy od </w:t>
      </w:r>
      <w:proofErr w:type="gramStart"/>
      <w:r w:rsidR="004A6231">
        <w:rPr>
          <w:i/>
        </w:rPr>
        <w:t>1.1.2014</w:t>
      </w:r>
      <w:proofErr w:type="gramEnd"/>
      <w:r w:rsidR="004A6231">
        <w:rPr>
          <w:i/>
        </w:rPr>
        <w:t xml:space="preserve"> do dnešního dne) Vaším úřadem zaznamenán případ uzavření manželství v přímém ohrožení života snoubence podle § 667 občanského zákoníku. </w:t>
      </w:r>
    </w:p>
    <w:p w:rsidR="004A6231" w:rsidRDefault="004A6231" w:rsidP="004A6231">
      <w:pPr>
        <w:jc w:val="both"/>
        <w:rPr>
          <w:i/>
        </w:rPr>
      </w:pPr>
      <w:r>
        <w:rPr>
          <w:i/>
        </w:rPr>
        <w:t>Pokud byl takovýto způsob sňatku zaznamenán, žádám o poskytnutí informace, kolik případů uzavření manželství v přímém ohrožení života bylo ve výše uvedeném časovém období Vaším úřadem evidováno.</w:t>
      </w:r>
    </w:p>
    <w:p w:rsidR="003F5D25" w:rsidRPr="004A6231" w:rsidRDefault="004A6231" w:rsidP="001354E0">
      <w:pPr>
        <w:jc w:val="both"/>
      </w:pPr>
      <w:r>
        <w:t xml:space="preserve">Od </w:t>
      </w:r>
      <w:proofErr w:type="gramStart"/>
      <w:r>
        <w:t>1.1.2014</w:t>
      </w:r>
      <w:proofErr w:type="gramEnd"/>
      <w:r>
        <w:t xml:space="preserve"> do dnešního dne Úřad městské části Praha 1, odbor matrik, neeviduje žádný případ uzavření manželství v ohrožení života </w:t>
      </w:r>
      <w:r w:rsidRPr="004A6231">
        <w:t xml:space="preserve">podle § 667 </w:t>
      </w:r>
      <w:r>
        <w:t xml:space="preserve">zákon č. 89/2013 Sb., </w:t>
      </w:r>
      <w:r w:rsidRPr="004A6231">
        <w:t>občansk</w:t>
      </w:r>
      <w:r>
        <w:t>ý</w:t>
      </w:r>
      <w:r w:rsidRPr="004A6231">
        <w:t xml:space="preserve"> zákoník</w:t>
      </w:r>
      <w:r>
        <w:t>, ve znění pozdějších předpisů.</w:t>
      </w:r>
    </w:p>
    <w:p w:rsidR="003F5D25" w:rsidRDefault="003F5D25" w:rsidP="00F406E3">
      <w:pPr>
        <w:jc w:val="both"/>
      </w:pPr>
    </w:p>
    <w:p w:rsidR="008138B1" w:rsidRPr="000C6D8D" w:rsidRDefault="008138B1" w:rsidP="00F406E3">
      <w:pPr>
        <w:jc w:val="both"/>
      </w:pPr>
      <w:r>
        <w:t xml:space="preserve">(žádost byla podána dne </w:t>
      </w:r>
      <w:proofErr w:type="gramStart"/>
      <w:r w:rsidR="002462E3">
        <w:t>0</w:t>
      </w:r>
      <w:r w:rsidR="004A6231">
        <w:t>8</w:t>
      </w:r>
      <w:r>
        <w:t>.0</w:t>
      </w:r>
      <w:r w:rsidR="004A6231">
        <w:t>2</w:t>
      </w:r>
      <w:r>
        <w:t>.20</w:t>
      </w:r>
      <w:r w:rsidR="002B4652">
        <w:t>2</w:t>
      </w:r>
      <w:r w:rsidR="002462E3">
        <w:t>1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>
        <w:t xml:space="preserve">dne </w:t>
      </w:r>
      <w:r w:rsidR="004A6231">
        <w:t>12</w:t>
      </w:r>
      <w:r>
        <w:t>.0</w:t>
      </w:r>
      <w:r w:rsidR="003F5D25">
        <w:t>2</w:t>
      </w:r>
      <w:r>
        <w:t>.20</w:t>
      </w:r>
      <w:r w:rsidR="00CE5481">
        <w:t>2</w:t>
      </w:r>
      <w:r w:rsidR="00F17434">
        <w:t>1</w:t>
      </w:r>
      <w:r>
        <w:t xml:space="preserve"> – řeš</w:t>
      </w:r>
      <w:r w:rsidR="00CE5481">
        <w:t>il</w:t>
      </w:r>
      <w:r>
        <w:t xml:space="preserve"> </w:t>
      </w:r>
      <w:r w:rsidR="002B7D95">
        <w:t xml:space="preserve">Odbor </w:t>
      </w:r>
      <w:r w:rsidR="004A6231">
        <w:t>matrik</w:t>
      </w:r>
      <w:r>
        <w:t xml:space="preserve"> ÚMČ Praha 1) </w:t>
      </w:r>
    </w:p>
    <w:p w:rsidR="00C92AFD" w:rsidRDefault="00C92AFD" w:rsidP="00FC04A2">
      <w:pPr>
        <w:jc w:val="both"/>
        <w:rPr>
          <w:b/>
          <w:bCs/>
        </w:rPr>
      </w:pPr>
    </w:p>
    <w:p w:rsidR="00680CAB" w:rsidRPr="00C4068C" w:rsidRDefault="00334BE5" w:rsidP="00334BE5">
      <w:pPr>
        <w:rPr>
          <w:b/>
        </w:rPr>
      </w:pPr>
      <w:r>
        <w:rPr>
          <w:b/>
          <w:bCs/>
        </w:rPr>
        <w:t>1</w:t>
      </w:r>
      <w:r w:rsidR="00F406E3">
        <w:rPr>
          <w:b/>
          <w:bCs/>
        </w:rPr>
        <w:t>7</w:t>
      </w:r>
      <w:r w:rsidR="00FC04A2">
        <w:rPr>
          <w:b/>
          <w:bCs/>
        </w:rPr>
        <w:t xml:space="preserve">. Žádost o poskytnutí informace – </w:t>
      </w:r>
      <w:r w:rsidR="00C4068C">
        <w:rPr>
          <w:b/>
          <w:bCs/>
        </w:rPr>
        <w:t xml:space="preserve">v kolika </w:t>
      </w:r>
      <w:r w:rsidR="00C4068C" w:rsidRPr="00C4068C">
        <w:rPr>
          <w:b/>
        </w:rPr>
        <w:t xml:space="preserve">procentech případů uhradila městská část (v období ode dne </w:t>
      </w:r>
      <w:proofErr w:type="gramStart"/>
      <w:r w:rsidR="00C4068C" w:rsidRPr="00C4068C">
        <w:rPr>
          <w:b/>
        </w:rPr>
        <w:t>1.1.2010</w:t>
      </w:r>
      <w:proofErr w:type="gramEnd"/>
      <w:r w:rsidR="00C4068C">
        <w:rPr>
          <w:b/>
        </w:rPr>
        <w:t xml:space="preserve"> dosud)</w:t>
      </w:r>
      <w:r w:rsidR="00C4068C" w:rsidRPr="00C4068C">
        <w:rPr>
          <w:b/>
        </w:rPr>
        <w:t xml:space="preserve"> vlastníkům pozemků</w:t>
      </w:r>
      <w:r w:rsidR="007B08CC" w:rsidRPr="00C4068C">
        <w:rPr>
          <w:b/>
          <w:bCs/>
        </w:rPr>
        <w:t xml:space="preserve"> </w:t>
      </w:r>
      <w:r w:rsidR="00C4068C">
        <w:rPr>
          <w:b/>
          <w:bCs/>
        </w:rPr>
        <w:t>(</w:t>
      </w:r>
      <w:r w:rsidR="00C4068C" w:rsidRPr="00C4068C">
        <w:rPr>
          <w:b/>
        </w:rPr>
        <w:t>užívání pozemků městskou částí bez právního důvodu</w:t>
      </w:r>
      <w:r w:rsidR="00C4068C">
        <w:rPr>
          <w:b/>
        </w:rPr>
        <w:t>), veřejná zeleň</w:t>
      </w:r>
    </w:p>
    <w:p w:rsidR="001E407B" w:rsidRDefault="001E407B" w:rsidP="001E407B">
      <w:pPr>
        <w:pStyle w:val="Zkladntext3"/>
      </w:pPr>
      <w:r>
        <w:t>Otázky a odpovědi:</w:t>
      </w:r>
    </w:p>
    <w:p w:rsidR="00C4068C" w:rsidRPr="00C4068C" w:rsidRDefault="001E407B" w:rsidP="00C4068C">
      <w:pPr>
        <w:contextualSpacing/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C4068C" w:rsidRPr="00C4068C">
        <w:rPr>
          <w:bCs/>
          <w:i/>
        </w:rPr>
        <w:t>:</w:t>
      </w:r>
      <w:r w:rsidRPr="00C4068C">
        <w:rPr>
          <w:bCs/>
          <w:i/>
        </w:rPr>
        <w:t xml:space="preserve"> </w:t>
      </w:r>
    </w:p>
    <w:p w:rsidR="00C4068C" w:rsidRDefault="00C4068C" w:rsidP="00C4068C">
      <w:pPr>
        <w:pStyle w:val="Odstavecseseznamem"/>
        <w:numPr>
          <w:ilvl w:val="0"/>
          <w:numId w:val="20"/>
        </w:numPr>
        <w:contextualSpacing/>
        <w:jc w:val="both"/>
        <w:rPr>
          <w:i/>
        </w:rPr>
      </w:pPr>
      <w:r w:rsidRPr="00A70E3E">
        <w:rPr>
          <w:i/>
        </w:rPr>
        <w:t xml:space="preserve">v kolika procentech případů uhradila nadepsaná městská </w:t>
      </w:r>
      <w:r>
        <w:rPr>
          <w:i/>
        </w:rPr>
        <w:t>část (</w:t>
      </w:r>
      <w:r w:rsidRPr="00A70E3E">
        <w:rPr>
          <w:i/>
        </w:rPr>
        <w:t xml:space="preserve">v období ode dne </w:t>
      </w:r>
      <w:proofErr w:type="gramStart"/>
      <w:r w:rsidRPr="00A70E3E">
        <w:rPr>
          <w:i/>
        </w:rPr>
        <w:t>1.1.201</w:t>
      </w:r>
      <w:r>
        <w:rPr>
          <w:i/>
        </w:rPr>
        <w:t>0</w:t>
      </w:r>
      <w:proofErr w:type="gramEnd"/>
      <w:r w:rsidRPr="00A70E3E">
        <w:rPr>
          <w:i/>
        </w:rPr>
        <w:t xml:space="preserve"> do data doručení této žádosti) vlastníkům pozemků při uplatnění nároku z jejich strany z titulu bezdůvodného obohacení (vzniklého užíváním pozemků městskou částí bez právního důvodu, kteréžto pozemky jsou vymezeny jakožto veřejná zeleň: ZMK – zeleň městská a krajinná), požadovanou částku, aniž by došlo k soudnímu sporu?</w:t>
      </w:r>
    </w:p>
    <w:p w:rsidR="00C4068C" w:rsidRDefault="00C4068C" w:rsidP="00C4068C">
      <w:pPr>
        <w:ind w:left="360"/>
        <w:jc w:val="both"/>
        <w:rPr>
          <w:i/>
        </w:rPr>
      </w:pPr>
    </w:p>
    <w:p w:rsidR="00C4068C" w:rsidRPr="00A70E3E" w:rsidRDefault="00C4068C" w:rsidP="00C4068C">
      <w:pPr>
        <w:pStyle w:val="Odstavecseseznamem"/>
        <w:numPr>
          <w:ilvl w:val="0"/>
          <w:numId w:val="20"/>
        </w:numPr>
        <w:contextualSpacing/>
        <w:jc w:val="both"/>
        <w:rPr>
          <w:i/>
        </w:rPr>
      </w:pPr>
      <w:r w:rsidRPr="00A70E3E">
        <w:rPr>
          <w:i/>
        </w:rPr>
        <w:t xml:space="preserve">jaká byla průměrná náhrada, kterou nadepsaná městská část uhradila (v korunách českých), vlastníkům pozemků za bezdůvodné obohacení vzniklé užíváním pozemků </w:t>
      </w:r>
      <w:r w:rsidRPr="00A70E3E">
        <w:rPr>
          <w:i/>
        </w:rPr>
        <w:lastRenderedPageBreak/>
        <w:t xml:space="preserve">městskou částí bez právního důvodu, </w:t>
      </w:r>
      <w:r w:rsidR="00A76DBD" w:rsidRPr="00A76DBD">
        <w:rPr>
          <w:i/>
        </w:rPr>
        <w:t>kteréžto pozemky jsou vymezeny jakožto veřejná</w:t>
      </w:r>
      <w:r w:rsidR="00A76DBD" w:rsidRPr="00C4068C">
        <w:t xml:space="preserve"> </w:t>
      </w:r>
      <w:r w:rsidR="00A76DBD" w:rsidRPr="00A76DBD">
        <w:rPr>
          <w:i/>
        </w:rPr>
        <w:t>zeleň,</w:t>
      </w:r>
      <w:r w:rsidR="00A76DBD">
        <w:t xml:space="preserve"> </w:t>
      </w:r>
      <w:r w:rsidRPr="00A70E3E">
        <w:rPr>
          <w:i/>
        </w:rPr>
        <w:t>bezdůvodné obohacení vzniklé užíváním pozemků městskou částí bez právního důvodu: ZMK – zeleň městská a krajinná), a to za 1 m</w:t>
      </w:r>
      <w:r w:rsidRPr="00A70E3E">
        <w:rPr>
          <w:i/>
          <w:vertAlign w:val="superscript"/>
        </w:rPr>
        <w:t xml:space="preserve">2 </w:t>
      </w:r>
      <w:r w:rsidRPr="00A70E3E">
        <w:rPr>
          <w:i/>
        </w:rPr>
        <w:t xml:space="preserve">za 1 kalendářní měsíc? </w:t>
      </w:r>
    </w:p>
    <w:p w:rsidR="003F5D25" w:rsidRPr="00C4068C" w:rsidRDefault="00C4068C" w:rsidP="00C4068C">
      <w:pPr>
        <w:jc w:val="both"/>
      </w:pPr>
      <w:r>
        <w:t xml:space="preserve">Od roku 2010 neeviduje povinný subjekt uplatnění nároku vlastníků pozemků z </w:t>
      </w:r>
      <w:r w:rsidRPr="00C4068C">
        <w:t>důvod</w:t>
      </w:r>
      <w:r w:rsidRPr="00C4068C">
        <w:t>u</w:t>
      </w:r>
      <w:r w:rsidRPr="00C4068C">
        <w:t xml:space="preserve"> </w:t>
      </w:r>
      <w:r>
        <w:br/>
      </w:r>
      <w:r w:rsidRPr="00C4068C">
        <w:t>obohacení vzniklé užíváním pozemků městskou částí bez právního důvodu</w:t>
      </w:r>
      <w:r>
        <w:t xml:space="preserve">, </w:t>
      </w:r>
      <w:r w:rsidRPr="00C4068C">
        <w:t>kteréžto pozemky jsou vymezeny jakožto veřejná zeleň</w:t>
      </w:r>
      <w:r>
        <w:t xml:space="preserve">, tudíž nevznikla žádná povinnost uhradit jakoukoliv </w:t>
      </w:r>
      <w:r>
        <w:br/>
        <w:t>náhradu. Zároveň neevidujeme žádný soudní spor.</w:t>
      </w:r>
      <w:bookmarkStart w:id="0" w:name="_GoBack"/>
      <w:bookmarkEnd w:id="0"/>
    </w:p>
    <w:p w:rsidR="00BA7DD0" w:rsidRPr="007B08CC" w:rsidRDefault="00BA7DD0" w:rsidP="00680CAB">
      <w:pPr>
        <w:jc w:val="both"/>
        <w:rPr>
          <w:bCs/>
        </w:rPr>
      </w:pPr>
    </w:p>
    <w:p w:rsidR="00FC04A2" w:rsidRDefault="004165FE" w:rsidP="00C4068C">
      <w:pPr>
        <w:pStyle w:val="Zkladntext3"/>
        <w:jc w:val="left"/>
      </w:pPr>
      <w:r>
        <w:t xml:space="preserve">(žádost byla podána dne </w:t>
      </w:r>
      <w:proofErr w:type="gramStart"/>
      <w:r w:rsidR="00680CAB">
        <w:t>0</w:t>
      </w:r>
      <w:r w:rsidR="00C4068C">
        <w:t>8</w:t>
      </w:r>
      <w:r w:rsidR="00FC04A2">
        <w:t>.0</w:t>
      </w:r>
      <w:r w:rsidR="00C4068C">
        <w:t>2</w:t>
      </w:r>
      <w:r w:rsidR="00FC04A2">
        <w:t>.20</w:t>
      </w:r>
      <w:r w:rsidR="008E29CF">
        <w:t>2</w:t>
      </w:r>
      <w:r w:rsidR="00680CAB">
        <w:t>1</w:t>
      </w:r>
      <w:proofErr w:type="gramEnd"/>
      <w:r w:rsidR="00C4068C">
        <w:t xml:space="preserve"> </w:t>
      </w:r>
      <w:r w:rsidR="00E1697D">
        <w:t>a vyřízena</w:t>
      </w:r>
      <w:r>
        <w:t xml:space="preserve"> </w:t>
      </w:r>
      <w:r w:rsidR="00FC04A2">
        <w:t>dne</w:t>
      </w:r>
      <w:r w:rsidR="000A53C2">
        <w:t xml:space="preserve"> </w:t>
      </w:r>
      <w:r w:rsidR="003F5D25">
        <w:t>1</w:t>
      </w:r>
      <w:r w:rsidR="00C4068C">
        <w:t>6</w:t>
      </w:r>
      <w:r w:rsidR="000A53C2">
        <w:t>.0</w:t>
      </w:r>
      <w:r w:rsidR="00680CAB">
        <w:t>2</w:t>
      </w:r>
      <w:r w:rsidR="00FC04A2">
        <w:t>.20</w:t>
      </w:r>
      <w:r w:rsidR="008E29CF">
        <w:t>2</w:t>
      </w:r>
      <w:r w:rsidR="00680CAB">
        <w:t>1</w:t>
      </w:r>
      <w:r w:rsidR="000A53C2">
        <w:t xml:space="preserve"> </w:t>
      </w:r>
      <w:r w:rsidR="00FC04A2">
        <w:t>– řešil</w:t>
      </w:r>
      <w:r w:rsidR="001246DB">
        <w:t xml:space="preserve"> </w:t>
      </w:r>
      <w:r w:rsidR="00680CAB">
        <w:t xml:space="preserve">Odbor </w:t>
      </w:r>
      <w:r w:rsidR="00C4068C">
        <w:t>péče o veřejný prostor – oddělení životního prostředí ÚMČ</w:t>
      </w:r>
      <w:r w:rsidR="00FC04A2">
        <w:t xml:space="preserve"> Praha 1) </w:t>
      </w:r>
    </w:p>
    <w:p w:rsidR="002F772D" w:rsidRDefault="002F772D" w:rsidP="00FE187E">
      <w:pPr>
        <w:jc w:val="both"/>
        <w:rPr>
          <w:b/>
          <w:bCs/>
        </w:rPr>
      </w:pPr>
    </w:p>
    <w:p w:rsidR="005D717D" w:rsidRDefault="005D717D" w:rsidP="005D717D">
      <w:pPr>
        <w:jc w:val="both"/>
        <w:rPr>
          <w:i/>
        </w:rPr>
      </w:pPr>
    </w:p>
    <w:p w:rsidR="00417AFD" w:rsidRDefault="00417AFD" w:rsidP="00394825">
      <w:pPr>
        <w:jc w:val="both"/>
        <w:rPr>
          <w:bCs/>
        </w:rPr>
      </w:pPr>
    </w:p>
    <w:p w:rsidR="001F35B5" w:rsidRPr="001F35B5" w:rsidRDefault="001F35B5" w:rsidP="00752F14">
      <w:pPr>
        <w:jc w:val="both"/>
        <w:rPr>
          <w:bCs/>
        </w:rPr>
      </w:pPr>
    </w:p>
    <w:p w:rsidR="005D717D" w:rsidRDefault="005D717D" w:rsidP="00752F14">
      <w:pPr>
        <w:jc w:val="both"/>
      </w:pPr>
    </w:p>
    <w:p w:rsidR="0026342E" w:rsidRPr="00C5324E" w:rsidRDefault="0026342E" w:rsidP="0026342E">
      <w:pPr>
        <w:jc w:val="both"/>
        <w:rPr>
          <w:bCs/>
        </w:rPr>
      </w:pPr>
    </w:p>
    <w:p w:rsidR="00CB54E1" w:rsidRDefault="00CB54E1" w:rsidP="00CB54E1">
      <w:pPr>
        <w:jc w:val="both"/>
        <w:rPr>
          <w:b/>
          <w:bCs/>
        </w:rPr>
      </w:pPr>
    </w:p>
    <w:p w:rsidR="00750D8E" w:rsidRDefault="00750D8E" w:rsidP="00CB54E1">
      <w:pPr>
        <w:jc w:val="both"/>
        <w:rPr>
          <w:b/>
          <w:bCs/>
        </w:rPr>
      </w:pPr>
    </w:p>
    <w:p w:rsidR="001B3D94" w:rsidRDefault="00263C25" w:rsidP="00CB54E1">
      <w:pPr>
        <w:jc w:val="both"/>
        <w:rPr>
          <w:bCs/>
          <w:sz w:val="20"/>
          <w:szCs w:val="20"/>
        </w:rPr>
      </w:pPr>
      <w:r>
        <w:t xml:space="preserve"> </w:t>
      </w:r>
    </w:p>
    <w:p w:rsidR="008904AC" w:rsidRPr="00C943DB" w:rsidRDefault="00263C25" w:rsidP="009A0C2E">
      <w:pPr>
        <w:jc w:val="both"/>
        <w:rPr>
          <w:bCs/>
        </w:rPr>
      </w:pPr>
      <w:r>
        <w:rPr>
          <w:bCs/>
          <w:i/>
        </w:rPr>
        <w:t xml:space="preserve"> </w:t>
      </w:r>
    </w:p>
    <w:sectPr w:rsidR="008904AC" w:rsidRPr="00C943DB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13" w:rsidRDefault="00996E13">
      <w:r>
        <w:separator/>
      </w:r>
    </w:p>
  </w:endnote>
  <w:endnote w:type="continuationSeparator" w:id="0">
    <w:p w:rsidR="00996E13" w:rsidRDefault="009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13" w:rsidRDefault="00996E13">
      <w:r>
        <w:separator/>
      </w:r>
    </w:p>
  </w:footnote>
  <w:footnote w:type="continuationSeparator" w:id="0">
    <w:p w:rsidR="00996E13" w:rsidRDefault="0099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6DBD">
      <w:rPr>
        <w:rStyle w:val="slostrnky"/>
        <w:noProof/>
      </w:rPr>
      <w:t>3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1CAC"/>
    <w:multiLevelType w:val="hybridMultilevel"/>
    <w:tmpl w:val="A20AE110"/>
    <w:lvl w:ilvl="0" w:tplc="F9583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73D7B"/>
    <w:multiLevelType w:val="hybridMultilevel"/>
    <w:tmpl w:val="00426680"/>
    <w:lvl w:ilvl="0" w:tplc="3C04AF5C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9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54E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15B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4BE5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8178A"/>
    <w:rsid w:val="00482DEB"/>
    <w:rsid w:val="00484907"/>
    <w:rsid w:val="00490E44"/>
    <w:rsid w:val="00491298"/>
    <w:rsid w:val="004918FF"/>
    <w:rsid w:val="004960BF"/>
    <w:rsid w:val="0049615E"/>
    <w:rsid w:val="004A27C2"/>
    <w:rsid w:val="004A416B"/>
    <w:rsid w:val="004A6231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083A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55A5"/>
    <w:rsid w:val="00877AF4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0F11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0AAD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96E13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DBD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68C"/>
    <w:rsid w:val="00C428D1"/>
    <w:rsid w:val="00C4483B"/>
    <w:rsid w:val="00C500AF"/>
    <w:rsid w:val="00C51569"/>
    <w:rsid w:val="00C5324E"/>
    <w:rsid w:val="00C56179"/>
    <w:rsid w:val="00C56F60"/>
    <w:rsid w:val="00C62D9E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0759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0953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4545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7434"/>
    <w:rsid w:val="00F20CDC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3D3B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EAD6F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2992-7674-45D9-8FE1-9A344CE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899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10</cp:revision>
  <cp:lastPrinted>2019-01-29T09:39:00Z</cp:lastPrinted>
  <dcterms:created xsi:type="dcterms:W3CDTF">2021-02-17T13:27:00Z</dcterms:created>
  <dcterms:modified xsi:type="dcterms:W3CDTF">2021-02-17T16:15:00Z</dcterms:modified>
</cp:coreProperties>
</file>