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EDA4" w14:textId="4DF06253" w:rsidR="00CA3E62" w:rsidRDefault="00690A7F">
      <w:pPr>
        <w:spacing w:line="276" w:lineRule="auto"/>
        <w:jc w:val="center"/>
        <w:rPr>
          <w:rStyle w:val="dn"/>
          <w:b/>
          <w:bCs/>
        </w:rPr>
      </w:pPr>
      <w:r>
        <w:rPr>
          <w:rStyle w:val="dn"/>
          <w:b/>
          <w:bCs/>
          <w:noProof/>
        </w:rPr>
        <w:drawing>
          <wp:inline distT="0" distB="0" distL="0" distR="0" wp14:anchorId="77044D48" wp14:editId="7B15B784">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7"/>
                    <a:stretch>
                      <a:fillRect/>
                    </a:stretch>
                  </pic:blipFill>
                  <pic:spPr>
                    <a:xfrm>
                      <a:off x="0" y="0"/>
                      <a:ext cx="1151468" cy="1151468"/>
                    </a:xfrm>
                    <a:prstGeom prst="rect">
                      <a:avLst/>
                    </a:prstGeom>
                    <a:ln w="12700" cap="flat">
                      <a:noFill/>
                      <a:miter lim="400000"/>
                    </a:ln>
                    <a:effectLst/>
                  </pic:spPr>
                </pic:pic>
              </a:graphicData>
            </a:graphic>
          </wp:inline>
        </w:drawing>
      </w:r>
    </w:p>
    <w:p w14:paraId="19F8EAE3" w14:textId="77777777" w:rsidR="00474ABE" w:rsidRDefault="00474ABE">
      <w:pPr>
        <w:spacing w:line="276" w:lineRule="auto"/>
        <w:jc w:val="center"/>
        <w:rPr>
          <w:rStyle w:val="dn"/>
          <w:b/>
          <w:bCs/>
        </w:rPr>
      </w:pPr>
    </w:p>
    <w:p w14:paraId="4B09814D" w14:textId="2B225CFB" w:rsidR="00CA3E62" w:rsidRDefault="00690A7F">
      <w:pPr>
        <w:tabs>
          <w:tab w:val="right" w:pos="9046"/>
        </w:tabs>
        <w:spacing w:line="360" w:lineRule="auto"/>
        <w:jc w:val="both"/>
        <w:rPr>
          <w:rStyle w:val="dn"/>
          <w:b/>
          <w:bCs/>
          <w:sz w:val="28"/>
          <w:szCs w:val="28"/>
        </w:rPr>
      </w:pPr>
      <w:r>
        <w:rPr>
          <w:rStyle w:val="dn"/>
          <w:b/>
          <w:bCs/>
          <w:sz w:val="28"/>
          <w:szCs w:val="28"/>
          <w:lang w:val="de-DE"/>
        </w:rPr>
        <w:t>TISKOV</w:t>
      </w:r>
      <w:r w:rsidR="00AD6FD2">
        <w:rPr>
          <w:rStyle w:val="dn"/>
          <w:b/>
          <w:bCs/>
          <w:sz w:val="28"/>
          <w:szCs w:val="28"/>
        </w:rPr>
        <w:t>Á ZPRÁVA</w:t>
      </w:r>
      <w:r w:rsidR="00AD6FD2">
        <w:rPr>
          <w:rStyle w:val="dn"/>
          <w:b/>
          <w:bCs/>
          <w:sz w:val="28"/>
          <w:szCs w:val="28"/>
        </w:rPr>
        <w:tab/>
      </w:r>
      <w:r w:rsidR="00356B62">
        <w:rPr>
          <w:rStyle w:val="dn"/>
          <w:b/>
          <w:bCs/>
          <w:sz w:val="28"/>
          <w:szCs w:val="28"/>
        </w:rPr>
        <w:t>2</w:t>
      </w:r>
      <w:r w:rsidR="00474ABE">
        <w:rPr>
          <w:rStyle w:val="dn"/>
          <w:b/>
          <w:bCs/>
          <w:sz w:val="28"/>
          <w:szCs w:val="28"/>
        </w:rPr>
        <w:t>2</w:t>
      </w:r>
      <w:r w:rsidR="00356B62">
        <w:rPr>
          <w:rStyle w:val="dn"/>
          <w:b/>
          <w:bCs/>
          <w:sz w:val="28"/>
          <w:szCs w:val="28"/>
        </w:rPr>
        <w:t>. října</w:t>
      </w:r>
      <w:r>
        <w:rPr>
          <w:rStyle w:val="dn"/>
          <w:b/>
          <w:bCs/>
          <w:sz w:val="28"/>
          <w:szCs w:val="28"/>
        </w:rPr>
        <w:t xml:space="preserve"> 2020</w:t>
      </w:r>
    </w:p>
    <w:p w14:paraId="03C87407" w14:textId="77777777" w:rsidR="00356B62" w:rsidRDefault="00356B62" w:rsidP="00356B62">
      <w:pPr>
        <w:jc w:val="both"/>
        <w:rPr>
          <w:rFonts w:cs="Times New Roman"/>
          <w:b/>
          <w:bCs/>
        </w:rPr>
      </w:pPr>
    </w:p>
    <w:p w14:paraId="2613CF84" w14:textId="07B9F3BE" w:rsidR="00356B62" w:rsidRPr="00356B62" w:rsidRDefault="00356B62" w:rsidP="00356B62">
      <w:pPr>
        <w:jc w:val="both"/>
        <w:rPr>
          <w:rFonts w:cs="Times New Roman"/>
          <w:b/>
          <w:bCs/>
          <w:sz w:val="28"/>
          <w:szCs w:val="28"/>
        </w:rPr>
      </w:pPr>
      <w:r w:rsidRPr="00356B62">
        <w:rPr>
          <w:rFonts w:cs="Times New Roman"/>
          <w:b/>
          <w:bCs/>
          <w:sz w:val="28"/>
          <w:szCs w:val="28"/>
        </w:rPr>
        <w:t>Nemocnice Na Františku rozšiřuje poskytovanou péči</w:t>
      </w:r>
    </w:p>
    <w:p w14:paraId="610CCC19" w14:textId="77777777" w:rsidR="00356B62" w:rsidRPr="00310997" w:rsidRDefault="00356B62" w:rsidP="00356B62">
      <w:pPr>
        <w:jc w:val="both"/>
        <w:rPr>
          <w:rFonts w:cs="Times New Roman"/>
          <w:b/>
          <w:bCs/>
        </w:rPr>
      </w:pPr>
    </w:p>
    <w:p w14:paraId="42FED06B" w14:textId="690072D1" w:rsidR="00356B62" w:rsidRPr="00DF60E6" w:rsidRDefault="00356B62" w:rsidP="00356B62">
      <w:pPr>
        <w:jc w:val="both"/>
        <w:rPr>
          <w:b/>
        </w:rPr>
      </w:pPr>
      <w:bookmarkStart w:id="0" w:name="_GoBack"/>
      <w:r w:rsidRPr="00DF60E6">
        <w:rPr>
          <w:rFonts w:cs="Times New Roman"/>
          <w:b/>
        </w:rPr>
        <w:t>Mezi její pacienty patřila řada významných osobností jako například Václav Havel, Jan Werich,</w:t>
      </w:r>
      <w:r w:rsidRPr="00DF60E6">
        <w:rPr>
          <w:b/>
        </w:rPr>
        <w:t xml:space="preserve"> Josef Dobrovský, Ljuba Hermanová anebo třeba</w:t>
      </w:r>
      <w:r>
        <w:rPr>
          <w:b/>
        </w:rPr>
        <w:t xml:space="preserve"> Karel Ignác Thám</w:t>
      </w:r>
      <w:r w:rsidRPr="00DF60E6">
        <w:rPr>
          <w:b/>
        </w:rPr>
        <w:t xml:space="preserve">. V současnosti Nemocnice Na Františku, příspěvková </w:t>
      </w:r>
      <w:r>
        <w:rPr>
          <w:b/>
        </w:rPr>
        <w:t xml:space="preserve">organizace </w:t>
      </w:r>
      <w:r w:rsidRPr="00DF60E6">
        <w:rPr>
          <w:b/>
        </w:rPr>
        <w:t xml:space="preserve">Prahy 1, nabízí několik vysoce specializovaných pracovišť – mezi </w:t>
      </w:r>
      <w:r>
        <w:rPr>
          <w:b/>
        </w:rPr>
        <w:t>nimi nelze opominout to, ve kterém</w:t>
      </w:r>
      <w:r w:rsidRPr="00DF60E6">
        <w:rPr>
          <w:b/>
        </w:rPr>
        <w:t xml:space="preserve"> pracují naši přední odborníci na léčbu karcinomu prsu. </w:t>
      </w:r>
      <w:r>
        <w:rPr>
          <w:b/>
        </w:rPr>
        <w:t>V uplynulých týdnech</w:t>
      </w:r>
      <w:r w:rsidRPr="00DF60E6">
        <w:rPr>
          <w:b/>
        </w:rPr>
        <w:t xml:space="preserve"> se zdravotní péče posky</w:t>
      </w:r>
      <w:r>
        <w:rPr>
          <w:b/>
        </w:rPr>
        <w:t>tovaná touto nemocnicí rozšířila</w:t>
      </w:r>
      <w:r w:rsidRPr="00DF60E6">
        <w:rPr>
          <w:b/>
        </w:rPr>
        <w:t xml:space="preserve"> o oddělení plastické chirurgie</w:t>
      </w:r>
      <w:r>
        <w:rPr>
          <w:b/>
        </w:rPr>
        <w:t xml:space="preserve"> a od začátku listopadu to pak nov</w:t>
      </w:r>
      <w:r w:rsidR="004841A2">
        <w:rPr>
          <w:b/>
        </w:rPr>
        <w:t xml:space="preserve">ě bude </w:t>
      </w:r>
      <w:proofErr w:type="spellStart"/>
      <w:r w:rsidR="004841A2">
        <w:rPr>
          <w:b/>
        </w:rPr>
        <w:t>bariatrie</w:t>
      </w:r>
      <w:proofErr w:type="spellEnd"/>
      <w:r w:rsidR="004841A2">
        <w:rPr>
          <w:b/>
        </w:rPr>
        <w:t xml:space="preserve"> – velmi účinný </w:t>
      </w:r>
      <w:r>
        <w:rPr>
          <w:b/>
        </w:rPr>
        <w:t>způsob léčby obezity.</w:t>
      </w:r>
      <w:r w:rsidRPr="00DF60E6">
        <w:rPr>
          <w:b/>
        </w:rPr>
        <w:t xml:space="preserve"> </w:t>
      </w:r>
      <w:r>
        <w:rPr>
          <w:b/>
        </w:rPr>
        <w:t>NNF také</w:t>
      </w:r>
      <w:r w:rsidRPr="00DF60E6">
        <w:rPr>
          <w:b/>
        </w:rPr>
        <w:t xml:space="preserve"> zřídila odběrové místo pro covid-19.</w:t>
      </w:r>
    </w:p>
    <w:p w14:paraId="448E83F2" w14:textId="77777777" w:rsidR="00356B62" w:rsidRDefault="00356B62" w:rsidP="00356B62">
      <w:pPr>
        <w:jc w:val="both"/>
      </w:pPr>
    </w:p>
    <w:p w14:paraId="2A68A40C" w14:textId="77777777" w:rsidR="00356B62" w:rsidRDefault="00356B62" w:rsidP="00356B62">
      <w:pPr>
        <w:jc w:val="both"/>
        <w:rPr>
          <w:rFonts w:cs="Times New Roman"/>
        </w:rPr>
      </w:pPr>
      <w:r w:rsidRPr="00844C32">
        <w:rPr>
          <w:i/>
        </w:rPr>
        <w:t>„</w:t>
      </w:r>
      <w:r>
        <w:rPr>
          <w:i/>
        </w:rPr>
        <w:t xml:space="preserve">Jsem velmi rád, že je Nemocnice Na Františku stabilizovaná a že se i daří rozšiřovat poskytovanou péči. </w:t>
      </w:r>
      <w:r w:rsidRPr="00844C32">
        <w:rPr>
          <w:i/>
        </w:rPr>
        <w:t xml:space="preserve">Od začátku listopadu se v Nemocnici Na Františku začnou provádět </w:t>
      </w:r>
      <w:proofErr w:type="spellStart"/>
      <w:r w:rsidRPr="00844C32">
        <w:rPr>
          <w:i/>
        </w:rPr>
        <w:t>bariatrické</w:t>
      </w:r>
      <w:proofErr w:type="spellEnd"/>
      <w:r w:rsidRPr="00844C32">
        <w:rPr>
          <w:i/>
        </w:rPr>
        <w:t xml:space="preserve"> operace, které představují chirurgickou formu léčby obezity. Operace bude provádět</w:t>
      </w:r>
      <w:r w:rsidRPr="00844C32">
        <w:rPr>
          <w:rFonts w:cs="Times New Roman"/>
          <w:i/>
        </w:rPr>
        <w:t xml:space="preserve"> MUDr. Michael Vraný, jeden z nejkvalifikovanějších odborníků na </w:t>
      </w:r>
      <w:proofErr w:type="spellStart"/>
      <w:r w:rsidRPr="00844C32">
        <w:rPr>
          <w:rFonts w:cs="Times New Roman"/>
          <w:i/>
        </w:rPr>
        <w:t>bariatrickou</w:t>
      </w:r>
      <w:proofErr w:type="spellEnd"/>
      <w:r w:rsidRPr="00844C32">
        <w:rPr>
          <w:rFonts w:cs="Times New Roman"/>
          <w:i/>
        </w:rPr>
        <w:t xml:space="preserve"> chirurgii v České republice, který se léčbě pacientů s obezitou úspěšně věnuje již téměř 25 let. V rámci </w:t>
      </w:r>
      <w:proofErr w:type="spellStart"/>
      <w:r w:rsidRPr="00844C32">
        <w:rPr>
          <w:rFonts w:cs="Times New Roman"/>
          <w:i/>
        </w:rPr>
        <w:t>bariatrie</w:t>
      </w:r>
      <w:proofErr w:type="spellEnd"/>
      <w:r w:rsidRPr="00844C32">
        <w:rPr>
          <w:rFonts w:cs="Times New Roman"/>
          <w:i/>
        </w:rPr>
        <w:t xml:space="preserve"> bude fungovat také specializovaná poradna,“</w:t>
      </w:r>
      <w:r w:rsidRPr="00844C32">
        <w:rPr>
          <w:rFonts w:cs="Times New Roman"/>
        </w:rPr>
        <w:t xml:space="preserve"> popsal starosta Prahy 1 Petr Hejma.</w:t>
      </w:r>
      <w:r>
        <w:rPr>
          <w:rFonts w:cs="Times New Roman"/>
        </w:rPr>
        <w:t xml:space="preserve"> </w:t>
      </w:r>
    </w:p>
    <w:p w14:paraId="0B6A1EA1" w14:textId="77777777" w:rsidR="00356B62" w:rsidRDefault="00356B62" w:rsidP="00356B62">
      <w:pPr>
        <w:jc w:val="both"/>
        <w:rPr>
          <w:rFonts w:cs="Times New Roman"/>
        </w:rPr>
      </w:pPr>
      <w:r>
        <w:rPr>
          <w:rFonts w:cs="Times New Roman"/>
        </w:rPr>
        <w:t xml:space="preserve">Praha 1 je podle jeho slov připravena poskytnout v letošním roce na </w:t>
      </w:r>
      <w:proofErr w:type="spellStart"/>
      <w:r>
        <w:rPr>
          <w:rFonts w:cs="Times New Roman"/>
        </w:rPr>
        <w:t>bariatrickou</w:t>
      </w:r>
      <w:proofErr w:type="spellEnd"/>
      <w:r>
        <w:rPr>
          <w:rFonts w:cs="Times New Roman"/>
        </w:rPr>
        <w:t xml:space="preserve"> léčbu v Nemocnici Na Františku až 3,5 milionu korun. </w:t>
      </w:r>
      <w:r w:rsidRPr="00501EFB">
        <w:rPr>
          <w:rFonts w:cs="Times New Roman"/>
          <w:i/>
        </w:rPr>
        <w:t>„Tento náročný způsob léčby vyžaduje kromě jiného i speciální vybavení,“</w:t>
      </w:r>
      <w:r>
        <w:rPr>
          <w:rFonts w:cs="Times New Roman"/>
        </w:rPr>
        <w:t xml:space="preserve"> vysvětlil Petr Hejma.</w:t>
      </w:r>
    </w:p>
    <w:p w14:paraId="0125B7CC" w14:textId="77777777" w:rsidR="00356B62" w:rsidRDefault="00356B62" w:rsidP="00356B62">
      <w:pPr>
        <w:jc w:val="both"/>
        <w:rPr>
          <w:rFonts w:cs="Times New Roman"/>
        </w:rPr>
      </w:pPr>
    </w:p>
    <w:p w14:paraId="1F08AE28" w14:textId="77777777" w:rsidR="00356B62" w:rsidRPr="00310997" w:rsidRDefault="00356B62" w:rsidP="00356B62">
      <w:pPr>
        <w:jc w:val="both"/>
        <w:rPr>
          <w:rFonts w:cs="Times New Roman"/>
        </w:rPr>
      </w:pPr>
      <w:r>
        <w:rPr>
          <w:rFonts w:cs="Times New Roman"/>
        </w:rPr>
        <w:t>O</w:t>
      </w:r>
      <w:r w:rsidRPr="00310997">
        <w:rPr>
          <w:rFonts w:cs="Times New Roman"/>
        </w:rPr>
        <w:t xml:space="preserve">ddělení plastické chirurgie </w:t>
      </w:r>
      <w:r>
        <w:rPr>
          <w:rFonts w:cs="Times New Roman"/>
        </w:rPr>
        <w:t>tvoří</w:t>
      </w:r>
      <w:r w:rsidRPr="00310997">
        <w:rPr>
          <w:rFonts w:cs="Times New Roman"/>
        </w:rPr>
        <w:t xml:space="preserve"> </w:t>
      </w:r>
      <w:r>
        <w:rPr>
          <w:rFonts w:cs="Times New Roman"/>
        </w:rPr>
        <w:t>t</w:t>
      </w:r>
      <w:r w:rsidRPr="00310997">
        <w:rPr>
          <w:rFonts w:cs="Times New Roman"/>
        </w:rPr>
        <w:t>ým</w:t>
      </w:r>
      <w:r>
        <w:rPr>
          <w:rFonts w:cs="Times New Roman"/>
        </w:rPr>
        <w:t xml:space="preserve"> vysoce kvalifikovaných</w:t>
      </w:r>
      <w:r w:rsidRPr="00310997">
        <w:rPr>
          <w:rFonts w:cs="Times New Roman"/>
        </w:rPr>
        <w:t xml:space="preserve"> specialistů pod vedením renomovaného plastického chirurga </w:t>
      </w:r>
      <w:r>
        <w:rPr>
          <w:rFonts w:cs="Times New Roman"/>
        </w:rPr>
        <w:t xml:space="preserve">MUDr. </w:t>
      </w:r>
      <w:r w:rsidRPr="00310997">
        <w:rPr>
          <w:rFonts w:cs="Times New Roman"/>
        </w:rPr>
        <w:t>Josefa Kulhánka</w:t>
      </w:r>
      <w:r>
        <w:rPr>
          <w:rFonts w:cs="Times New Roman"/>
        </w:rPr>
        <w:t>. Zaměřuje se v první řadě</w:t>
      </w:r>
      <w:r w:rsidRPr="00310997">
        <w:rPr>
          <w:rFonts w:cs="Times New Roman"/>
        </w:rPr>
        <w:t xml:space="preserve"> na řešení následků po prodělaných onemocněních a úrazech</w:t>
      </w:r>
      <w:r>
        <w:rPr>
          <w:rFonts w:cs="Times New Roman"/>
        </w:rPr>
        <w:t>, ale</w:t>
      </w:r>
      <w:r w:rsidRPr="00310997">
        <w:rPr>
          <w:rFonts w:cs="Times New Roman"/>
        </w:rPr>
        <w:t xml:space="preserve"> i na estetické </w:t>
      </w:r>
      <w:r>
        <w:rPr>
          <w:rFonts w:cs="Times New Roman"/>
        </w:rPr>
        <w:t>výkony prováděné na přání pacient</w:t>
      </w:r>
      <w:r w:rsidRPr="00310997">
        <w:rPr>
          <w:rFonts w:cs="Times New Roman"/>
        </w:rPr>
        <w:t>ů.</w:t>
      </w:r>
    </w:p>
    <w:p w14:paraId="2B0DEBFB" w14:textId="77777777" w:rsidR="00356B62" w:rsidRPr="00310997" w:rsidRDefault="00356B62" w:rsidP="00356B62">
      <w:pPr>
        <w:jc w:val="both"/>
        <w:rPr>
          <w:rFonts w:cs="Times New Roman"/>
          <w:i/>
          <w:iCs/>
        </w:rPr>
      </w:pPr>
      <w:r w:rsidRPr="00310997">
        <w:rPr>
          <w:rFonts w:cs="Times New Roman"/>
        </w:rPr>
        <w:t xml:space="preserve">Dosud </w:t>
      </w:r>
      <w:r>
        <w:rPr>
          <w:rFonts w:cs="Times New Roman"/>
        </w:rPr>
        <w:t>se v Nemocnici Na Františku provádě</w:t>
      </w:r>
      <w:r w:rsidRPr="00310997">
        <w:rPr>
          <w:rFonts w:cs="Times New Roman"/>
        </w:rPr>
        <w:t>ly jen vybrané plastické operace a menší zákroky v rámci chirurgického oddělení. Nemalou část pacientek chiru</w:t>
      </w:r>
      <w:r>
        <w:rPr>
          <w:rFonts w:cs="Times New Roman"/>
        </w:rPr>
        <w:t>rgie však tvoří ženy s rakovinou</w:t>
      </w:r>
      <w:r w:rsidRPr="00310997">
        <w:rPr>
          <w:rFonts w:cs="Times New Roman"/>
        </w:rPr>
        <w:t xml:space="preserve"> prsu, kvůli kterým nemocnice potřebovala rozšířit operační program o náročnější plastické výkony, jež zdravotní pojišťovny hradí jen na specializovaných pracovištích plastické chirurgie. Vedení nemocnice se proto rozhodlo takové oddělení vytvořit.</w:t>
      </w:r>
    </w:p>
    <w:p w14:paraId="5022CB0C" w14:textId="77777777" w:rsidR="00356B62" w:rsidRPr="00310997" w:rsidRDefault="00356B62" w:rsidP="00356B62">
      <w:pPr>
        <w:jc w:val="both"/>
        <w:rPr>
          <w:rFonts w:cs="Times New Roman"/>
        </w:rPr>
      </w:pPr>
      <w:r w:rsidRPr="00310997">
        <w:rPr>
          <w:rFonts w:cs="Times New Roman"/>
          <w:i/>
          <w:iCs/>
        </w:rPr>
        <w:t xml:space="preserve">„Zaměření nově vzniklého pracoviště plastické chirurgie plynule navazuje na náš </w:t>
      </w:r>
      <w:proofErr w:type="spellStart"/>
      <w:r w:rsidRPr="00310997">
        <w:rPr>
          <w:rFonts w:cs="Times New Roman"/>
          <w:i/>
          <w:iCs/>
        </w:rPr>
        <w:t>onkologickochirurgický</w:t>
      </w:r>
      <w:proofErr w:type="spellEnd"/>
      <w:r w:rsidRPr="00310997">
        <w:rPr>
          <w:rFonts w:cs="Times New Roman"/>
          <w:i/>
          <w:iCs/>
        </w:rPr>
        <w:t xml:space="preserve"> program, který cílí na pacientky s rakovinou prsu. Těch u nás ročně ošetříme kolem čtyř stovek. Naši plastičtí chirurgové se podílejí na operačním odstranění nádoru a následné rekonstrukci prsu. Pro pacientky je samozřejmě komfortnější, pokud mohou</w:t>
      </w:r>
      <w:r>
        <w:rPr>
          <w:rFonts w:cs="Times New Roman"/>
          <w:i/>
          <w:iCs/>
        </w:rPr>
        <w:t xml:space="preserve"> oba zákroky proběhnout ve stejném</w:t>
      </w:r>
      <w:r w:rsidRPr="00310997">
        <w:rPr>
          <w:rFonts w:cs="Times New Roman"/>
          <w:i/>
          <w:iCs/>
        </w:rPr>
        <w:t xml:space="preserve"> zdravotnickém zařízení,“ </w:t>
      </w:r>
      <w:r w:rsidRPr="00310997">
        <w:rPr>
          <w:rFonts w:cs="Times New Roman"/>
        </w:rPr>
        <w:t xml:space="preserve">vysvětlil </w:t>
      </w:r>
      <w:r>
        <w:rPr>
          <w:rFonts w:cs="Times New Roman"/>
        </w:rPr>
        <w:t xml:space="preserve">MUDr. </w:t>
      </w:r>
      <w:r w:rsidRPr="00310997">
        <w:rPr>
          <w:rFonts w:cs="Times New Roman"/>
        </w:rPr>
        <w:t xml:space="preserve">David Erhart, ředitel Nemocnice Na Františku a </w:t>
      </w:r>
      <w:r>
        <w:rPr>
          <w:rFonts w:cs="Times New Roman"/>
        </w:rPr>
        <w:t xml:space="preserve">zároveň </w:t>
      </w:r>
      <w:r w:rsidRPr="00310997">
        <w:rPr>
          <w:rFonts w:cs="Times New Roman"/>
        </w:rPr>
        <w:t>primář chirurgického oddělení.</w:t>
      </w:r>
    </w:p>
    <w:p w14:paraId="61D458CC" w14:textId="77777777" w:rsidR="00356B62" w:rsidRPr="00310997" w:rsidRDefault="00356B62" w:rsidP="00356B62">
      <w:pPr>
        <w:jc w:val="both"/>
        <w:rPr>
          <w:rFonts w:cs="Times New Roman"/>
        </w:rPr>
      </w:pPr>
      <w:r w:rsidRPr="00310997">
        <w:rPr>
          <w:rFonts w:cs="Times New Roman"/>
        </w:rPr>
        <w:t xml:space="preserve">Lékaři </w:t>
      </w:r>
      <w:r>
        <w:rPr>
          <w:rFonts w:cs="Times New Roman"/>
        </w:rPr>
        <w:t>oddělení plastické chirurgie provádějí</w:t>
      </w:r>
      <w:r w:rsidRPr="00310997">
        <w:rPr>
          <w:rFonts w:cs="Times New Roman"/>
        </w:rPr>
        <w:t xml:space="preserve"> i celou řadu dalších plastických výkonů, mezi něž patří lalokové plastiky kožních defektů, operace proleženin, karpálních tunelů, skákavých prstů </w:t>
      </w:r>
      <w:r w:rsidRPr="00310997">
        <w:rPr>
          <w:rFonts w:cs="Times New Roman"/>
        </w:rPr>
        <w:lastRenderedPageBreak/>
        <w:t>(</w:t>
      </w:r>
      <w:proofErr w:type="spellStart"/>
      <w:r w:rsidRPr="00310997">
        <w:rPr>
          <w:rFonts w:cs="Times New Roman"/>
        </w:rPr>
        <w:t>trigger</w:t>
      </w:r>
      <w:proofErr w:type="spellEnd"/>
      <w:r w:rsidRPr="00310997">
        <w:rPr>
          <w:rFonts w:cs="Times New Roman"/>
        </w:rPr>
        <w:t xml:space="preserve"> </w:t>
      </w:r>
      <w:proofErr w:type="spellStart"/>
      <w:r w:rsidRPr="00310997">
        <w:rPr>
          <w:rFonts w:cs="Times New Roman"/>
        </w:rPr>
        <w:t>finger</w:t>
      </w:r>
      <w:proofErr w:type="spellEnd"/>
      <w:r w:rsidRPr="00310997">
        <w:rPr>
          <w:rFonts w:cs="Times New Roman"/>
        </w:rPr>
        <w:t>) i některé operace poúrazových stavů. Kromě zákroků, které řeší určité</w:t>
      </w:r>
      <w:r>
        <w:rPr>
          <w:rFonts w:cs="Times New Roman"/>
        </w:rPr>
        <w:t xml:space="preserve"> zdravotní obtíže, poskytují</w:t>
      </w:r>
      <w:r w:rsidRPr="00310997">
        <w:rPr>
          <w:rFonts w:cs="Times New Roman"/>
        </w:rPr>
        <w:t xml:space="preserve"> i služby estetické chirurgie, jako jsou korekce břicha, úpravy prsů, operace očních víček, liposukce či </w:t>
      </w:r>
      <w:proofErr w:type="spellStart"/>
      <w:r w:rsidRPr="00310997">
        <w:rPr>
          <w:rFonts w:cs="Times New Roman"/>
        </w:rPr>
        <w:t>facelifty</w:t>
      </w:r>
      <w:proofErr w:type="spellEnd"/>
      <w:r w:rsidRPr="00310997">
        <w:rPr>
          <w:rFonts w:cs="Times New Roman"/>
        </w:rPr>
        <w:t>.</w:t>
      </w:r>
    </w:p>
    <w:p w14:paraId="2A5F6C91" w14:textId="77777777" w:rsidR="00356B62" w:rsidRPr="00310997" w:rsidRDefault="00356B62" w:rsidP="00356B62">
      <w:pPr>
        <w:jc w:val="both"/>
        <w:rPr>
          <w:rFonts w:cs="Times New Roman"/>
        </w:rPr>
      </w:pPr>
      <w:r w:rsidRPr="00310997">
        <w:rPr>
          <w:rFonts w:cs="Times New Roman"/>
          <w:b/>
        </w:rPr>
        <w:t xml:space="preserve"> </w:t>
      </w:r>
    </w:p>
    <w:p w14:paraId="29D4C414" w14:textId="77777777" w:rsidR="00356B62" w:rsidRPr="00310997" w:rsidRDefault="00356B62" w:rsidP="00356B62">
      <w:pPr>
        <w:jc w:val="both"/>
        <w:rPr>
          <w:rFonts w:cs="Times New Roman"/>
          <w:i/>
          <w:iCs/>
        </w:rPr>
      </w:pPr>
      <w:r>
        <w:rPr>
          <w:rFonts w:cs="Times New Roman"/>
        </w:rPr>
        <w:t>Od poloviny října funguje v</w:t>
      </w:r>
      <w:r w:rsidRPr="00310997">
        <w:rPr>
          <w:rFonts w:cs="Times New Roman"/>
        </w:rPr>
        <w:t xml:space="preserve"> areálu Nemocnice Na Františku odběrové místo určené </w:t>
      </w:r>
      <w:r>
        <w:rPr>
          <w:rFonts w:cs="Times New Roman"/>
        </w:rPr>
        <w:t>k provádění testů na covid-19</w:t>
      </w:r>
      <w:r w:rsidRPr="00310997">
        <w:rPr>
          <w:rFonts w:cs="Times New Roman"/>
        </w:rPr>
        <w:t>. Otevřené je každý pracovní den od 7 do 15 hodi</w:t>
      </w:r>
      <w:r>
        <w:rPr>
          <w:rFonts w:cs="Times New Roman"/>
        </w:rPr>
        <w:t xml:space="preserve">n a </w:t>
      </w:r>
      <w:r w:rsidRPr="00310997">
        <w:rPr>
          <w:rFonts w:cs="Times New Roman"/>
        </w:rPr>
        <w:t>zvládne kolem sta odběrů denně. Otestovat se v ně</w:t>
      </w:r>
      <w:r>
        <w:rPr>
          <w:rFonts w:cs="Times New Roman"/>
        </w:rPr>
        <w:t xml:space="preserve">m mohou </w:t>
      </w:r>
      <w:r w:rsidRPr="00310997">
        <w:rPr>
          <w:rFonts w:cs="Times New Roman"/>
        </w:rPr>
        <w:t>jak lidé se žádankou, tak be</w:t>
      </w:r>
      <w:r>
        <w:rPr>
          <w:rFonts w:cs="Times New Roman"/>
        </w:rPr>
        <w:t xml:space="preserve">z ní. Samoplátci za vyšetření </w:t>
      </w:r>
      <w:r w:rsidRPr="00310997">
        <w:rPr>
          <w:rFonts w:cs="Times New Roman"/>
        </w:rPr>
        <w:t>platí 1 850 korun.</w:t>
      </w:r>
      <w:r>
        <w:rPr>
          <w:rFonts w:cs="Times New Roman"/>
        </w:rPr>
        <w:t xml:space="preserve"> Na odběr je nutné se předem objednat na </w:t>
      </w:r>
      <w:hyperlink r:id="rId8" w:history="1">
        <w:r w:rsidRPr="005A164B">
          <w:rPr>
            <w:rStyle w:val="Hypertextovodkaz"/>
            <w:rFonts w:cs="Times New Roman"/>
          </w:rPr>
          <w:t>www.citylab.cz/rezervace</w:t>
        </w:r>
      </w:hyperlink>
      <w:r>
        <w:rPr>
          <w:rFonts w:cs="Times New Roman"/>
        </w:rPr>
        <w:t xml:space="preserve">. </w:t>
      </w:r>
    </w:p>
    <w:p w14:paraId="6272FF17" w14:textId="77777777" w:rsidR="00356B62" w:rsidRDefault="00356B62" w:rsidP="00356B62">
      <w:pPr>
        <w:jc w:val="both"/>
        <w:rPr>
          <w:rFonts w:cs="Times New Roman"/>
        </w:rPr>
      </w:pPr>
      <w:r w:rsidRPr="00310997">
        <w:rPr>
          <w:rFonts w:cs="Times New Roman"/>
          <w:i/>
          <w:iCs/>
        </w:rPr>
        <w:t xml:space="preserve">„Test na </w:t>
      </w:r>
      <w:proofErr w:type="spellStart"/>
      <w:r w:rsidRPr="00310997">
        <w:rPr>
          <w:rFonts w:cs="Times New Roman"/>
          <w:i/>
          <w:iCs/>
        </w:rPr>
        <w:t>koronavirus</w:t>
      </w:r>
      <w:proofErr w:type="spellEnd"/>
      <w:r w:rsidRPr="00310997">
        <w:rPr>
          <w:rFonts w:cs="Times New Roman"/>
          <w:i/>
          <w:iCs/>
        </w:rPr>
        <w:t xml:space="preserve"> mají hrazený ze zdravotního pojištění ti klienti, kteří byli na vyšetření odesláni hygienickou stanicí nebo praktickým lékařem. Podmínkou je, že hygienik nebo praktický lékař zadá žádanku na vyšetření do centrálního systému, ve kterém ji dohledáme a odběr provedeme,“ </w:t>
      </w:r>
      <w:r w:rsidRPr="00310997">
        <w:rPr>
          <w:rFonts w:cs="Times New Roman"/>
        </w:rPr>
        <w:t>vysvětlila hlavní sestra Nemocnice Na Františku Hana Veselá.</w:t>
      </w:r>
    </w:p>
    <w:p w14:paraId="70B10EA9" w14:textId="77777777" w:rsidR="00356B62" w:rsidRDefault="00356B62" w:rsidP="00356B62">
      <w:pPr>
        <w:jc w:val="both"/>
        <w:rPr>
          <w:rFonts w:cs="Times New Roman"/>
        </w:rPr>
      </w:pPr>
    </w:p>
    <w:p w14:paraId="538C6C85" w14:textId="77777777" w:rsidR="00356B62" w:rsidRDefault="00356B62" w:rsidP="00356B62">
      <w:pPr>
        <w:jc w:val="both"/>
        <w:rPr>
          <w:rFonts w:cs="Times New Roman"/>
        </w:rPr>
      </w:pPr>
      <w:r>
        <w:rPr>
          <w:rFonts w:cs="Times New Roman"/>
        </w:rPr>
        <w:t xml:space="preserve">Z rozpočtu Městské části Praha 1 pro rok 2020 jsou postupně uvolňovány finanční prostředky určené na provoz nemocnice, a to až do celkové výše 54 milionů korun. Hlavní město Praha zatím rozhodlo o poskytnutí částky 14,5 milionu korun na úhradu nákladů spojených se zapojením nemocnice do boje proti </w:t>
      </w:r>
      <w:proofErr w:type="spellStart"/>
      <w:r>
        <w:rPr>
          <w:rFonts w:cs="Times New Roman"/>
        </w:rPr>
        <w:t>koronavirové</w:t>
      </w:r>
      <w:proofErr w:type="spellEnd"/>
      <w:r>
        <w:rPr>
          <w:rFonts w:cs="Times New Roman"/>
        </w:rPr>
        <w:t xml:space="preserve"> pandemii a 5 milionů korun na péči o pacienty bez zdravotního pojištění, což jsou většinou lidé bez domova.</w:t>
      </w:r>
    </w:p>
    <w:bookmarkEnd w:id="0"/>
    <w:p w14:paraId="4D2BFF5C" w14:textId="77777777" w:rsidR="00356B62" w:rsidRDefault="00356B62" w:rsidP="00356B62">
      <w:pPr>
        <w:jc w:val="both"/>
        <w:rPr>
          <w:rFonts w:cs="Times New Roman"/>
        </w:rPr>
      </w:pPr>
    </w:p>
    <w:p w14:paraId="2BF04C7B" w14:textId="77777777" w:rsidR="00356B62" w:rsidRDefault="00356B62" w:rsidP="00356B62">
      <w:pPr>
        <w:jc w:val="both"/>
        <w:rPr>
          <w:rFonts w:cs="Times New Roman"/>
        </w:rPr>
      </w:pPr>
      <w:r>
        <w:rPr>
          <w:rFonts w:cs="Times New Roman"/>
        </w:rPr>
        <w:t xml:space="preserve"> </w:t>
      </w:r>
    </w:p>
    <w:p w14:paraId="75F00EBB" w14:textId="34B30F9F" w:rsidR="00CA3E62" w:rsidRPr="00132992" w:rsidRDefault="00690A7F">
      <w:pPr>
        <w:spacing w:line="276" w:lineRule="auto"/>
        <w:jc w:val="both"/>
        <w:rPr>
          <w:rStyle w:val="dn"/>
          <w:b/>
          <w:bCs/>
        </w:rPr>
      </w:pPr>
      <w:r w:rsidRPr="00132992">
        <w:rPr>
          <w:rStyle w:val="dn"/>
          <w:b/>
          <w:bCs/>
        </w:rPr>
        <w:t>Kontakt:</w:t>
      </w:r>
    </w:p>
    <w:p w14:paraId="1572153F" w14:textId="77777777" w:rsidR="00CA3E62" w:rsidRPr="00132992" w:rsidRDefault="00690A7F">
      <w:pPr>
        <w:spacing w:line="276" w:lineRule="auto"/>
        <w:jc w:val="both"/>
      </w:pPr>
      <w:r w:rsidRPr="00132992">
        <w:rPr>
          <w:rStyle w:val="dn"/>
        </w:rPr>
        <w:t xml:space="preserve">Petr Bidlo, odd. </w:t>
      </w:r>
      <w:proofErr w:type="gramStart"/>
      <w:r w:rsidRPr="00132992">
        <w:rPr>
          <w:rStyle w:val="dn"/>
        </w:rPr>
        <w:t>vnějších</w:t>
      </w:r>
      <w:proofErr w:type="gramEnd"/>
      <w:r w:rsidRPr="00132992">
        <w:rPr>
          <w:rStyle w:val="dn"/>
        </w:rPr>
        <w:t xml:space="preserve"> vztahů MČ Praha 1</w:t>
      </w:r>
    </w:p>
    <w:p w14:paraId="54A5C85C" w14:textId="77777777" w:rsidR="00CA3E62" w:rsidRPr="00132992" w:rsidRDefault="00DE3867">
      <w:pPr>
        <w:spacing w:line="276" w:lineRule="auto"/>
        <w:jc w:val="both"/>
      </w:pPr>
      <w:hyperlink r:id="rId9" w:history="1">
        <w:r w:rsidR="00690A7F" w:rsidRPr="00132992">
          <w:rPr>
            <w:rStyle w:val="Hyperlink0"/>
          </w:rPr>
          <w:t>tiskove.oddeleni@praha1.cz</w:t>
        </w:r>
      </w:hyperlink>
      <w:r w:rsidR="00690A7F" w:rsidRPr="00132992">
        <w:rPr>
          <w:rStyle w:val="dn"/>
        </w:rPr>
        <w:t>, +420 775 118 877</w:t>
      </w:r>
    </w:p>
    <w:sectPr w:rsidR="00CA3E62" w:rsidRPr="0013299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E570" w14:textId="77777777" w:rsidR="00DE3867" w:rsidRDefault="00DE3867">
      <w:r>
        <w:separator/>
      </w:r>
    </w:p>
  </w:endnote>
  <w:endnote w:type="continuationSeparator" w:id="0">
    <w:p w14:paraId="431EE9A1" w14:textId="77777777" w:rsidR="00DE3867" w:rsidRDefault="00DE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E5D3" w14:textId="77777777" w:rsidR="00CA3E62" w:rsidRDefault="00690A7F">
    <w:pPr>
      <w:spacing w:line="360" w:lineRule="auto"/>
      <w:jc w:val="center"/>
    </w:pPr>
    <w:r>
      <w:rPr>
        <w:rStyle w:val="dn"/>
        <w:color w:val="171717"/>
        <w:u w:color="171717"/>
      </w:rPr>
      <w:t>Městská část Praha 1, Vodičkova 18, 115 68 Praha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DB62" w14:textId="77777777" w:rsidR="00DE3867" w:rsidRDefault="00DE3867">
      <w:r>
        <w:separator/>
      </w:r>
    </w:p>
  </w:footnote>
  <w:footnote w:type="continuationSeparator" w:id="0">
    <w:p w14:paraId="270F5CAD" w14:textId="77777777" w:rsidR="00DE3867" w:rsidRDefault="00DE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DFD9" w14:textId="77777777" w:rsidR="00CA3E62" w:rsidRDefault="00CA3E62">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9C2"/>
    <w:multiLevelType w:val="hybridMultilevel"/>
    <w:tmpl w:val="18DC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62"/>
    <w:rsid w:val="00044D07"/>
    <w:rsid w:val="0007055D"/>
    <w:rsid w:val="000B4020"/>
    <w:rsid w:val="00132992"/>
    <w:rsid w:val="001A2239"/>
    <w:rsid w:val="002D0E71"/>
    <w:rsid w:val="00321D86"/>
    <w:rsid w:val="00356B62"/>
    <w:rsid w:val="0035745A"/>
    <w:rsid w:val="003E5EA4"/>
    <w:rsid w:val="00474ABE"/>
    <w:rsid w:val="004841A2"/>
    <w:rsid w:val="00627E39"/>
    <w:rsid w:val="00690A7F"/>
    <w:rsid w:val="00776FD7"/>
    <w:rsid w:val="0097775B"/>
    <w:rsid w:val="00A164FA"/>
    <w:rsid w:val="00A675AA"/>
    <w:rsid w:val="00AD69E6"/>
    <w:rsid w:val="00AD6FD2"/>
    <w:rsid w:val="00C34730"/>
    <w:rsid w:val="00CA3E62"/>
    <w:rsid w:val="00CD2260"/>
    <w:rsid w:val="00D8013C"/>
    <w:rsid w:val="00DE3867"/>
    <w:rsid w:val="00EB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58FE"/>
  <w15:docId w15:val="{A464F58A-C1D5-4099-A234-62CEACF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Hypertextovodkaz"/>
    <w:rPr>
      <w:outline w:val="0"/>
      <w:color w:val="0000FF"/>
      <w:u w:val="single" w:color="0000FF"/>
    </w:rPr>
  </w:style>
  <w:style w:type="paragraph" w:styleId="Odstavecseseznamem">
    <w:name w:val="List Paragraph"/>
    <w:basedOn w:val="Normln"/>
    <w:uiPriority w:val="34"/>
    <w:qFormat/>
    <w:rsid w:val="00474AB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ylab.cz/rezerv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skove.oddeleni@praha1.cz"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Korábová Alžběta</cp:lastModifiedBy>
  <cp:revision>2</cp:revision>
  <dcterms:created xsi:type="dcterms:W3CDTF">2020-10-22T15:39:00Z</dcterms:created>
  <dcterms:modified xsi:type="dcterms:W3CDTF">2020-10-22T15:39:00Z</dcterms:modified>
</cp:coreProperties>
</file>