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1BCBBB" w14:textId="39AA043E" w:rsidR="00253214" w:rsidRDefault="00253214">
      <w:pPr>
        <w:spacing w:line="276" w:lineRule="auto"/>
        <w:jc w:val="center"/>
        <w:rPr>
          <w:rStyle w:val="dn"/>
          <w:b/>
          <w:bCs/>
        </w:rPr>
      </w:pPr>
    </w:p>
    <w:p w14:paraId="4A719AAF" w14:textId="77777777" w:rsidR="00B518BD" w:rsidRDefault="00B518BD">
      <w:pPr>
        <w:spacing w:line="276" w:lineRule="auto"/>
        <w:jc w:val="center"/>
        <w:rPr>
          <w:rStyle w:val="dn"/>
          <w:b/>
          <w:bCs/>
        </w:rPr>
      </w:pPr>
    </w:p>
    <w:p w14:paraId="0CE78ECF" w14:textId="047BD317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E71404">
        <w:rPr>
          <w:rStyle w:val="dn"/>
          <w:b/>
          <w:bCs/>
          <w:sz w:val="28"/>
          <w:szCs w:val="28"/>
        </w:rPr>
        <w:t>23. září 2020</w:t>
      </w:r>
    </w:p>
    <w:p w14:paraId="7E595012" w14:textId="442E92B5" w:rsidR="00865C7B" w:rsidRDefault="00865C7B" w:rsidP="00865C7B">
      <w:pPr>
        <w:jc w:val="both"/>
        <w:rPr>
          <w:rFonts w:cs="Times New Roman"/>
          <w:b/>
          <w:sz w:val="28"/>
          <w:szCs w:val="28"/>
        </w:rPr>
      </w:pPr>
    </w:p>
    <w:p w14:paraId="61F86481" w14:textId="77777777" w:rsidR="00E71404" w:rsidRPr="003718A3" w:rsidRDefault="00E71404" w:rsidP="00E71404">
      <w:pPr>
        <w:rPr>
          <w:rFonts w:cs="Times New Roman"/>
          <w:b/>
        </w:rPr>
      </w:pPr>
      <w:r>
        <w:rPr>
          <w:rFonts w:cs="Times New Roman"/>
          <w:b/>
        </w:rPr>
        <w:t>Praha 1 připravuje d</w:t>
      </w:r>
      <w:r w:rsidRPr="003718A3">
        <w:rPr>
          <w:rFonts w:cs="Times New Roman"/>
          <w:b/>
        </w:rPr>
        <w:t>alší úlev</w:t>
      </w:r>
      <w:r>
        <w:rPr>
          <w:rFonts w:cs="Times New Roman"/>
          <w:b/>
        </w:rPr>
        <w:t>y</w:t>
      </w:r>
      <w:r w:rsidRPr="003718A3">
        <w:rPr>
          <w:rFonts w:cs="Times New Roman"/>
          <w:b/>
        </w:rPr>
        <w:t xml:space="preserve"> pro živnostníky </w:t>
      </w:r>
    </w:p>
    <w:p w14:paraId="1134A5FF" w14:textId="77777777" w:rsidR="00E71404" w:rsidRPr="003718A3" w:rsidRDefault="00E71404" w:rsidP="00E71404">
      <w:pPr>
        <w:rPr>
          <w:rFonts w:cs="Times New Roman"/>
          <w:b/>
        </w:rPr>
      </w:pPr>
    </w:p>
    <w:p w14:paraId="2BD0E827" w14:textId="77777777" w:rsidR="00E71404" w:rsidRPr="003718A3" w:rsidRDefault="00E71404" w:rsidP="00E71404">
      <w:pPr>
        <w:rPr>
          <w:rFonts w:cs="Times New Roman"/>
          <w:b/>
        </w:rPr>
      </w:pPr>
      <w:bookmarkStart w:id="0" w:name="_GoBack"/>
      <w:r w:rsidRPr="003718A3">
        <w:rPr>
          <w:rFonts w:cs="Times New Roman"/>
          <w:b/>
        </w:rPr>
        <w:t xml:space="preserve">Radnice Prahy 1 připravuje zejména pro drobné živnostníky další </w:t>
      </w:r>
      <w:r>
        <w:rPr>
          <w:rFonts w:cs="Times New Roman"/>
          <w:b/>
        </w:rPr>
        <w:t xml:space="preserve">finanční </w:t>
      </w:r>
      <w:r w:rsidRPr="003718A3">
        <w:rPr>
          <w:rFonts w:cs="Times New Roman"/>
          <w:b/>
        </w:rPr>
        <w:t xml:space="preserve">úlevu. Týkat se bude těch, kteří podnikají v nebytových prostorech ve správě Městské části Praha 1. </w:t>
      </w:r>
    </w:p>
    <w:p w14:paraId="0866E2B5" w14:textId="77777777" w:rsidR="00E71404" w:rsidRDefault="00E71404" w:rsidP="00E71404">
      <w:pPr>
        <w:rPr>
          <w:rFonts w:cs="Times New Roman"/>
        </w:rPr>
      </w:pPr>
    </w:p>
    <w:p w14:paraId="78BB25C5" w14:textId="77777777" w:rsidR="00E71404" w:rsidRDefault="00E71404" w:rsidP="00E71404">
      <w:pPr>
        <w:rPr>
          <w:rFonts w:cs="Times New Roman"/>
        </w:rPr>
      </w:pPr>
      <w:r w:rsidRPr="003718A3">
        <w:rPr>
          <w:rFonts w:cs="Times New Roman"/>
          <w:i/>
        </w:rPr>
        <w:t>„Podnikatelé a živnostníci napříč obory jsou dlouhodobě postiženi nízkou poptávkou po zboží i službách, a proto vedení naší městské části připravuje další ze série kroků na jejich podporu,“</w:t>
      </w:r>
      <w:r>
        <w:rPr>
          <w:rFonts w:cs="Times New Roman"/>
        </w:rPr>
        <w:t xml:space="preserve"> popsal radní Prahy 1 pro podporu podnikání Karel </w:t>
      </w:r>
      <w:proofErr w:type="spellStart"/>
      <w:r>
        <w:rPr>
          <w:rFonts w:cs="Times New Roman"/>
        </w:rPr>
        <w:t>Grabein</w:t>
      </w:r>
      <w:proofErr w:type="spellEnd"/>
      <w:r>
        <w:rPr>
          <w:rFonts w:cs="Times New Roman"/>
        </w:rPr>
        <w:t xml:space="preserve"> Procházka. </w:t>
      </w:r>
    </w:p>
    <w:p w14:paraId="58E97D55" w14:textId="77777777" w:rsidR="00E71404" w:rsidRDefault="00E71404" w:rsidP="00E71404">
      <w:pPr>
        <w:rPr>
          <w:rFonts w:cs="Times New Roman"/>
        </w:rPr>
      </w:pPr>
    </w:p>
    <w:p w14:paraId="0F35AE74" w14:textId="3259F2C5" w:rsidR="00E71404" w:rsidRDefault="00E71404" w:rsidP="00E71404">
      <w:pPr>
        <w:rPr>
          <w:rFonts w:cs="Times New Roman"/>
        </w:rPr>
      </w:pPr>
      <w:r>
        <w:rPr>
          <w:rFonts w:cs="Times New Roman"/>
        </w:rPr>
        <w:t>Podpora bude spočívat v dočasném snížení nájemného a bude odstupňována tak, že nejvyšší úlevy by se měli dočkat živnostníci z oblasti chráněné občanské vybavenosti, jako jsou drobní řemeslníci a opraváři, kominíci, krejčí, prodejci potravin, řezníci, pekaři, prádelny a čistírny, papírnictví, výtvarné potřeby a podobně. Výrazné podpory by se rovněž měla dočkat knihkupectví, galerie, divadla a kulturní kluby. Následovat by pak měly provozovny jako kavárny, jídelny a restaurace.</w:t>
      </w:r>
    </w:p>
    <w:p w14:paraId="4178B0AA" w14:textId="77777777" w:rsidR="00E71404" w:rsidRDefault="00E71404" w:rsidP="00E71404">
      <w:pPr>
        <w:rPr>
          <w:rFonts w:cs="Times New Roman"/>
        </w:rPr>
      </w:pPr>
    </w:p>
    <w:p w14:paraId="19723EBB" w14:textId="3FC32FDB" w:rsidR="00E71404" w:rsidRDefault="00E71404" w:rsidP="00E71404">
      <w:pPr>
        <w:rPr>
          <w:rFonts w:cs="Times New Roman"/>
        </w:rPr>
      </w:pPr>
      <w:r w:rsidRPr="00E60A7D">
        <w:rPr>
          <w:rFonts w:cs="Times New Roman"/>
        </w:rPr>
        <w:t>Co bude potřeba pro slevu udělat?</w:t>
      </w:r>
      <w:r>
        <w:rPr>
          <w:rFonts w:cs="Times New Roman"/>
          <w:i/>
        </w:rPr>
        <w:t xml:space="preserve"> </w:t>
      </w:r>
      <w:r w:rsidRPr="00406431">
        <w:rPr>
          <w:rFonts w:cs="Times New Roman"/>
          <w:i/>
        </w:rPr>
        <w:t>„Podnikatelé požádají prostřednictvím formuláře naši městkou část o slevu z nájemného, a to pro období od října 2020 do března 2021. Tato sleva ale bude podmíněna splněním některých podmínek,“</w:t>
      </w:r>
      <w:r>
        <w:rPr>
          <w:rFonts w:cs="Times New Roman"/>
        </w:rPr>
        <w:t xml:space="preserve"> vysvětlil radní Jan Votoček, do jehož gesce spadá správa nebytových prostorů a hospodaření radnice.</w:t>
      </w:r>
    </w:p>
    <w:p w14:paraId="3E0FB88E" w14:textId="77777777" w:rsidR="00E71404" w:rsidRDefault="00E71404" w:rsidP="00E71404">
      <w:pPr>
        <w:rPr>
          <w:rFonts w:cs="Times New Roman"/>
        </w:rPr>
      </w:pPr>
    </w:p>
    <w:p w14:paraId="4EDD5450" w14:textId="12D382DC" w:rsidR="00E71404" w:rsidRDefault="00E71404" w:rsidP="00E71404">
      <w:pPr>
        <w:rPr>
          <w:rFonts w:cs="Times New Roman"/>
        </w:rPr>
      </w:pPr>
      <w:r>
        <w:rPr>
          <w:rFonts w:cs="Times New Roman"/>
        </w:rPr>
        <w:t>Mezi podmínkami pro dočasné snížení nájemného bude například to, že nájemce k 28. únoru 2020 nedlužil Praze 1 na nájemném a službách nebo že nájemce neuzavřel smlouvu po 31. březnu 2020, kdy již s ohledem na aktuální situaci bylo nájemné smluvně dočasně sníženo. Nájemci, s jejichž provozem je spojeno riziko rušení nočního klidu, budou v tomto směru muset učinit přiměřená preventivní opatření.</w:t>
      </w:r>
    </w:p>
    <w:p w14:paraId="574FFCED" w14:textId="77777777" w:rsidR="00E71404" w:rsidRDefault="00E71404" w:rsidP="00E71404">
      <w:pPr>
        <w:rPr>
          <w:rFonts w:cs="Times New Roman"/>
        </w:rPr>
      </w:pPr>
    </w:p>
    <w:p w14:paraId="1BF86CBD" w14:textId="1EE2CAD7" w:rsidR="00E71404" w:rsidRDefault="00E71404" w:rsidP="00E71404">
      <w:pPr>
        <w:rPr>
          <w:rFonts w:cs="Times New Roman"/>
        </w:rPr>
      </w:pPr>
      <w:r>
        <w:rPr>
          <w:rFonts w:cs="Times New Roman"/>
        </w:rPr>
        <w:t xml:space="preserve">Slevy by se měly pohybovat podle druhu zboží a služby od 20 do 50 %. Vše je ale zatím ještě diskutováno. </w:t>
      </w:r>
      <w:r w:rsidRPr="00D2754B">
        <w:rPr>
          <w:rFonts w:cs="Times New Roman"/>
          <w:i/>
        </w:rPr>
        <w:t>„</w:t>
      </w:r>
      <w:r>
        <w:rPr>
          <w:rFonts w:cs="Times New Roman"/>
          <w:i/>
        </w:rPr>
        <w:t>Celý projekt</w:t>
      </w:r>
      <w:r w:rsidRPr="00D2754B">
        <w:rPr>
          <w:rFonts w:cs="Times New Roman"/>
          <w:i/>
        </w:rPr>
        <w:t xml:space="preserve"> připravujeme tak, aby naše pod</w:t>
      </w:r>
      <w:r>
        <w:rPr>
          <w:rFonts w:cs="Times New Roman"/>
          <w:i/>
        </w:rPr>
        <w:t>pora pomohla jak živnostníkům a </w:t>
      </w:r>
      <w:r w:rsidRPr="00D2754B">
        <w:rPr>
          <w:rFonts w:cs="Times New Roman"/>
          <w:i/>
        </w:rPr>
        <w:t xml:space="preserve">podnikatelům, tak pochopitelně i občanům, kteří </w:t>
      </w:r>
      <w:r>
        <w:rPr>
          <w:rFonts w:cs="Times New Roman"/>
          <w:i/>
        </w:rPr>
        <w:t xml:space="preserve">díky tomu </w:t>
      </w:r>
      <w:r w:rsidRPr="00D2754B">
        <w:rPr>
          <w:rFonts w:cs="Times New Roman"/>
          <w:i/>
        </w:rPr>
        <w:t>nepřijdou o potřebné služby v blízkosti bydliště,“</w:t>
      </w:r>
      <w:r>
        <w:rPr>
          <w:rFonts w:cs="Times New Roman"/>
        </w:rPr>
        <w:t xml:space="preserve"> ujistil starosta Prahy 1 Petr Hejma.</w:t>
      </w:r>
    </w:p>
    <w:p w14:paraId="7D8C4D0E" w14:textId="45753FC2" w:rsidR="00E71404" w:rsidRDefault="00E71404" w:rsidP="00E71404">
      <w:pPr>
        <w:rPr>
          <w:rFonts w:cs="Times New Roman"/>
        </w:rPr>
      </w:pPr>
    </w:p>
    <w:p w14:paraId="247042D0" w14:textId="3AD28860" w:rsidR="00E71404" w:rsidRDefault="009841B8" w:rsidP="00E71404">
      <w:pPr>
        <w:rPr>
          <w:rFonts w:cs="Times New Roman"/>
        </w:rPr>
      </w:pPr>
      <w:r w:rsidRPr="009841B8">
        <w:rPr>
          <w:rFonts w:cs="Times New Roman"/>
        </w:rPr>
        <w:t>Praha 1 dosud podnikatelům postiženým vládními opatřeními</w:t>
      </w:r>
      <w:r>
        <w:rPr>
          <w:rFonts w:cs="Times New Roman"/>
        </w:rPr>
        <w:t xml:space="preserve"> </w:t>
      </w:r>
      <w:r w:rsidRPr="009841B8">
        <w:rPr>
          <w:rFonts w:cs="Times New Roman"/>
        </w:rPr>
        <w:t xml:space="preserve">proti šíření nákazy </w:t>
      </w:r>
      <w:proofErr w:type="spellStart"/>
      <w:r w:rsidRPr="009841B8">
        <w:rPr>
          <w:rFonts w:cs="Times New Roman"/>
        </w:rPr>
        <w:t>koronavirem</w:t>
      </w:r>
      <w:proofErr w:type="spellEnd"/>
      <w:r w:rsidRPr="009841B8">
        <w:rPr>
          <w:rFonts w:cs="Times New Roman"/>
        </w:rPr>
        <w:t xml:space="preserve"> umožnila odklad splátek nájemného</w:t>
      </w:r>
      <w:r>
        <w:rPr>
          <w:rFonts w:cs="Times New Roman"/>
        </w:rPr>
        <w:t xml:space="preserve"> </w:t>
      </w:r>
      <w:r w:rsidRPr="009841B8">
        <w:rPr>
          <w:rFonts w:cs="Times New Roman"/>
        </w:rPr>
        <w:t>až do výše kauce, na j</w:t>
      </w:r>
      <w:r>
        <w:rPr>
          <w:rFonts w:cs="Times New Roman"/>
        </w:rPr>
        <w:t>ejíž doplnění mají lhůtu do 30. </w:t>
      </w:r>
      <w:r w:rsidRPr="009841B8">
        <w:rPr>
          <w:rFonts w:cs="Times New Roman"/>
        </w:rPr>
        <w:t>června 2021.</w:t>
      </w:r>
      <w:r>
        <w:rPr>
          <w:rFonts w:cs="Times New Roman"/>
        </w:rPr>
        <w:t xml:space="preserve"> </w:t>
      </w:r>
      <w:r w:rsidR="00E71404" w:rsidRPr="006B3345">
        <w:rPr>
          <w:rFonts w:cs="Times New Roman"/>
        </w:rPr>
        <w:t>Dále radní rozhodli, že nebudou uplatňovány sankce za prodlení s jakoukoliv splátkou nájemného, jejíž splatnost nastala v době nouzového stavu. Zároveň Praha 1 až do odvolání pozastavila účinnost valo</w:t>
      </w:r>
      <w:r w:rsidR="00E71404">
        <w:rPr>
          <w:rFonts w:cs="Times New Roman"/>
        </w:rPr>
        <w:t>rizace nájemného u nebytových i </w:t>
      </w:r>
      <w:r w:rsidR="00E71404" w:rsidRPr="006B3345">
        <w:rPr>
          <w:rFonts w:cs="Times New Roman"/>
        </w:rPr>
        <w:t>bytových prostorů.</w:t>
      </w:r>
    </w:p>
    <w:p w14:paraId="39C69DBF" w14:textId="77777777" w:rsidR="009841B8" w:rsidRPr="006B3345" w:rsidRDefault="009841B8" w:rsidP="00E71404">
      <w:pPr>
        <w:rPr>
          <w:rFonts w:cs="Times New Roman"/>
        </w:rPr>
      </w:pPr>
    </w:p>
    <w:p w14:paraId="01BFE93A" w14:textId="77777777" w:rsidR="00E71404" w:rsidRPr="006B3345" w:rsidRDefault="00E71404" w:rsidP="00E71404">
      <w:pPr>
        <w:rPr>
          <w:rFonts w:cs="Times New Roman"/>
        </w:rPr>
      </w:pPr>
      <w:r>
        <w:rPr>
          <w:rFonts w:cs="Times New Roman"/>
        </w:rPr>
        <w:t>Díky radnici navíc</w:t>
      </w:r>
      <w:r w:rsidRPr="006B3345">
        <w:rPr>
          <w:rFonts w:cs="Times New Roman"/>
        </w:rPr>
        <w:t xml:space="preserve"> podnikatelé a živnostníci užívající nebytové prostory svěřené Městské části Praha 1 a určené k podnikání </w:t>
      </w:r>
      <w:r>
        <w:rPr>
          <w:rFonts w:cs="Times New Roman"/>
        </w:rPr>
        <w:t>obdrželi 100% slevu na</w:t>
      </w:r>
      <w:r w:rsidRPr="006B3345">
        <w:rPr>
          <w:rFonts w:cs="Times New Roman"/>
        </w:rPr>
        <w:t xml:space="preserve"> dubnové</w:t>
      </w:r>
      <w:r>
        <w:rPr>
          <w:rFonts w:cs="Times New Roman"/>
        </w:rPr>
        <w:t>m</w:t>
      </w:r>
      <w:r w:rsidRPr="006B3345">
        <w:rPr>
          <w:rFonts w:cs="Times New Roman"/>
        </w:rPr>
        <w:t xml:space="preserve"> nájemné</w:t>
      </w:r>
      <w:r>
        <w:rPr>
          <w:rFonts w:cs="Times New Roman"/>
        </w:rPr>
        <w:t>m</w:t>
      </w:r>
      <w:r w:rsidRPr="006B3345">
        <w:rPr>
          <w:rFonts w:cs="Times New Roman"/>
        </w:rPr>
        <w:t>. Radní zároveň Úřadu MČ Praha 1 doporučili, aby neuplatňoval sankce na poplatníky, kteří uhradí místní poplatky do 200 dnů po lhůtě splatnosti.</w:t>
      </w:r>
    </w:p>
    <w:p w14:paraId="71BEEC48" w14:textId="5E905421" w:rsidR="00FA0377" w:rsidRPr="000F15FB" w:rsidRDefault="00FA0377" w:rsidP="00FA0377">
      <w:pPr>
        <w:rPr>
          <w:rFonts w:cs="Times New Roman"/>
        </w:rPr>
      </w:pPr>
    </w:p>
    <w:p w14:paraId="364FFFBE" w14:textId="77777777" w:rsidR="00FA0377" w:rsidRPr="007D7E51" w:rsidRDefault="00FA0377" w:rsidP="0002632A">
      <w:pPr>
        <w:rPr>
          <w:rFonts w:cs="Times New Roman"/>
        </w:rPr>
      </w:pPr>
    </w:p>
    <w:bookmarkEnd w:id="0"/>
    <w:p w14:paraId="28C779F8" w14:textId="77777777" w:rsidR="009A0FCF" w:rsidRPr="00253214" w:rsidRDefault="009A0FCF" w:rsidP="00646EF1">
      <w:pPr>
        <w:rPr>
          <w:rFonts w:eastAsia="Times New Roman"/>
          <w:shd w:val="clear" w:color="auto" w:fill="FFFFFF"/>
        </w:rPr>
      </w:pPr>
    </w:p>
    <w:p w14:paraId="70F82D11" w14:textId="77777777" w:rsidR="00FA0377" w:rsidRPr="00132992" w:rsidRDefault="00FA0377" w:rsidP="00FA0377">
      <w:pPr>
        <w:spacing w:line="276" w:lineRule="auto"/>
        <w:jc w:val="both"/>
        <w:rPr>
          <w:rStyle w:val="dn"/>
          <w:b/>
          <w:bCs/>
        </w:rPr>
      </w:pPr>
      <w:r w:rsidRPr="00132992">
        <w:rPr>
          <w:rStyle w:val="dn"/>
          <w:b/>
          <w:bCs/>
        </w:rPr>
        <w:t>Kontakt:</w:t>
      </w:r>
    </w:p>
    <w:p w14:paraId="7BE5E513" w14:textId="0C7373CF" w:rsidR="00FA0377" w:rsidRPr="00132992" w:rsidRDefault="00FA0377" w:rsidP="00FA0377">
      <w:pPr>
        <w:spacing w:line="276" w:lineRule="auto"/>
        <w:jc w:val="both"/>
      </w:pPr>
      <w:r>
        <w:rPr>
          <w:rStyle w:val="dn"/>
        </w:rPr>
        <w:t>Petr Bidlo, O</w:t>
      </w:r>
      <w:r w:rsidRPr="00132992">
        <w:rPr>
          <w:rStyle w:val="dn"/>
        </w:rPr>
        <w:t>dd</w:t>
      </w:r>
      <w:r>
        <w:rPr>
          <w:rStyle w:val="dn"/>
        </w:rPr>
        <w:t xml:space="preserve">ělení </w:t>
      </w:r>
      <w:r w:rsidRPr="00132992">
        <w:rPr>
          <w:rStyle w:val="dn"/>
        </w:rPr>
        <w:t>vnějších vztahů MČ Praha 1</w:t>
      </w:r>
    </w:p>
    <w:p w14:paraId="3D920C81" w14:textId="56E6A7C0" w:rsidR="00FA0377" w:rsidRPr="00132992" w:rsidRDefault="00F947C8" w:rsidP="00FA0377">
      <w:pPr>
        <w:spacing w:line="276" w:lineRule="auto"/>
        <w:jc w:val="both"/>
      </w:pPr>
      <w:hyperlink r:id="rId7" w:history="1">
        <w:r w:rsidR="00FA0377" w:rsidRPr="00132992">
          <w:rPr>
            <w:rStyle w:val="Hyperlink0"/>
          </w:rPr>
          <w:t>tiskove.oddeleni@praha1.cz</w:t>
        </w:r>
      </w:hyperlink>
      <w:r w:rsidR="00FA0377" w:rsidRPr="00132992">
        <w:rPr>
          <w:rStyle w:val="dn"/>
        </w:rPr>
        <w:t>, +420 775 118</w:t>
      </w:r>
      <w:r w:rsidR="00FA0377">
        <w:rPr>
          <w:rStyle w:val="dn"/>
        </w:rPr>
        <w:t> </w:t>
      </w:r>
      <w:r w:rsidR="00FA0377" w:rsidRPr="00132992">
        <w:rPr>
          <w:rStyle w:val="dn"/>
        </w:rPr>
        <w:t>877</w:t>
      </w:r>
    </w:p>
    <w:p w14:paraId="2BBC031E" w14:textId="71F5778C" w:rsidR="00E5078D" w:rsidRPr="00253214" w:rsidRDefault="00E5078D" w:rsidP="00FA0377">
      <w:pPr>
        <w:spacing w:line="276" w:lineRule="auto"/>
        <w:jc w:val="both"/>
        <w:outlineLvl w:val="0"/>
        <w:rPr>
          <w:rFonts w:cs="Times New Roman"/>
          <w:color w:val="auto"/>
          <w:shd w:val="clear" w:color="auto" w:fill="FFFFFF"/>
        </w:rPr>
      </w:pPr>
    </w:p>
    <w:sectPr w:rsidR="00E5078D" w:rsidRPr="0025321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16EF" w14:textId="77777777" w:rsidR="00F947C8" w:rsidRDefault="00F947C8">
      <w:r>
        <w:separator/>
      </w:r>
    </w:p>
  </w:endnote>
  <w:endnote w:type="continuationSeparator" w:id="0">
    <w:p w14:paraId="7E71D90F" w14:textId="77777777" w:rsidR="00F947C8" w:rsidRDefault="00F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99FAD" w14:textId="77777777" w:rsidR="00F947C8" w:rsidRDefault="00F947C8">
      <w:r>
        <w:separator/>
      </w:r>
    </w:p>
  </w:footnote>
  <w:footnote w:type="continuationSeparator" w:id="0">
    <w:p w14:paraId="1523EE47" w14:textId="77777777" w:rsidR="00F947C8" w:rsidRDefault="00F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0BBA"/>
    <w:rsid w:val="00024586"/>
    <w:rsid w:val="0002632A"/>
    <w:rsid w:val="000360E2"/>
    <w:rsid w:val="00037824"/>
    <w:rsid w:val="00045627"/>
    <w:rsid w:val="00107E45"/>
    <w:rsid w:val="00167485"/>
    <w:rsid w:val="00174B7A"/>
    <w:rsid w:val="001773CB"/>
    <w:rsid w:val="001778B3"/>
    <w:rsid w:val="001E60DA"/>
    <w:rsid w:val="0024581A"/>
    <w:rsid w:val="00253214"/>
    <w:rsid w:val="002C555A"/>
    <w:rsid w:val="00384002"/>
    <w:rsid w:val="003948C0"/>
    <w:rsid w:val="003C6ECC"/>
    <w:rsid w:val="00407B93"/>
    <w:rsid w:val="00425F35"/>
    <w:rsid w:val="0045285E"/>
    <w:rsid w:val="0048242F"/>
    <w:rsid w:val="00494DE1"/>
    <w:rsid w:val="004E58F1"/>
    <w:rsid w:val="005400AB"/>
    <w:rsid w:val="005B7415"/>
    <w:rsid w:val="005C2013"/>
    <w:rsid w:val="00646EF1"/>
    <w:rsid w:val="00666E68"/>
    <w:rsid w:val="006A32EF"/>
    <w:rsid w:val="006F5EF4"/>
    <w:rsid w:val="007120E5"/>
    <w:rsid w:val="0073238C"/>
    <w:rsid w:val="0073465A"/>
    <w:rsid w:val="00736696"/>
    <w:rsid w:val="00766168"/>
    <w:rsid w:val="007D39D1"/>
    <w:rsid w:val="007E71CE"/>
    <w:rsid w:val="00865C7B"/>
    <w:rsid w:val="00886731"/>
    <w:rsid w:val="00887C91"/>
    <w:rsid w:val="008908B7"/>
    <w:rsid w:val="00891CD0"/>
    <w:rsid w:val="008A7C6B"/>
    <w:rsid w:val="008C2870"/>
    <w:rsid w:val="008D02F3"/>
    <w:rsid w:val="00931CB2"/>
    <w:rsid w:val="00942615"/>
    <w:rsid w:val="0096213F"/>
    <w:rsid w:val="00982E1F"/>
    <w:rsid w:val="009841B8"/>
    <w:rsid w:val="009844FC"/>
    <w:rsid w:val="009A0FCF"/>
    <w:rsid w:val="009D1CED"/>
    <w:rsid w:val="009E3D52"/>
    <w:rsid w:val="00A8538C"/>
    <w:rsid w:val="00AD1D2D"/>
    <w:rsid w:val="00AD59C8"/>
    <w:rsid w:val="00AE09BF"/>
    <w:rsid w:val="00AF2E44"/>
    <w:rsid w:val="00B003DE"/>
    <w:rsid w:val="00B2640E"/>
    <w:rsid w:val="00B518BD"/>
    <w:rsid w:val="00B5676C"/>
    <w:rsid w:val="00BD5ECC"/>
    <w:rsid w:val="00C20013"/>
    <w:rsid w:val="00C344C5"/>
    <w:rsid w:val="00C51875"/>
    <w:rsid w:val="00C84870"/>
    <w:rsid w:val="00CB1B8B"/>
    <w:rsid w:val="00D109DF"/>
    <w:rsid w:val="00D35FE7"/>
    <w:rsid w:val="00D364F0"/>
    <w:rsid w:val="00D5752F"/>
    <w:rsid w:val="00D6245B"/>
    <w:rsid w:val="00D66068"/>
    <w:rsid w:val="00D95617"/>
    <w:rsid w:val="00DA0E2A"/>
    <w:rsid w:val="00DA5802"/>
    <w:rsid w:val="00DF0D7E"/>
    <w:rsid w:val="00DF2D7D"/>
    <w:rsid w:val="00E24AD9"/>
    <w:rsid w:val="00E42240"/>
    <w:rsid w:val="00E5078D"/>
    <w:rsid w:val="00E61EF8"/>
    <w:rsid w:val="00E71404"/>
    <w:rsid w:val="00EC4C9C"/>
    <w:rsid w:val="00F365DE"/>
    <w:rsid w:val="00F410FA"/>
    <w:rsid w:val="00F524FD"/>
    <w:rsid w:val="00F703DE"/>
    <w:rsid w:val="00F82097"/>
    <w:rsid w:val="00F947C8"/>
    <w:rsid w:val="00FA037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458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8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81A"/>
    <w:rPr>
      <w:rFonts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8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81A"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2</cp:revision>
  <cp:lastPrinted>2020-05-06T09:27:00Z</cp:lastPrinted>
  <dcterms:created xsi:type="dcterms:W3CDTF">2020-09-29T14:58:00Z</dcterms:created>
  <dcterms:modified xsi:type="dcterms:W3CDTF">2020-09-29T14:58:00Z</dcterms:modified>
</cp:coreProperties>
</file>