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174CBD" w14:textId="1B05E13E" w:rsidR="003C6ECC" w:rsidRDefault="003C6ECC">
      <w:pPr>
        <w:spacing w:line="276" w:lineRule="auto"/>
        <w:jc w:val="center"/>
        <w:rPr>
          <w:rStyle w:val="dn"/>
          <w:b/>
          <w:bCs/>
        </w:rPr>
      </w:pPr>
    </w:p>
    <w:p w14:paraId="4B9ED586" w14:textId="77777777" w:rsidR="008D1CD1" w:rsidRDefault="008D1CD1">
      <w:pPr>
        <w:spacing w:line="276" w:lineRule="auto"/>
        <w:jc w:val="center"/>
        <w:rPr>
          <w:rStyle w:val="dn"/>
          <w:b/>
          <w:bCs/>
        </w:rPr>
      </w:pPr>
    </w:p>
    <w:p w14:paraId="0DBA0EFE" w14:textId="77777777" w:rsidR="008D1CD1" w:rsidRDefault="008D1CD1">
      <w:pPr>
        <w:spacing w:line="276" w:lineRule="auto"/>
        <w:jc w:val="center"/>
        <w:rPr>
          <w:rStyle w:val="dn"/>
          <w:b/>
          <w:bCs/>
        </w:rPr>
      </w:pPr>
    </w:p>
    <w:p w14:paraId="6980694E" w14:textId="1117F0E2" w:rsidR="0078793C" w:rsidRPr="00931CB2" w:rsidRDefault="0078793C" w:rsidP="0078793C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8D1CD1">
        <w:rPr>
          <w:rStyle w:val="dn"/>
          <w:b/>
          <w:bCs/>
          <w:sz w:val="28"/>
          <w:szCs w:val="28"/>
        </w:rPr>
        <w:t>7</w:t>
      </w:r>
      <w:r w:rsidR="0006728B">
        <w:rPr>
          <w:rStyle w:val="dn"/>
          <w:b/>
          <w:bCs/>
          <w:sz w:val="28"/>
          <w:szCs w:val="28"/>
        </w:rPr>
        <w:t xml:space="preserve">. dubna </w:t>
      </w:r>
      <w:r w:rsidRPr="00931CB2">
        <w:rPr>
          <w:rStyle w:val="dn"/>
          <w:b/>
          <w:bCs/>
          <w:sz w:val="28"/>
          <w:szCs w:val="28"/>
        </w:rPr>
        <w:t>2020</w:t>
      </w:r>
    </w:p>
    <w:p w14:paraId="07A53F77" w14:textId="35DDD2B5" w:rsidR="0078793C" w:rsidRDefault="0078793C" w:rsidP="008D1CD1">
      <w:pPr>
        <w:spacing w:line="276" w:lineRule="auto"/>
        <w:rPr>
          <w:rFonts w:cs="Times New Roman"/>
          <w:b/>
        </w:rPr>
      </w:pPr>
    </w:p>
    <w:p w14:paraId="19E93895" w14:textId="77777777" w:rsidR="008D1CD1" w:rsidRDefault="008D1CD1" w:rsidP="008D1CD1">
      <w:pPr>
        <w:spacing w:line="276" w:lineRule="auto"/>
        <w:rPr>
          <w:rFonts w:cs="Times New Roman"/>
          <w:b/>
        </w:rPr>
      </w:pPr>
    </w:p>
    <w:p w14:paraId="29E4484B" w14:textId="77777777" w:rsidR="00083B98" w:rsidRDefault="00083B98" w:rsidP="00083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ms Rmn" w:hAnsi="Tms Rmn" w:cs="Times New Roman"/>
          <w:color w:val="auto"/>
        </w:rPr>
      </w:pPr>
    </w:p>
    <w:p w14:paraId="35B63532" w14:textId="77777777" w:rsidR="00083B98" w:rsidRDefault="00083B98" w:rsidP="00083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" w:hAnsi="Helv" w:cs="Helv"/>
          <w:b/>
          <w:bCs/>
          <w:sz w:val="20"/>
          <w:szCs w:val="20"/>
        </w:rPr>
      </w:pPr>
      <w:r>
        <w:rPr>
          <w:rFonts w:ascii="Helv" w:hAnsi="Helv" w:cs="Helv"/>
          <w:b/>
          <w:bCs/>
          <w:sz w:val="20"/>
          <w:szCs w:val="20"/>
        </w:rPr>
        <w:t>Praha 1 chce spolupracovat s hlavním městem při vytvoření metropolitní sítě zdravotnických center</w:t>
      </w:r>
    </w:p>
    <w:p w14:paraId="2A2391BD" w14:textId="77777777" w:rsidR="00083B98" w:rsidRDefault="00083B98" w:rsidP="00083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" w:hAnsi="Helv" w:cs="Helv"/>
          <w:b/>
          <w:bCs/>
          <w:sz w:val="20"/>
          <w:szCs w:val="20"/>
        </w:rPr>
      </w:pPr>
    </w:p>
    <w:p w14:paraId="319AB995" w14:textId="77777777" w:rsidR="00083B98" w:rsidRDefault="00083B98" w:rsidP="00083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" w:hAnsi="Helv" w:cs="Helv"/>
          <w:b/>
          <w:bCs/>
          <w:sz w:val="20"/>
          <w:szCs w:val="20"/>
        </w:rPr>
      </w:pPr>
      <w:r>
        <w:rPr>
          <w:rFonts w:ascii="Helv" w:hAnsi="Helv" w:cs="Helv"/>
          <w:b/>
          <w:bCs/>
          <w:sz w:val="20"/>
          <w:szCs w:val="20"/>
        </w:rPr>
        <w:t>Radnice Prahy 1 je připravena se podílet na vzniku metropolitní sítě zdravotnických center a navrhuje začlenit do ní Nemocnici Na Františku (NNF). Požaduje také od hlavního města dotaci na neinvestiční výdaje spojené s financováním provozu NNF ve výši 42 milionů korun a účelovou neinvestiční dotaci ve výši 5 milionů korun, a to na zajištění bezodkladné intenzivní péče o osoby bez přístřeší. Vedení magistrátu vyzvala k jednání.</w:t>
      </w:r>
    </w:p>
    <w:p w14:paraId="17CE4C44" w14:textId="77777777" w:rsidR="00083B98" w:rsidRDefault="00083B98" w:rsidP="00083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" w:hAnsi="Helv" w:cs="Helv"/>
          <w:b/>
          <w:bCs/>
          <w:sz w:val="20"/>
          <w:szCs w:val="20"/>
        </w:rPr>
      </w:pPr>
    </w:p>
    <w:p w14:paraId="60509CF3" w14:textId="77777777" w:rsidR="00083B98" w:rsidRDefault="00083B98" w:rsidP="00083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" w:hAnsi="Helv" w:cs="Helv"/>
          <w:sz w:val="20"/>
          <w:szCs w:val="20"/>
        </w:rPr>
      </w:pPr>
      <w:r>
        <w:rPr>
          <w:rFonts w:ascii="Helv" w:hAnsi="Helv" w:cs="Helv"/>
          <w:i/>
          <w:iCs/>
          <w:sz w:val="20"/>
          <w:szCs w:val="20"/>
        </w:rPr>
        <w:t>"Současné vedení Prahy 1 opakovaně vyjádřilo připravenost jednat  s hlavním městem o podobě spolupráce při zajištění provozu Nemocnice Na Františku. Navrhujeme proto uzavření dodatku k Memorandu o spolupráci mezi hlavním městem a Prahou 1, které bylo uzavřeno už v roce 2018,"</w:t>
      </w:r>
      <w:r>
        <w:rPr>
          <w:rFonts w:ascii="Helv" w:hAnsi="Helv" w:cs="Helv"/>
          <w:sz w:val="20"/>
          <w:szCs w:val="20"/>
        </w:rPr>
        <w:t xml:space="preserve"> vysvětlil starosta Prahy 1 Petr Hejma. Memorandum mělo za cíl vytvořit prostor pro spolupráci a koordinaci Prahy a Prahy 1 při zajištění provozu NNF.</w:t>
      </w:r>
    </w:p>
    <w:p w14:paraId="0FA204BA" w14:textId="77777777" w:rsidR="00083B98" w:rsidRDefault="00083B98" w:rsidP="00083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" w:hAnsi="Helv" w:cs="Helv"/>
          <w:sz w:val="20"/>
          <w:szCs w:val="20"/>
        </w:rPr>
      </w:pPr>
    </w:p>
    <w:p w14:paraId="559BFD01" w14:textId="77777777" w:rsidR="00083B98" w:rsidRDefault="00083B98" w:rsidP="00083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" w:hAnsi="Helv" w:cs="Helv"/>
          <w:sz w:val="20"/>
          <w:szCs w:val="20"/>
        </w:rPr>
      </w:pPr>
      <w:r>
        <w:rPr>
          <w:rFonts w:ascii="Helv" w:hAnsi="Helv" w:cs="Helv"/>
          <w:sz w:val="20"/>
          <w:szCs w:val="20"/>
        </w:rPr>
        <w:t>Praha 1 v červnu letošního roku požádala, stejně jako v minulých letech, o provozní dotaci ve výši 42 milionů korun, a to proto, že NNF poskytuje svoji péči pacientům, kteří z více než 80 % nejsou občany Městské části Praha 1. Zároveň chce obvyklou dotaci 5 milionů korun na zajištění bezodkladné intenzivní péče o osoby bez přístřeší, které jsou v drtivé většině z jiných částí Prahy i České republiky.</w:t>
      </w:r>
    </w:p>
    <w:p w14:paraId="6A8F160C" w14:textId="2EC29977" w:rsidR="000B396C" w:rsidRDefault="000B396C" w:rsidP="000B396C">
      <w:bookmarkStart w:id="0" w:name="_GoBack"/>
      <w:bookmarkEnd w:id="0"/>
    </w:p>
    <w:p w14:paraId="7A862CFD" w14:textId="0878E00C" w:rsidR="008D1CD1" w:rsidRDefault="008D1CD1" w:rsidP="000B396C"/>
    <w:p w14:paraId="2037E2D6" w14:textId="02E5CA62" w:rsidR="008D1CD1" w:rsidRDefault="008D1CD1" w:rsidP="000B396C"/>
    <w:p w14:paraId="4491CA53" w14:textId="280B98E4" w:rsidR="008D1CD1" w:rsidRDefault="008D1CD1" w:rsidP="000B396C"/>
    <w:p w14:paraId="5FF518ED" w14:textId="77777777" w:rsidR="008D1CD1" w:rsidRPr="000B396C" w:rsidRDefault="008D1CD1" w:rsidP="000B396C"/>
    <w:p w14:paraId="66D06ADD" w14:textId="7AEB3BC0" w:rsidR="00E5078D" w:rsidRPr="000B396C" w:rsidRDefault="00E5078D" w:rsidP="000B396C">
      <w:pPr>
        <w:spacing w:line="276" w:lineRule="auto"/>
        <w:jc w:val="both"/>
        <w:rPr>
          <w:rStyle w:val="dn"/>
          <w:b/>
          <w:bCs/>
        </w:rPr>
      </w:pPr>
      <w:r w:rsidRPr="000B396C">
        <w:rPr>
          <w:rStyle w:val="dn"/>
          <w:b/>
          <w:bCs/>
        </w:rPr>
        <w:t>Kontakt:</w:t>
      </w:r>
    </w:p>
    <w:p w14:paraId="7679DA2B" w14:textId="1A6CAC82" w:rsidR="007120E5" w:rsidRPr="000B396C" w:rsidRDefault="00BC3DAB" w:rsidP="000B396C">
      <w:pPr>
        <w:spacing w:line="276" w:lineRule="auto"/>
        <w:jc w:val="both"/>
      </w:pPr>
      <w:r w:rsidRPr="000B396C">
        <w:rPr>
          <w:rStyle w:val="dn"/>
        </w:rPr>
        <w:t>Petr Bidlo, o</w:t>
      </w:r>
      <w:r w:rsidR="00E5078D" w:rsidRPr="000B396C">
        <w:rPr>
          <w:rStyle w:val="dn"/>
        </w:rPr>
        <w:t>dd</w:t>
      </w:r>
      <w:r w:rsidRPr="000B396C">
        <w:rPr>
          <w:rStyle w:val="dn"/>
        </w:rPr>
        <w:t>.</w:t>
      </w:r>
      <w:r w:rsidR="0053193D" w:rsidRPr="000B396C">
        <w:rPr>
          <w:rStyle w:val="dn"/>
        </w:rPr>
        <w:t xml:space="preserve"> </w:t>
      </w:r>
      <w:proofErr w:type="gramStart"/>
      <w:r w:rsidR="0053193D" w:rsidRPr="000B396C">
        <w:rPr>
          <w:rStyle w:val="dn"/>
        </w:rPr>
        <w:t>vnějších</w:t>
      </w:r>
      <w:proofErr w:type="gramEnd"/>
      <w:r w:rsidR="00E5078D" w:rsidRPr="000B396C">
        <w:rPr>
          <w:rStyle w:val="dn"/>
        </w:rPr>
        <w:t xml:space="preserve"> vztahů MČ Praha 1</w:t>
      </w:r>
    </w:p>
    <w:p w14:paraId="2BBC031E" w14:textId="23AF6B02" w:rsidR="00E5078D" w:rsidRPr="000B396C" w:rsidRDefault="009B1A28" w:rsidP="000B396C">
      <w:pPr>
        <w:spacing w:line="276" w:lineRule="auto"/>
        <w:jc w:val="both"/>
        <w:rPr>
          <w:rFonts w:cs="Times New Roman"/>
          <w:color w:val="auto"/>
          <w:shd w:val="clear" w:color="auto" w:fill="FFFFFF"/>
        </w:rPr>
      </w:pPr>
      <w:hyperlink r:id="rId7" w:history="1">
        <w:r w:rsidR="007120E5" w:rsidRPr="000B396C">
          <w:rPr>
            <w:rStyle w:val="Hypertextovodkaz"/>
          </w:rPr>
          <w:t>tiskove.oddeleni@praha1.cz</w:t>
        </w:r>
      </w:hyperlink>
      <w:r w:rsidR="007120E5" w:rsidRPr="000B396C">
        <w:t xml:space="preserve">, </w:t>
      </w:r>
      <w:r w:rsidR="001E60DA" w:rsidRPr="000B396C">
        <w:rPr>
          <w:rStyle w:val="dn"/>
        </w:rPr>
        <w:t>+420 775 118 877</w:t>
      </w:r>
    </w:p>
    <w:sectPr w:rsidR="00E5078D" w:rsidRPr="000B396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AEB92" w14:textId="77777777" w:rsidR="009B1A28" w:rsidRDefault="009B1A28">
      <w:r>
        <w:separator/>
      </w:r>
    </w:p>
  </w:endnote>
  <w:endnote w:type="continuationSeparator" w:id="0">
    <w:p w14:paraId="418ED138" w14:textId="77777777" w:rsidR="009B1A28" w:rsidRDefault="009B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4F1B2" w14:textId="77777777" w:rsidR="009B1A28" w:rsidRDefault="009B1A28">
      <w:r>
        <w:separator/>
      </w:r>
    </w:p>
  </w:footnote>
  <w:footnote w:type="continuationSeparator" w:id="0">
    <w:p w14:paraId="1CF3DDD5" w14:textId="77777777" w:rsidR="009B1A28" w:rsidRDefault="009B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24629"/>
    <w:rsid w:val="000360E2"/>
    <w:rsid w:val="0006728B"/>
    <w:rsid w:val="00083B98"/>
    <w:rsid w:val="000B396C"/>
    <w:rsid w:val="0015340F"/>
    <w:rsid w:val="00174B7A"/>
    <w:rsid w:val="001773CB"/>
    <w:rsid w:val="001E60DA"/>
    <w:rsid w:val="001F2278"/>
    <w:rsid w:val="00332BEE"/>
    <w:rsid w:val="00341A57"/>
    <w:rsid w:val="00375270"/>
    <w:rsid w:val="00384002"/>
    <w:rsid w:val="003845D1"/>
    <w:rsid w:val="003C6ECC"/>
    <w:rsid w:val="003D5CBC"/>
    <w:rsid w:val="003E5605"/>
    <w:rsid w:val="003F0C7C"/>
    <w:rsid w:val="004008BF"/>
    <w:rsid w:val="00462F08"/>
    <w:rsid w:val="004B0D09"/>
    <w:rsid w:val="00500B9A"/>
    <w:rsid w:val="0053193D"/>
    <w:rsid w:val="005457A3"/>
    <w:rsid w:val="005C56DD"/>
    <w:rsid w:val="005E2BD9"/>
    <w:rsid w:val="006358CC"/>
    <w:rsid w:val="006B1FA3"/>
    <w:rsid w:val="006D128F"/>
    <w:rsid w:val="007120E5"/>
    <w:rsid w:val="00752662"/>
    <w:rsid w:val="0078793C"/>
    <w:rsid w:val="00880F1A"/>
    <w:rsid w:val="00883125"/>
    <w:rsid w:val="00884F92"/>
    <w:rsid w:val="00887C91"/>
    <w:rsid w:val="00891CD0"/>
    <w:rsid w:val="008D02F3"/>
    <w:rsid w:val="008D1CD1"/>
    <w:rsid w:val="00931CB2"/>
    <w:rsid w:val="00935740"/>
    <w:rsid w:val="00982E1F"/>
    <w:rsid w:val="009B1A28"/>
    <w:rsid w:val="00A05B41"/>
    <w:rsid w:val="00A55ECC"/>
    <w:rsid w:val="00A8538C"/>
    <w:rsid w:val="00A9003B"/>
    <w:rsid w:val="00AD1D2D"/>
    <w:rsid w:val="00B247D5"/>
    <w:rsid w:val="00B4070F"/>
    <w:rsid w:val="00BA2C43"/>
    <w:rsid w:val="00BA5301"/>
    <w:rsid w:val="00BB011C"/>
    <w:rsid w:val="00BC3DAB"/>
    <w:rsid w:val="00BC4CE3"/>
    <w:rsid w:val="00C02D2A"/>
    <w:rsid w:val="00C344C5"/>
    <w:rsid w:val="00C679EC"/>
    <w:rsid w:val="00D364F0"/>
    <w:rsid w:val="00D66068"/>
    <w:rsid w:val="00DA0E2A"/>
    <w:rsid w:val="00DC0289"/>
    <w:rsid w:val="00E5078D"/>
    <w:rsid w:val="00EE2D4E"/>
    <w:rsid w:val="00F4003C"/>
    <w:rsid w:val="00F41362"/>
    <w:rsid w:val="00F524FD"/>
    <w:rsid w:val="00F703DE"/>
    <w:rsid w:val="00F82097"/>
    <w:rsid w:val="00FA1E8C"/>
    <w:rsid w:val="00FE5F13"/>
    <w:rsid w:val="00FF078A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basedOn w:val="Normln"/>
    <w:link w:val="Nadpis1Char"/>
    <w:uiPriority w:val="9"/>
    <w:qFormat/>
    <w:rsid w:val="005E2B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dpis1Char">
    <w:name w:val="Nadpis 1 Char"/>
    <w:basedOn w:val="Standardnpsmoodstavce"/>
    <w:link w:val="Nadpis1"/>
    <w:uiPriority w:val="9"/>
    <w:rsid w:val="005E2BD9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Normlnweb">
    <w:name w:val="Normal (Web)"/>
    <w:basedOn w:val="Normln"/>
    <w:uiPriority w:val="99"/>
    <w:semiHidden/>
    <w:unhideWhenUsed/>
    <w:rsid w:val="005E2B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5E2BD9"/>
    <w:rPr>
      <w:b/>
      <w:bCs/>
    </w:rPr>
  </w:style>
  <w:style w:type="character" w:styleId="Zdraznn">
    <w:name w:val="Emphasis"/>
    <w:basedOn w:val="Standardnpsmoodstavce"/>
    <w:uiPriority w:val="20"/>
    <w:qFormat/>
    <w:rsid w:val="005E2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Pekařová Petra</cp:lastModifiedBy>
  <cp:revision>2</cp:revision>
  <cp:lastPrinted>2020-04-01T13:58:00Z</cp:lastPrinted>
  <dcterms:created xsi:type="dcterms:W3CDTF">2020-08-25T11:03:00Z</dcterms:created>
  <dcterms:modified xsi:type="dcterms:W3CDTF">2020-08-25T11:03:00Z</dcterms:modified>
</cp:coreProperties>
</file>