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D" w:rsidRPr="00692D03" w:rsidRDefault="002160ED" w:rsidP="00D71B4D">
      <w:pPr>
        <w:pStyle w:val="Zkladntext"/>
        <w:jc w:val="left"/>
        <w:rPr>
          <w:sz w:val="24"/>
        </w:rPr>
      </w:pPr>
      <w:r w:rsidRPr="00D2557B">
        <w:rPr>
          <w:bCs w:val="0"/>
          <w:sz w:val="24"/>
        </w:rPr>
        <w:t>9</w:t>
      </w:r>
      <w:r w:rsidR="00A24D45" w:rsidRPr="00D2557B">
        <w:rPr>
          <w:sz w:val="24"/>
        </w:rPr>
        <w:t>1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2160ED">
        <w:rPr>
          <w:b w:val="0"/>
        </w:rPr>
        <w:t xml:space="preserve">– </w:t>
      </w:r>
      <w:r w:rsidRPr="00692D03">
        <w:rPr>
          <w:sz w:val="24"/>
        </w:rPr>
        <w:t>budova č. p. 750, Jun</w:t>
      </w:r>
      <w:r w:rsidR="00D71B4D" w:rsidRPr="00692D03">
        <w:rPr>
          <w:sz w:val="24"/>
        </w:rPr>
        <w:t xml:space="preserve">gmannova a Jungmannovo náměstí, </w:t>
      </w:r>
      <w:r w:rsidRPr="00692D03">
        <w:rPr>
          <w:sz w:val="24"/>
        </w:rPr>
        <w:t>Jungmannova 750/34 a Jungmannovo náměstí 750/19a, Nové Město – palác Zlatý kříž</w:t>
      </w:r>
    </w:p>
    <w:p w:rsidR="002160ED" w:rsidRPr="00385861" w:rsidRDefault="002160ED" w:rsidP="002160E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2160ED" w:rsidRDefault="002160ED" w:rsidP="002160ED">
      <w:pPr>
        <w:ind w:left="-360"/>
        <w:jc w:val="both"/>
      </w:pPr>
      <w:r w:rsidRPr="00F0504C">
        <w:rPr>
          <w:bCs/>
          <w:i/>
        </w:rPr>
        <w:t>Žádost o poskytnutí informace</w:t>
      </w:r>
      <w:r w:rsidR="00D71B4D">
        <w:rPr>
          <w:bCs/>
          <w:i/>
        </w:rPr>
        <w:t>:</w:t>
      </w:r>
      <w:r>
        <w:rPr>
          <w:bCs/>
          <w:i/>
        </w:rPr>
        <w:t xml:space="preserve"> </w:t>
      </w:r>
    </w:p>
    <w:p w:rsidR="002160ED" w:rsidRPr="002160ED" w:rsidRDefault="002160ED" w:rsidP="002160ED">
      <w:pPr>
        <w:pStyle w:val="Odstavecseseznamem"/>
        <w:numPr>
          <w:ilvl w:val="0"/>
          <w:numId w:val="24"/>
        </w:numPr>
        <w:contextualSpacing/>
        <w:jc w:val="both"/>
        <w:rPr>
          <w:i/>
        </w:rPr>
      </w:pPr>
      <w:r w:rsidRPr="002160ED">
        <w:rPr>
          <w:i/>
        </w:rPr>
        <w:t xml:space="preserve">Zda váš úřad v době od </w:t>
      </w:r>
      <w:proofErr w:type="gramStart"/>
      <w:r w:rsidRPr="002160ED">
        <w:rPr>
          <w:i/>
        </w:rPr>
        <w:t>1.1.2014</w:t>
      </w:r>
      <w:proofErr w:type="gramEnd"/>
      <w:r w:rsidRPr="002160ED">
        <w:rPr>
          <w:i/>
        </w:rPr>
        <w:t xml:space="preserve"> do dnešního dne posuzoval ve formě stavebního </w:t>
      </w:r>
      <w:r>
        <w:rPr>
          <w:i/>
        </w:rPr>
        <w:br/>
      </w:r>
      <w:r w:rsidRPr="002160ED">
        <w:rPr>
          <w:i/>
        </w:rPr>
        <w:t xml:space="preserve">povolení či jiného rozhodnutí vydávaného dle stavebního zákona, a to včetně tzv. zjednodušených forem rozhodnutí a včetně reakce na ohlášení stavebního záměru (dále společně jen „Rozhodnutí“), jehož předmětem bylo posouzení výměny, opravy či jiné údržby oken a dveří venkovního (obvodového) pláště budovy. </w:t>
      </w:r>
    </w:p>
    <w:p w:rsidR="002160ED" w:rsidRPr="002160ED" w:rsidRDefault="002160ED" w:rsidP="002160ED">
      <w:pPr>
        <w:pStyle w:val="Odstavecseseznamem"/>
        <w:numPr>
          <w:ilvl w:val="0"/>
          <w:numId w:val="24"/>
        </w:numPr>
        <w:contextualSpacing/>
        <w:rPr>
          <w:i/>
        </w:rPr>
      </w:pPr>
      <w:r w:rsidRPr="002160ED">
        <w:rPr>
          <w:i/>
        </w:rPr>
        <w:t xml:space="preserve">Zda se váš úřad v době od </w:t>
      </w:r>
      <w:proofErr w:type="gramStart"/>
      <w:r w:rsidRPr="002160ED">
        <w:rPr>
          <w:i/>
        </w:rPr>
        <w:t>1.1.2014</w:t>
      </w:r>
      <w:proofErr w:type="gramEnd"/>
      <w:r w:rsidRPr="002160ED">
        <w:rPr>
          <w:i/>
        </w:rPr>
        <w:t xml:space="preserve"> do dnešního dne vyjadřoval ve formě stanoviska, jehož předmětem bylo posouzení výměny, opravy či jiné údržby oken a dveří venkovního (obvodového) pláště budovy v ulicích Jungmannova, Václavské náměstí, Na příkopech, Na Poříčí, 28. října a Perlová (dále jen „Sousední budovy“).</w:t>
      </w:r>
    </w:p>
    <w:p w:rsidR="002160ED" w:rsidRPr="002160ED" w:rsidRDefault="002160ED" w:rsidP="002160ED">
      <w:pPr>
        <w:pStyle w:val="Odstavecseseznamem"/>
        <w:numPr>
          <w:ilvl w:val="0"/>
          <w:numId w:val="24"/>
        </w:numPr>
        <w:contextualSpacing/>
        <w:rPr>
          <w:i/>
        </w:rPr>
      </w:pPr>
      <w:r w:rsidRPr="002160ED">
        <w:rPr>
          <w:i/>
        </w:rPr>
        <w:t>Zda Rozhodnutí byla podrobena odvolacímu přezkumu, případně soudně správnímu přezkumu.</w:t>
      </w:r>
    </w:p>
    <w:p w:rsidR="002160ED" w:rsidRPr="002160ED" w:rsidRDefault="00D2557B" w:rsidP="002160ED">
      <w:pPr>
        <w:pStyle w:val="Odstavecseseznamem"/>
        <w:numPr>
          <w:ilvl w:val="0"/>
          <w:numId w:val="24"/>
        </w:numPr>
        <w:contextualSpacing/>
        <w:jc w:val="both"/>
        <w:rPr>
          <w:i/>
        </w:rPr>
      </w:pPr>
      <w:r>
        <w:rPr>
          <w:i/>
        </w:rPr>
        <w:t xml:space="preserve">Poskytnutí </w:t>
      </w:r>
      <w:r w:rsidR="002160ED" w:rsidRPr="002160ED">
        <w:rPr>
          <w:i/>
        </w:rPr>
        <w:t>co do osobních údajů fyzických osob anonymizovaných kopií všech Rozhodnutí uvedených v bodě 1. a/nebo 2</w:t>
      </w:r>
      <w:r>
        <w:rPr>
          <w:i/>
        </w:rPr>
        <w:t>.</w:t>
      </w:r>
    </w:p>
    <w:p w:rsidR="002160ED" w:rsidRPr="002160ED" w:rsidRDefault="00D2557B" w:rsidP="002160ED">
      <w:pPr>
        <w:pStyle w:val="Odstavecseseznamem"/>
        <w:numPr>
          <w:ilvl w:val="0"/>
          <w:numId w:val="24"/>
        </w:numPr>
        <w:contextualSpacing/>
        <w:jc w:val="both"/>
        <w:rPr>
          <w:i/>
        </w:rPr>
      </w:pPr>
      <w:r>
        <w:rPr>
          <w:i/>
        </w:rPr>
        <w:t xml:space="preserve">Poskytnutí </w:t>
      </w:r>
      <w:r w:rsidR="002160ED" w:rsidRPr="002160ED">
        <w:rPr>
          <w:i/>
        </w:rPr>
        <w:t xml:space="preserve">co do osobních údajů fyzických osob anonymizovaných kopií všech </w:t>
      </w:r>
      <w:r w:rsidR="002160ED">
        <w:rPr>
          <w:i/>
        </w:rPr>
        <w:br/>
      </w:r>
      <w:r w:rsidR="002160ED" w:rsidRPr="002160ED">
        <w:rPr>
          <w:i/>
        </w:rPr>
        <w:t>rozhodnutí odvolacích či soudně správních orgánů přezkoumávající Rozhodnutí uvedená v bodě 1. a/nebo 2.</w:t>
      </w:r>
    </w:p>
    <w:p w:rsidR="00692D03" w:rsidRDefault="002160ED" w:rsidP="002160ED">
      <w:pPr>
        <w:pStyle w:val="Odstavecseseznamem"/>
        <w:numPr>
          <w:ilvl w:val="0"/>
          <w:numId w:val="24"/>
        </w:numPr>
        <w:contextualSpacing/>
        <w:jc w:val="both"/>
        <w:rPr>
          <w:i/>
        </w:rPr>
      </w:pPr>
      <w:r w:rsidRPr="002160ED">
        <w:rPr>
          <w:i/>
        </w:rPr>
        <w:t xml:space="preserve">Sdělení </w:t>
      </w:r>
      <w:proofErr w:type="spellStart"/>
      <w:r w:rsidRPr="002160ED">
        <w:rPr>
          <w:i/>
        </w:rPr>
        <w:t>sp</w:t>
      </w:r>
      <w:proofErr w:type="spellEnd"/>
      <w:r w:rsidRPr="002160ED">
        <w:rPr>
          <w:i/>
        </w:rPr>
        <w:t>. zn. a č.</w:t>
      </w:r>
      <w:r w:rsidR="00D2557B">
        <w:rPr>
          <w:i/>
        </w:rPr>
        <w:t xml:space="preserve"> </w:t>
      </w:r>
      <w:r w:rsidR="005841C9">
        <w:rPr>
          <w:i/>
        </w:rPr>
        <w:t xml:space="preserve">j. řízení, v nichž </w:t>
      </w:r>
      <w:r w:rsidRPr="002160ED">
        <w:rPr>
          <w:i/>
        </w:rPr>
        <w:t>teprve bude Rozhodnutí vydáváno</w:t>
      </w:r>
      <w:r w:rsidR="00D2557B">
        <w:rPr>
          <w:i/>
        </w:rPr>
        <w:t>,</w:t>
      </w:r>
      <w:r w:rsidRPr="002160ED">
        <w:rPr>
          <w:i/>
        </w:rPr>
        <w:t xml:space="preserve"> která se </w:t>
      </w:r>
      <w:r w:rsidR="00D2557B">
        <w:rPr>
          <w:i/>
        </w:rPr>
        <w:br/>
      </w:r>
      <w:r w:rsidRPr="002160ED">
        <w:rPr>
          <w:i/>
        </w:rPr>
        <w:t xml:space="preserve">týkají Budovy. </w:t>
      </w:r>
    </w:p>
    <w:p w:rsidR="002160ED" w:rsidRPr="00692D03" w:rsidRDefault="002160ED" w:rsidP="00692D03">
      <w:pPr>
        <w:contextualSpacing/>
        <w:jc w:val="both"/>
        <w:rPr>
          <w:i/>
        </w:rPr>
      </w:pPr>
      <w:r w:rsidRPr="002160ED">
        <w:t>Žádost byla vyřízena s žadatelem telefonicky</w:t>
      </w:r>
      <w:r w:rsidRPr="00692D03">
        <w:rPr>
          <w:sz w:val="22"/>
          <w:szCs w:val="22"/>
        </w:rPr>
        <w:t>.</w:t>
      </w:r>
    </w:p>
    <w:p w:rsidR="00A24D45" w:rsidRDefault="00A24D45" w:rsidP="00A24D45">
      <w:pPr>
        <w:ind w:left="-360"/>
        <w:jc w:val="both"/>
        <w:rPr>
          <w:b/>
          <w:bCs/>
        </w:rPr>
      </w:pPr>
    </w:p>
    <w:p w:rsidR="00D2557B" w:rsidRPr="005841C9" w:rsidRDefault="002160ED" w:rsidP="005841C9">
      <w:pPr>
        <w:ind w:left="-360"/>
        <w:jc w:val="both"/>
      </w:pPr>
      <w:r>
        <w:t xml:space="preserve"> </w:t>
      </w:r>
      <w:r w:rsidR="00A24D45">
        <w:t xml:space="preserve">(žádost byla podána dne  </w:t>
      </w:r>
      <w:r>
        <w:t>21</w:t>
      </w:r>
      <w:r w:rsidR="00A24D45">
        <w:t xml:space="preserve">.02.2020 a vyřízena dne </w:t>
      </w:r>
      <w:proofErr w:type="gramStart"/>
      <w:r w:rsidR="00A24D45">
        <w:t>05.03.2020</w:t>
      </w:r>
      <w:proofErr w:type="gramEnd"/>
      <w:r w:rsidR="00A24D45">
        <w:t xml:space="preserve"> – řešil Stavební úřad </w:t>
      </w:r>
      <w:r w:rsidR="005841C9">
        <w:t xml:space="preserve"> ÚMČ </w:t>
      </w:r>
      <w:r w:rsidR="005841C9">
        <w:br/>
        <w:t xml:space="preserve">  Praha </w:t>
      </w:r>
      <w:r w:rsidR="00A24D45">
        <w:t xml:space="preserve">1) </w:t>
      </w:r>
    </w:p>
    <w:p w:rsidR="00D2557B" w:rsidRDefault="00D2557B" w:rsidP="00D2557B">
      <w:pPr>
        <w:ind w:left="-360"/>
        <w:jc w:val="both"/>
        <w:rPr>
          <w:bCs/>
          <w:i/>
        </w:rPr>
      </w:pPr>
    </w:p>
    <w:p w:rsidR="002160ED" w:rsidRPr="00D2557B" w:rsidRDefault="002160ED" w:rsidP="00D2557B">
      <w:pPr>
        <w:ind w:left="-360"/>
        <w:jc w:val="both"/>
        <w:rPr>
          <w:bCs/>
          <w:i/>
        </w:rPr>
      </w:pPr>
      <w:r>
        <w:rPr>
          <w:b/>
          <w:bCs/>
        </w:rPr>
        <w:t>9</w:t>
      </w:r>
      <w:r w:rsidR="00A24D45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2B589F">
        <w:rPr>
          <w:b/>
          <w:bCs/>
        </w:rPr>
        <w:t>–</w:t>
      </w:r>
      <w:r w:rsidRPr="002B589F">
        <w:rPr>
          <w:b/>
          <w:bCs/>
        </w:rPr>
        <w:t xml:space="preserve"> </w:t>
      </w:r>
      <w:r w:rsidRPr="002B589F">
        <w:rPr>
          <w:b/>
        </w:rPr>
        <w:t>využívání mediace</w:t>
      </w:r>
    </w:p>
    <w:p w:rsidR="002160ED" w:rsidRDefault="002160ED" w:rsidP="002160E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2160ED" w:rsidRPr="002160ED" w:rsidRDefault="002160ED" w:rsidP="002160ED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: </w:t>
      </w:r>
    </w:p>
    <w:p w:rsidR="002160ED" w:rsidRDefault="002160ED" w:rsidP="002160ED">
      <w:pPr>
        <w:jc w:val="both"/>
        <w:rPr>
          <w:i/>
          <w:sz w:val="22"/>
          <w:szCs w:val="22"/>
        </w:rPr>
      </w:pPr>
    </w:p>
    <w:p w:rsidR="002160ED" w:rsidRPr="002160ED" w:rsidRDefault="002160ED" w:rsidP="002160ED">
      <w:pPr>
        <w:pStyle w:val="Odstavecseseznamem"/>
        <w:numPr>
          <w:ilvl w:val="0"/>
          <w:numId w:val="25"/>
        </w:numPr>
        <w:contextualSpacing/>
        <w:jc w:val="both"/>
      </w:pPr>
      <w:r w:rsidRPr="002160ED">
        <w:rPr>
          <w:i/>
        </w:rPr>
        <w:t xml:space="preserve">Kolikrát byla rodičům uložena ve správním řízení povinnost účastnit se 1. setkání s mediátorem v rozsahu 3 hodin dle </w:t>
      </w:r>
      <w:proofErr w:type="spellStart"/>
      <w:r w:rsidRPr="002160ED">
        <w:rPr>
          <w:i/>
        </w:rPr>
        <w:t>ust</w:t>
      </w:r>
      <w:proofErr w:type="spellEnd"/>
      <w:r w:rsidRPr="002160ED">
        <w:rPr>
          <w:i/>
        </w:rPr>
        <w:t>. § 13 zák. SPOD, a to v roce 2017, 2018</w:t>
      </w:r>
      <w:r>
        <w:rPr>
          <w:i/>
        </w:rPr>
        <w:t xml:space="preserve"> </w:t>
      </w:r>
      <w:r w:rsidRPr="002160ED">
        <w:rPr>
          <w:i/>
        </w:rPr>
        <w:t>a 2019?</w:t>
      </w:r>
    </w:p>
    <w:p w:rsidR="002160ED" w:rsidRPr="002160ED" w:rsidRDefault="002160ED" w:rsidP="002160ED">
      <w:pPr>
        <w:ind w:left="360"/>
        <w:contextualSpacing/>
        <w:jc w:val="both"/>
      </w:pPr>
      <w:r>
        <w:t xml:space="preserve">Rodičům byla uložena ve správním řízení ze strany OSPOD </w:t>
      </w:r>
      <w:r w:rsidR="00D2557B">
        <w:t xml:space="preserve">ÚMČ Praha 1 povinnost účastnit se prvního setkání s mediátorem v rozsahu 3 hodin dle </w:t>
      </w:r>
      <w:proofErr w:type="spellStart"/>
      <w:r w:rsidR="00D2557B">
        <w:t>ust</w:t>
      </w:r>
      <w:proofErr w:type="spellEnd"/>
      <w:r w:rsidR="00D2557B">
        <w:t>. § 13 zák. č. 359/99 Sb., o sociálně – právní ochraně dětí v roce 2017 4x, v </w:t>
      </w:r>
      <w:proofErr w:type="gramStart"/>
      <w:r w:rsidR="00D2557B">
        <w:t>roce  2018</w:t>
      </w:r>
      <w:proofErr w:type="gramEnd"/>
      <w:r w:rsidR="00D2557B">
        <w:t xml:space="preserve"> a 2019 ani jednou.</w:t>
      </w:r>
    </w:p>
    <w:p w:rsidR="002160ED" w:rsidRPr="00D2557B" w:rsidRDefault="002160ED" w:rsidP="002160ED">
      <w:pPr>
        <w:pStyle w:val="Odstavecseseznamem"/>
        <w:numPr>
          <w:ilvl w:val="0"/>
          <w:numId w:val="25"/>
        </w:numPr>
        <w:contextualSpacing/>
        <w:jc w:val="both"/>
      </w:pPr>
      <w:r w:rsidRPr="002160ED">
        <w:rPr>
          <w:i/>
        </w:rPr>
        <w:t>Kolik pracovníků OSPOD má nějakou formu mediačního kurzu či výcviku?</w:t>
      </w:r>
    </w:p>
    <w:p w:rsidR="00D2557B" w:rsidRPr="002160ED" w:rsidRDefault="00D2557B" w:rsidP="00D2557B">
      <w:pPr>
        <w:ind w:left="360"/>
        <w:contextualSpacing/>
        <w:jc w:val="both"/>
      </w:pPr>
      <w:r>
        <w:t>Žádný pracovník OSPOD neabsolvoval mediační výcvik či nějakou formu mediačního kurzu, pracovníci se budou v roce 2020</w:t>
      </w:r>
      <w:r w:rsidR="005841C9">
        <w:t xml:space="preserve"> úč</w:t>
      </w:r>
      <w:r>
        <w:t>astnit „Praktického kurzu rodinného mediátora“ v trvání 16 dní.</w:t>
      </w:r>
    </w:p>
    <w:p w:rsidR="002160ED" w:rsidRDefault="002160ED" w:rsidP="002160ED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2160ED">
        <w:rPr>
          <w:i/>
        </w:rPr>
        <w:t xml:space="preserve">Je pro postup ukládání povinností účastnit se 1. setkání s mediátorem přijat vnitřní pokyn či metodika? </w:t>
      </w:r>
    </w:p>
    <w:p w:rsidR="00D2557B" w:rsidRPr="00D2557B" w:rsidRDefault="00D2557B" w:rsidP="00D2557B">
      <w:pPr>
        <w:ind w:left="360"/>
        <w:contextualSpacing/>
        <w:jc w:val="both"/>
      </w:pPr>
      <w:r>
        <w:t>Pro postup ukládání povinnosti účastnit se prvního setkání s mediátorem není přijat vnitřní pokyn či metodika, postupuje se dle správního řádu.</w:t>
      </w:r>
    </w:p>
    <w:p w:rsidR="00A24D45" w:rsidRPr="00D2557B" w:rsidRDefault="00A24D45" w:rsidP="003B27F5">
      <w:pPr>
        <w:ind w:left="-360"/>
        <w:jc w:val="both"/>
        <w:rPr>
          <w:bCs/>
        </w:rPr>
      </w:pPr>
    </w:p>
    <w:p w:rsidR="005841C9" w:rsidRDefault="00A24D45" w:rsidP="005841C9">
      <w:pPr>
        <w:ind w:left="-360"/>
        <w:jc w:val="both"/>
      </w:pPr>
      <w:r>
        <w:rPr>
          <w:bCs/>
          <w:i/>
        </w:rPr>
        <w:t xml:space="preserve"> </w:t>
      </w:r>
      <w:r>
        <w:t xml:space="preserve">(žádost byla podána dne  </w:t>
      </w:r>
      <w:r w:rsidR="002160ED">
        <w:t>21</w:t>
      </w:r>
      <w:r>
        <w:t xml:space="preserve">.02.2020 a vyřízena dne </w:t>
      </w:r>
      <w:proofErr w:type="gramStart"/>
      <w:r>
        <w:t>0</w:t>
      </w:r>
      <w:r w:rsidR="002160ED">
        <w:t>6</w:t>
      </w:r>
      <w:r>
        <w:t>.03.2020</w:t>
      </w:r>
      <w:proofErr w:type="gramEnd"/>
      <w:r>
        <w:t xml:space="preserve"> – řešil </w:t>
      </w:r>
      <w:r w:rsidR="002160ED">
        <w:t xml:space="preserve">Odbor sociálních věcí a </w:t>
      </w:r>
      <w:r w:rsidR="005841C9">
        <w:t xml:space="preserve">    </w:t>
      </w:r>
    </w:p>
    <w:p w:rsidR="00A24D45" w:rsidRPr="005841C9" w:rsidRDefault="005841C9" w:rsidP="005841C9">
      <w:pPr>
        <w:ind w:left="-360"/>
        <w:jc w:val="both"/>
      </w:pPr>
      <w:r>
        <w:t xml:space="preserve">  </w:t>
      </w:r>
      <w:r w:rsidR="002160ED">
        <w:t>zdravotnictví – oddělení péče o rodinu a děti</w:t>
      </w:r>
      <w:r w:rsidR="00A24D45">
        <w:t xml:space="preserve"> ÚMČ Praha 1) 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D71B4D" w:rsidRDefault="00D71B4D" w:rsidP="00A24D45">
      <w:pPr>
        <w:ind w:left="-360"/>
        <w:jc w:val="both"/>
        <w:rPr>
          <w:b/>
          <w:bCs/>
        </w:rPr>
      </w:pPr>
      <w:r>
        <w:rPr>
          <w:b/>
          <w:bCs/>
        </w:rPr>
        <w:lastRenderedPageBreak/>
        <w:t xml:space="preserve">93.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312F36">
        <w:rPr>
          <w:b/>
          <w:bCs/>
        </w:rPr>
        <w:t>kolik vydal nadřízený správní orgán MHMP stavebnímu úřadu Prahy 1 příkazů</w:t>
      </w:r>
    </w:p>
    <w:p w:rsidR="00312F36" w:rsidRPr="00676A1F" w:rsidRDefault="00312F36" w:rsidP="00312F36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312F36" w:rsidRDefault="00312F36" w:rsidP="00312F36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12F36">
        <w:rPr>
          <w:bCs/>
          <w:i/>
        </w:rPr>
        <w:t>- kolik vydal nadřízený správní orgán MHMP stavebnímu úřadu Prahy 1</w:t>
      </w:r>
      <w:r>
        <w:rPr>
          <w:bCs/>
          <w:i/>
        </w:rPr>
        <w:t>:</w:t>
      </w:r>
    </w:p>
    <w:p w:rsidR="00312F36" w:rsidRDefault="00312F36" w:rsidP="00312F36">
      <w:pPr>
        <w:pStyle w:val="Odstavecseseznamem"/>
        <w:numPr>
          <w:ilvl w:val="0"/>
          <w:numId w:val="27"/>
        </w:numPr>
        <w:jc w:val="both"/>
        <w:rPr>
          <w:bCs/>
          <w:i/>
        </w:rPr>
      </w:pPr>
      <w:r>
        <w:rPr>
          <w:bCs/>
          <w:i/>
        </w:rPr>
        <w:t>příkazů vyřídit žádost stěžovatele</w:t>
      </w:r>
    </w:p>
    <w:p w:rsidR="00312F36" w:rsidRDefault="00312F36" w:rsidP="00312F36">
      <w:pPr>
        <w:pStyle w:val="Odstavecseseznamem"/>
        <w:numPr>
          <w:ilvl w:val="0"/>
          <w:numId w:val="27"/>
        </w:numPr>
        <w:jc w:val="both"/>
        <w:rPr>
          <w:bCs/>
          <w:i/>
        </w:rPr>
      </w:pPr>
      <w:r>
        <w:rPr>
          <w:bCs/>
          <w:i/>
        </w:rPr>
        <w:t>příkazů – opatření proti nečinnosti</w:t>
      </w:r>
    </w:p>
    <w:p w:rsidR="00312F36" w:rsidRDefault="00312F36" w:rsidP="00312F36">
      <w:pPr>
        <w:pStyle w:val="Odstavecseseznamem"/>
        <w:numPr>
          <w:ilvl w:val="0"/>
          <w:numId w:val="27"/>
        </w:numPr>
        <w:jc w:val="both"/>
        <w:rPr>
          <w:bCs/>
          <w:i/>
        </w:rPr>
      </w:pPr>
      <w:r>
        <w:rPr>
          <w:bCs/>
          <w:i/>
        </w:rPr>
        <w:t>rozhodnutí – příkazů – vyřídit žádost o poskytnutí informace do 15 dnů</w:t>
      </w:r>
    </w:p>
    <w:p w:rsidR="00312F36" w:rsidRPr="00312F36" w:rsidRDefault="00312F36" w:rsidP="00CD7FD3">
      <w:pPr>
        <w:pStyle w:val="Odstavecseseznamem"/>
        <w:numPr>
          <w:ilvl w:val="0"/>
          <w:numId w:val="27"/>
        </w:numPr>
        <w:jc w:val="both"/>
        <w:rPr>
          <w:b/>
          <w:bCs/>
        </w:rPr>
      </w:pPr>
      <w:r w:rsidRPr="00312F36">
        <w:rPr>
          <w:bCs/>
          <w:i/>
        </w:rPr>
        <w:t xml:space="preserve">kolik podaných stížností bylo </w:t>
      </w:r>
      <w:r>
        <w:rPr>
          <w:bCs/>
          <w:i/>
        </w:rPr>
        <w:t>vyhodnoceno MHMP jako oprávněných,</w:t>
      </w:r>
    </w:p>
    <w:p w:rsidR="00312F36" w:rsidRPr="00312F36" w:rsidRDefault="00312F36" w:rsidP="00312F36">
      <w:pPr>
        <w:ind w:left="-360"/>
        <w:jc w:val="both"/>
        <w:rPr>
          <w:b/>
          <w:bCs/>
        </w:rPr>
      </w:pPr>
      <w:r w:rsidRPr="00312F36">
        <w:rPr>
          <w:bCs/>
          <w:i/>
        </w:rPr>
        <w:t xml:space="preserve">a to za období </w:t>
      </w:r>
      <w:r>
        <w:rPr>
          <w:bCs/>
          <w:i/>
        </w:rPr>
        <w:t>2016 až 2019, přičemž se jedná o podání, které jsem učinila já nebo můj manžel, kolik těchto příkazů není k dnešnímu dni vyřízeno.</w:t>
      </w:r>
    </w:p>
    <w:p w:rsidR="00312F36" w:rsidRDefault="00312F36" w:rsidP="00A24D45">
      <w:pPr>
        <w:ind w:left="-360"/>
        <w:jc w:val="both"/>
        <w:rPr>
          <w:bCs/>
          <w:i/>
        </w:rPr>
      </w:pPr>
      <w:r>
        <w:rPr>
          <w:bCs/>
        </w:rPr>
        <w:t>Ze žádost není zřej</w:t>
      </w:r>
      <w:r w:rsidR="00EC055A">
        <w:rPr>
          <w:bCs/>
        </w:rPr>
        <w:t xml:space="preserve">mé, o jaké konkrétní podání se </w:t>
      </w:r>
      <w:r>
        <w:rPr>
          <w:bCs/>
        </w:rPr>
        <w:t>jedná – „</w:t>
      </w:r>
      <w:r>
        <w:rPr>
          <w:bCs/>
          <w:i/>
        </w:rPr>
        <w:t>přičemž se jedná o podání, které jsem učinila já nebo můj manžel…“</w:t>
      </w:r>
    </w:p>
    <w:p w:rsidR="00312F36" w:rsidRPr="00EC055A" w:rsidRDefault="00312F36" w:rsidP="00A24D45">
      <w:pPr>
        <w:ind w:left="-360"/>
        <w:jc w:val="both"/>
        <w:rPr>
          <w:bCs/>
        </w:rPr>
      </w:pPr>
      <w:r>
        <w:rPr>
          <w:bCs/>
        </w:rPr>
        <w:t xml:space="preserve">Žadatelka zaslala stížnost – </w:t>
      </w:r>
      <w:r w:rsidRPr="00312F36">
        <w:rPr>
          <w:bCs/>
          <w:i/>
        </w:rPr>
        <w:t>žádost byla jednoznačně formulována</w:t>
      </w:r>
      <w:r>
        <w:rPr>
          <w:bCs/>
          <w:i/>
        </w:rPr>
        <w:t xml:space="preserve">, je zcela zřejmé, že slovo </w:t>
      </w:r>
      <w:r w:rsidRPr="00312F36">
        <w:rPr>
          <w:b/>
          <w:bCs/>
          <w:i/>
        </w:rPr>
        <w:t xml:space="preserve">podání </w:t>
      </w:r>
      <w:r>
        <w:rPr>
          <w:bCs/>
          <w:i/>
        </w:rPr>
        <w:t>je v množném čísle, a že se jedná o všechny uváděné písemnosti. Nebyla dodržena zákonná lhůta pro vyřízení</w:t>
      </w:r>
      <w:r w:rsidR="00EC055A">
        <w:rPr>
          <w:bCs/>
          <w:i/>
        </w:rPr>
        <w:t xml:space="preserve">. </w:t>
      </w:r>
    </w:p>
    <w:p w:rsidR="00312F36" w:rsidRDefault="00EC055A" w:rsidP="00312F36">
      <w:pPr>
        <w:ind w:left="-360"/>
        <w:jc w:val="both"/>
      </w:pPr>
      <w:r>
        <w:rPr>
          <w:bCs/>
        </w:rPr>
        <w:t>Žadatelka zaslala 2. stížnost (stejná).</w:t>
      </w:r>
    </w:p>
    <w:p w:rsidR="00312F36" w:rsidRDefault="00EC055A" w:rsidP="00312F36">
      <w:pPr>
        <w:ind w:left="-360"/>
        <w:jc w:val="both"/>
      </w:pPr>
      <w:r>
        <w:t>Stížnosti nejsou vyřízeny.</w:t>
      </w:r>
    </w:p>
    <w:p w:rsidR="00EC055A" w:rsidRDefault="00EC055A" w:rsidP="00312F36">
      <w:pPr>
        <w:ind w:left="-360"/>
        <w:jc w:val="both"/>
      </w:pPr>
    </w:p>
    <w:p w:rsidR="00312F36" w:rsidRDefault="00312F36" w:rsidP="00312F36">
      <w:pPr>
        <w:ind w:left="-360"/>
        <w:jc w:val="both"/>
        <w:rPr>
          <w:bCs/>
          <w:i/>
        </w:rPr>
      </w:pPr>
      <w:r>
        <w:t>(žádost byla podána dne  24.02.2020</w:t>
      </w:r>
      <w:r w:rsidR="00EC055A">
        <w:t>,</w:t>
      </w:r>
      <w:r>
        <w:t xml:space="preserve"> vyřízena dne </w:t>
      </w:r>
      <w:proofErr w:type="gramStart"/>
      <w:r>
        <w:t>19.03.2020</w:t>
      </w:r>
      <w:proofErr w:type="gramEnd"/>
      <w:r w:rsidR="00EC055A">
        <w:t>, 1.</w:t>
      </w:r>
      <w:r>
        <w:t xml:space="preserve"> </w:t>
      </w:r>
      <w:r w:rsidR="00EC055A">
        <w:t>stížnost dne 1</w:t>
      </w:r>
      <w:r w:rsidR="00057F65">
        <w:t>3</w:t>
      </w:r>
      <w:r w:rsidR="00EC055A">
        <w:t>.04.2020, 2. stížnost dne 17.04.2020</w:t>
      </w:r>
      <w:r>
        <w:t xml:space="preserve"> – řešil Stavební úřad ÚMČ Praha 1) </w:t>
      </w:r>
    </w:p>
    <w:p w:rsidR="00312F36" w:rsidRDefault="00312F36" w:rsidP="00312F36">
      <w:pPr>
        <w:ind w:left="-360"/>
        <w:jc w:val="both"/>
        <w:rPr>
          <w:bCs/>
          <w:i/>
        </w:rPr>
      </w:pPr>
    </w:p>
    <w:p w:rsidR="00EC055A" w:rsidRDefault="00EC055A" w:rsidP="00EC055A">
      <w:pPr>
        <w:ind w:left="-360"/>
        <w:jc w:val="both"/>
        <w:rPr>
          <w:b/>
          <w:bCs/>
        </w:rPr>
      </w:pPr>
      <w:r>
        <w:rPr>
          <w:b/>
          <w:bCs/>
        </w:rPr>
        <w:t xml:space="preserve">94.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kdo je na Stavebním úřadě Praha 1 odpovědný za dodržování lhůty pro odpovědi na žádosti</w:t>
      </w:r>
    </w:p>
    <w:p w:rsidR="00EC055A" w:rsidRPr="00676A1F" w:rsidRDefault="00EC055A" w:rsidP="00EC055A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EC055A" w:rsidRPr="00EC055A" w:rsidRDefault="00EC055A" w:rsidP="00EC055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12F36">
        <w:rPr>
          <w:bCs/>
          <w:i/>
        </w:rPr>
        <w:t xml:space="preserve">- </w:t>
      </w:r>
      <w:r w:rsidRPr="00EC055A">
        <w:rPr>
          <w:bCs/>
          <w:i/>
        </w:rPr>
        <w:t>kdo je na Stavebním úřadě Praha 1 odpovědný za dodržování lhůty pro odpovědi na žádosti</w:t>
      </w:r>
      <w:r>
        <w:rPr>
          <w:bCs/>
          <w:i/>
        </w:rPr>
        <w:t xml:space="preserve"> dle zák. č. 106/1999 Sb., neboť lhůty nejsou dodržovány.</w:t>
      </w:r>
    </w:p>
    <w:p w:rsidR="00EC055A" w:rsidRDefault="00057F65" w:rsidP="00EC055A">
      <w:pPr>
        <w:ind w:left="-360"/>
        <w:jc w:val="both"/>
        <w:rPr>
          <w:bCs/>
        </w:rPr>
      </w:pPr>
      <w:r w:rsidRPr="00057F65">
        <w:rPr>
          <w:bCs/>
        </w:rPr>
        <w:t>Žádost nebyla vyřízena</w:t>
      </w:r>
      <w:r>
        <w:rPr>
          <w:bCs/>
        </w:rPr>
        <w:t>, žadatel podal 2 stížnosti na nepodání informace.</w:t>
      </w:r>
    </w:p>
    <w:p w:rsidR="00057F65" w:rsidRDefault="00057F65" w:rsidP="00EC055A">
      <w:pPr>
        <w:ind w:left="-360"/>
        <w:jc w:val="both"/>
        <w:rPr>
          <w:bCs/>
        </w:rPr>
      </w:pPr>
    </w:p>
    <w:p w:rsidR="005841C9" w:rsidRDefault="00057F65" w:rsidP="005841C9">
      <w:pPr>
        <w:ind w:left="-360"/>
        <w:jc w:val="both"/>
        <w:rPr>
          <w:bCs/>
          <w:i/>
        </w:rPr>
      </w:pPr>
      <w:r>
        <w:t xml:space="preserve">(žádost byla podána dne  24.02.2020, 1. stížnost dne </w:t>
      </w:r>
      <w:proofErr w:type="gramStart"/>
      <w:r>
        <w:t>01.04.2020</w:t>
      </w:r>
      <w:proofErr w:type="gramEnd"/>
      <w:r>
        <w:t xml:space="preserve">, 2. stížnost dne 17.04.2020 – řešil Stavební úřad ÚMČ Praha 1) </w:t>
      </w:r>
    </w:p>
    <w:p w:rsidR="005841C9" w:rsidRDefault="005841C9" w:rsidP="005841C9">
      <w:pPr>
        <w:ind w:left="-360"/>
        <w:jc w:val="both"/>
        <w:rPr>
          <w:bCs/>
          <w:i/>
        </w:rPr>
      </w:pPr>
    </w:p>
    <w:p w:rsidR="00D71B4D" w:rsidRPr="005841C9" w:rsidRDefault="00D71B4D" w:rsidP="005841C9">
      <w:pPr>
        <w:ind w:left="-360"/>
        <w:jc w:val="both"/>
        <w:rPr>
          <w:bCs/>
          <w:i/>
        </w:rPr>
      </w:pPr>
      <w:r>
        <w:rPr>
          <w:b/>
          <w:bCs/>
        </w:rPr>
        <w:t>95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</w:t>
      </w:r>
      <w:r w:rsidR="00A6640D" w:rsidRPr="00D71B4D">
        <w:rPr>
          <w:b/>
          <w:bCs/>
        </w:rPr>
        <w:t xml:space="preserve">– </w:t>
      </w:r>
      <w:r w:rsidR="00A24D45" w:rsidRPr="00D71B4D">
        <w:rPr>
          <w:b/>
          <w:bCs/>
        </w:rPr>
        <w:t xml:space="preserve"> </w:t>
      </w:r>
      <w:r w:rsidRPr="00D71B4D">
        <w:rPr>
          <w:b/>
          <w:bCs/>
        </w:rPr>
        <w:t>obscénní</w:t>
      </w:r>
      <w:proofErr w:type="gramEnd"/>
      <w:r w:rsidRPr="00D71B4D">
        <w:rPr>
          <w:b/>
          <w:bCs/>
        </w:rPr>
        <w:t xml:space="preserve"> gesto – zdvižený pros</w:t>
      </w:r>
      <w:r>
        <w:rPr>
          <w:b/>
          <w:bCs/>
        </w:rPr>
        <w:t>t</w:t>
      </w:r>
      <w:r w:rsidRPr="00D71B4D">
        <w:rPr>
          <w:b/>
          <w:bCs/>
        </w:rPr>
        <w:t>ředníček</w:t>
      </w:r>
      <w:r>
        <w:rPr>
          <w:b/>
          <w:bCs/>
        </w:rPr>
        <w:t xml:space="preserve"> zaměstnance stavebního úřadu </w:t>
      </w:r>
    </w:p>
    <w:p w:rsidR="00A24D45" w:rsidRPr="00676A1F" w:rsidRDefault="00A24D45" w:rsidP="00A24D4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D71B4D" w:rsidRDefault="00A24D45" w:rsidP="00D71B4D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D71B4D">
        <w:rPr>
          <w:bCs/>
          <w:i/>
        </w:rPr>
        <w:t>:</w:t>
      </w:r>
    </w:p>
    <w:p w:rsidR="00D71B4D" w:rsidRDefault="00A24D45" w:rsidP="00D71B4D">
      <w:pPr>
        <w:pStyle w:val="Odstavecseseznamem"/>
        <w:numPr>
          <w:ilvl w:val="0"/>
          <w:numId w:val="26"/>
        </w:numPr>
        <w:jc w:val="both"/>
        <w:rPr>
          <w:bCs/>
          <w:i/>
        </w:rPr>
      </w:pPr>
      <w:r w:rsidRPr="00D71B4D">
        <w:rPr>
          <w:bCs/>
          <w:i/>
        </w:rPr>
        <w:t xml:space="preserve"> </w:t>
      </w:r>
      <w:r w:rsidR="00D71B4D" w:rsidRPr="00D71B4D">
        <w:rPr>
          <w:bCs/>
          <w:i/>
        </w:rPr>
        <w:t>komu bylo určeno obscénní gesto - zdvižený prostředníček zaměstnance stavebního úřad</w:t>
      </w:r>
      <w:r w:rsidR="008D1A5D">
        <w:rPr>
          <w:bCs/>
          <w:i/>
        </w:rPr>
        <w:t>u,</w:t>
      </w:r>
      <w:r w:rsidR="00D71B4D" w:rsidRPr="00D71B4D">
        <w:rPr>
          <w:bCs/>
          <w:i/>
        </w:rPr>
        <w:t xml:space="preserve"> Sdělením </w:t>
      </w:r>
      <w:proofErr w:type="gramStart"/>
      <w:r w:rsidR="00D71B4D" w:rsidRPr="00D71B4D">
        <w:rPr>
          <w:bCs/>
          <w:i/>
        </w:rPr>
        <w:t>č.j.</w:t>
      </w:r>
      <w:proofErr w:type="gramEnd"/>
      <w:r w:rsidR="00D71B4D" w:rsidRPr="00D71B4D">
        <w:rPr>
          <w:bCs/>
          <w:i/>
        </w:rPr>
        <w:t xml:space="preserve"> UMCP 1277646/2018 mi bylo sděleno, že gesto nesměřovalo vůči mé osobě</w:t>
      </w:r>
    </w:p>
    <w:p w:rsidR="00A24D45" w:rsidRDefault="00D71B4D" w:rsidP="00D71B4D">
      <w:pPr>
        <w:pStyle w:val="Odstavecseseznamem"/>
        <w:numPr>
          <w:ilvl w:val="0"/>
          <w:numId w:val="26"/>
        </w:numPr>
        <w:jc w:val="both"/>
        <w:rPr>
          <w:bCs/>
          <w:i/>
        </w:rPr>
      </w:pPr>
      <w:r>
        <w:rPr>
          <w:bCs/>
          <w:i/>
        </w:rPr>
        <w:t>zda zaměstnanec za účelem vykonávání stávajícího povolání absolvoval psychotest (zejména osobnostní test).</w:t>
      </w:r>
      <w:r w:rsidRPr="00D71B4D">
        <w:rPr>
          <w:bCs/>
          <w:i/>
        </w:rPr>
        <w:t xml:space="preserve"> </w:t>
      </w:r>
    </w:p>
    <w:p w:rsidR="005841C9" w:rsidRPr="005841C9" w:rsidRDefault="005841C9" w:rsidP="005841C9">
      <w:pPr>
        <w:ind w:left="-360"/>
        <w:jc w:val="both"/>
        <w:rPr>
          <w:bCs/>
          <w:i/>
        </w:rPr>
      </w:pPr>
      <w:r w:rsidRPr="005841C9">
        <w:rPr>
          <w:bCs/>
        </w:rPr>
        <w:t>Jako zastupující vedoucí stavebního úřadu nebudu řešit kauzy mého předchůdce, dokud neproběhne místní šetření na místě stavby za účasti všech dotčených osob s ohledem na tu skutečnost, že věc nebyla formálně k dnešnímu dni ukončena.</w:t>
      </w:r>
    </w:p>
    <w:p w:rsidR="005841C9" w:rsidRDefault="005841C9" w:rsidP="005841C9">
      <w:pPr>
        <w:ind w:left="-360"/>
        <w:jc w:val="both"/>
      </w:pPr>
      <w:r>
        <w:t xml:space="preserve">Odpověď byla žadateli doručena dne </w:t>
      </w:r>
      <w:proofErr w:type="gramStart"/>
      <w:r>
        <w:t>5.3.2020</w:t>
      </w:r>
      <w:proofErr w:type="gramEnd"/>
      <w:r w:rsidR="008D1A5D">
        <w:t xml:space="preserve">, vztahuje se i </w:t>
      </w:r>
      <w:r>
        <w:t xml:space="preserve"> k I-27/20, I-28/20.</w:t>
      </w:r>
    </w:p>
    <w:p w:rsidR="008D1A5D" w:rsidRDefault="005841C9" w:rsidP="008D1A5D">
      <w:pPr>
        <w:ind w:left="-360"/>
        <w:jc w:val="both"/>
        <w:rPr>
          <w:bCs/>
        </w:rPr>
      </w:pPr>
      <w:r>
        <w:rPr>
          <w:bCs/>
        </w:rPr>
        <w:t>Žadatel podal 2 stížnosti na nepodání informace.</w:t>
      </w:r>
    </w:p>
    <w:p w:rsidR="008D1A5D" w:rsidRDefault="008D1A5D" w:rsidP="008D1A5D">
      <w:pPr>
        <w:ind w:left="-360"/>
        <w:jc w:val="both"/>
        <w:rPr>
          <w:bCs/>
        </w:rPr>
      </w:pPr>
    </w:p>
    <w:p w:rsidR="00A24D45" w:rsidRPr="008D1A5D" w:rsidRDefault="00A24D45" w:rsidP="008D1A5D">
      <w:pPr>
        <w:ind w:left="-360"/>
        <w:jc w:val="both"/>
        <w:rPr>
          <w:bCs/>
        </w:rPr>
      </w:pPr>
      <w:r>
        <w:t xml:space="preserve">(žádost byla podána dne  </w:t>
      </w:r>
      <w:r w:rsidR="00312F36">
        <w:t>24</w:t>
      </w:r>
      <w:r>
        <w:t xml:space="preserve">.02.2020 a vyřízena dne 05.03.2020 </w:t>
      </w:r>
      <w:r w:rsidR="005841C9">
        <w:t xml:space="preserve"> (I-.27/20, I-28/20), 1. stížnost dne  18.03.2020, 2 stížnost dne </w:t>
      </w:r>
      <w:proofErr w:type="gramStart"/>
      <w:r w:rsidR="005841C9">
        <w:t>17.04.2020</w:t>
      </w:r>
      <w:proofErr w:type="gramEnd"/>
      <w:r w:rsidR="005841C9">
        <w:t xml:space="preserve"> </w:t>
      </w:r>
      <w:r>
        <w:t xml:space="preserve">– řešil Stavební úřad ÚMČ Praha 1) </w:t>
      </w:r>
    </w:p>
    <w:p w:rsidR="00A24D45" w:rsidRDefault="00A24D45" w:rsidP="00A24D45">
      <w:pPr>
        <w:ind w:left="-360"/>
        <w:jc w:val="both"/>
        <w:rPr>
          <w:bCs/>
          <w:i/>
        </w:rPr>
      </w:pPr>
    </w:p>
    <w:p w:rsidR="005841C9" w:rsidRDefault="005841C9" w:rsidP="005841C9">
      <w:pPr>
        <w:ind w:left="-360"/>
        <w:jc w:val="both"/>
        <w:rPr>
          <w:b/>
        </w:rPr>
      </w:pPr>
      <w:r>
        <w:rPr>
          <w:b/>
          <w:bCs/>
        </w:rPr>
        <w:lastRenderedPageBreak/>
        <w:t>96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947867">
        <w:rPr>
          <w:b/>
          <w:bCs/>
        </w:rPr>
        <w:t xml:space="preserve">rozhodnutí, kterým </w:t>
      </w:r>
      <w:r w:rsidRPr="00947867">
        <w:rPr>
          <w:b/>
        </w:rPr>
        <w:t xml:space="preserve">bylo povoleno zvláštní užívání pozemní komunikace v Praze 1 za účelem umístění restaurační zahrádky na chodníku, v lokalitě </w:t>
      </w:r>
      <w:proofErr w:type="gramStart"/>
      <w:r w:rsidRPr="00947867">
        <w:rPr>
          <w:b/>
        </w:rPr>
        <w:t>Michalská  č.</w:t>
      </w:r>
      <w:proofErr w:type="gramEnd"/>
      <w:r w:rsidRPr="00947867">
        <w:rPr>
          <w:b/>
        </w:rPr>
        <w:t xml:space="preserve"> 20/970</w:t>
      </w:r>
    </w:p>
    <w:p w:rsidR="00947867" w:rsidRPr="00676A1F" w:rsidRDefault="00947867" w:rsidP="00947867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947867" w:rsidRPr="00947867" w:rsidRDefault="00947867" w:rsidP="00947867">
      <w:pPr>
        <w:ind w:left="-360"/>
        <w:jc w:val="both"/>
        <w:rPr>
          <w:b/>
          <w:bCs/>
        </w:rPr>
      </w:pPr>
      <w:r w:rsidRPr="00F0504C">
        <w:rPr>
          <w:bCs/>
          <w:i/>
        </w:rPr>
        <w:t>Žádost o poskytnutí</w:t>
      </w:r>
      <w:r w:rsidR="00D526D0">
        <w:rPr>
          <w:bCs/>
          <w:i/>
        </w:rPr>
        <w:t xml:space="preserve"> informace</w:t>
      </w:r>
      <w:r>
        <w:rPr>
          <w:bCs/>
          <w:i/>
        </w:rPr>
        <w:t>:</w:t>
      </w:r>
      <w:r w:rsidRPr="00F0504C">
        <w:rPr>
          <w:bCs/>
          <w:i/>
        </w:rPr>
        <w:t xml:space="preserve"> </w:t>
      </w:r>
    </w:p>
    <w:p w:rsidR="005841C9" w:rsidRPr="00947867" w:rsidRDefault="005841C9" w:rsidP="00947867">
      <w:pPr>
        <w:pStyle w:val="Odstavecseseznamem"/>
        <w:numPr>
          <w:ilvl w:val="0"/>
          <w:numId w:val="28"/>
        </w:numPr>
        <w:contextualSpacing/>
        <w:rPr>
          <w:i/>
        </w:rPr>
      </w:pPr>
      <w:r w:rsidRPr="00947867">
        <w:rPr>
          <w:i/>
        </w:rPr>
        <w:t xml:space="preserve">Rozhodnutí, kterým bylo povoleno zvláštní užívání pozemní komunikace v Praze 1 za účelem umístění restaurační zahrádky na chodníku, v lokalitě </w:t>
      </w:r>
      <w:proofErr w:type="gramStart"/>
      <w:r w:rsidRPr="00947867">
        <w:rPr>
          <w:i/>
        </w:rPr>
        <w:t>Michalská  č.</w:t>
      </w:r>
      <w:proofErr w:type="gramEnd"/>
      <w:r w:rsidRPr="00947867">
        <w:rPr>
          <w:i/>
        </w:rPr>
        <w:t xml:space="preserve"> 20/970 v Praze 1, v roce 2020.</w:t>
      </w:r>
    </w:p>
    <w:p w:rsidR="005841C9" w:rsidRPr="005841C9" w:rsidRDefault="005841C9" w:rsidP="005841C9">
      <w:pPr>
        <w:pStyle w:val="Odstavecseseznamem"/>
        <w:numPr>
          <w:ilvl w:val="0"/>
          <w:numId w:val="28"/>
        </w:numPr>
        <w:contextualSpacing/>
        <w:rPr>
          <w:i/>
        </w:rPr>
      </w:pPr>
      <w:r w:rsidRPr="005841C9">
        <w:rPr>
          <w:i/>
        </w:rPr>
        <w:t>Žádost, na základě které bylo vydáno rozhodnutí ad 1).</w:t>
      </w:r>
    </w:p>
    <w:p w:rsidR="00A24D45" w:rsidRPr="00947867" w:rsidRDefault="00947867" w:rsidP="00A24D45">
      <w:pPr>
        <w:ind w:left="-360"/>
        <w:jc w:val="both"/>
        <w:rPr>
          <w:bCs/>
        </w:rPr>
      </w:pPr>
      <w:r w:rsidRPr="00947867">
        <w:rPr>
          <w:bCs/>
        </w:rPr>
        <w:t>Požadované informace byly poskytnuty.</w:t>
      </w:r>
    </w:p>
    <w:p w:rsidR="00947867" w:rsidRDefault="00947867" w:rsidP="00A24D45">
      <w:pPr>
        <w:ind w:left="-360"/>
        <w:jc w:val="both"/>
      </w:pPr>
    </w:p>
    <w:p w:rsidR="00947867" w:rsidRDefault="00A24D45" w:rsidP="00947867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947867">
        <w:t>25</w:t>
      </w:r>
      <w:r>
        <w:t>.02.2020</w:t>
      </w:r>
      <w:proofErr w:type="gramEnd"/>
      <w:r>
        <w:t xml:space="preserve"> a vyřízena dne </w:t>
      </w:r>
      <w:r w:rsidR="00947867">
        <w:t>10</w:t>
      </w:r>
      <w:r>
        <w:t xml:space="preserve">.03.2020  – řešil  </w:t>
      </w:r>
      <w:r w:rsidR="00947867">
        <w:t xml:space="preserve">Odbor péče o veřejný prostor – oddělení dopravy </w:t>
      </w:r>
      <w:r>
        <w:t xml:space="preserve">ÚMČ Praha 1) </w:t>
      </w:r>
    </w:p>
    <w:p w:rsidR="00947867" w:rsidRDefault="00947867" w:rsidP="00947867">
      <w:pPr>
        <w:ind w:left="-360"/>
        <w:jc w:val="both"/>
        <w:rPr>
          <w:bCs/>
          <w:i/>
        </w:rPr>
      </w:pPr>
    </w:p>
    <w:p w:rsidR="00D526D0" w:rsidRDefault="00947867" w:rsidP="00334ACE">
      <w:pPr>
        <w:ind w:left="-360"/>
        <w:jc w:val="both"/>
        <w:rPr>
          <w:b/>
          <w:bCs/>
        </w:rPr>
      </w:pPr>
      <w:r>
        <w:rPr>
          <w:b/>
          <w:bCs/>
        </w:rPr>
        <w:t>97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</w:t>
      </w:r>
      <w:proofErr w:type="gramStart"/>
      <w:r w:rsidR="00AB0CC9">
        <w:rPr>
          <w:b/>
          <w:bCs/>
        </w:rPr>
        <w:t xml:space="preserve">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A24D45">
        <w:rPr>
          <w:b/>
          <w:bCs/>
        </w:rPr>
        <w:t xml:space="preserve"> </w:t>
      </w:r>
      <w:r w:rsidR="00D526D0">
        <w:rPr>
          <w:b/>
          <w:bCs/>
        </w:rPr>
        <w:t>konkrétní</w:t>
      </w:r>
      <w:proofErr w:type="gramEnd"/>
      <w:r w:rsidR="00D526D0">
        <w:rPr>
          <w:b/>
          <w:bCs/>
        </w:rPr>
        <w:t xml:space="preserve"> způsob žádosti Úřad městské části Praha 1 </w:t>
      </w:r>
    </w:p>
    <w:p w:rsidR="00334ACE" w:rsidRDefault="00D526D0" w:rsidP="00334ACE">
      <w:pPr>
        <w:ind w:left="-360"/>
        <w:jc w:val="both"/>
        <w:rPr>
          <w:bCs/>
          <w:i/>
        </w:rPr>
      </w:pPr>
      <w:r>
        <w:rPr>
          <w:b/>
          <w:bCs/>
        </w:rPr>
        <w:t>o prodej úkrytu civilní o</w:t>
      </w:r>
      <w:r w:rsidR="00EE28C5">
        <w:rPr>
          <w:b/>
          <w:bCs/>
        </w:rPr>
        <w:t>ch</w:t>
      </w:r>
      <w:r>
        <w:rPr>
          <w:b/>
          <w:bCs/>
        </w:rPr>
        <w:t>rany</w:t>
      </w:r>
    </w:p>
    <w:p w:rsidR="00EE28C5" w:rsidRPr="00676A1F" w:rsidRDefault="00EE28C5" w:rsidP="00EE28C5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EE28C5" w:rsidRPr="00947867" w:rsidRDefault="00EE28C5" w:rsidP="00EE28C5">
      <w:pPr>
        <w:ind w:left="-360"/>
        <w:jc w:val="both"/>
        <w:rPr>
          <w:b/>
          <w:bCs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</w:t>
      </w:r>
      <w:r>
        <w:rPr>
          <w:bCs/>
          <w:i/>
        </w:rPr>
        <w:t xml:space="preserve"> – jakým </w:t>
      </w:r>
      <w:r w:rsidRPr="00EE28C5">
        <w:rPr>
          <w:bCs/>
          <w:i/>
        </w:rPr>
        <w:t>konkrétní</w:t>
      </w:r>
      <w:r w:rsidRPr="00EE28C5">
        <w:rPr>
          <w:bCs/>
          <w:i/>
        </w:rPr>
        <w:t>m</w:t>
      </w:r>
      <w:r w:rsidRPr="00EE28C5">
        <w:rPr>
          <w:bCs/>
          <w:i/>
        </w:rPr>
        <w:t xml:space="preserve"> způsob</w:t>
      </w:r>
      <w:r w:rsidRPr="00EE28C5">
        <w:rPr>
          <w:bCs/>
          <w:i/>
        </w:rPr>
        <w:t>em mohu po</w:t>
      </w:r>
      <w:r w:rsidRPr="00EE28C5">
        <w:rPr>
          <w:bCs/>
          <w:i/>
        </w:rPr>
        <w:t>žád</w:t>
      </w:r>
      <w:r w:rsidRPr="00EE28C5">
        <w:rPr>
          <w:bCs/>
          <w:i/>
        </w:rPr>
        <w:t>at</w:t>
      </w:r>
      <w:r w:rsidRPr="00EE28C5">
        <w:rPr>
          <w:bCs/>
          <w:i/>
        </w:rPr>
        <w:t xml:space="preserve"> Úřad mě</w:t>
      </w:r>
      <w:r w:rsidRPr="00EE28C5">
        <w:rPr>
          <w:bCs/>
          <w:i/>
        </w:rPr>
        <w:t xml:space="preserve">stské části Praha 1 </w:t>
      </w:r>
      <w:r w:rsidRPr="00EE28C5">
        <w:rPr>
          <w:bCs/>
          <w:i/>
        </w:rPr>
        <w:t xml:space="preserve">o prodej </w:t>
      </w:r>
      <w:r>
        <w:rPr>
          <w:bCs/>
          <w:i/>
        </w:rPr>
        <w:t xml:space="preserve">některého z </w:t>
      </w:r>
      <w:r w:rsidRPr="00EE28C5">
        <w:rPr>
          <w:bCs/>
          <w:i/>
        </w:rPr>
        <w:t>úkryt</w:t>
      </w:r>
      <w:r>
        <w:rPr>
          <w:bCs/>
          <w:i/>
        </w:rPr>
        <w:t>ů</w:t>
      </w:r>
      <w:r w:rsidRPr="00EE28C5">
        <w:rPr>
          <w:bCs/>
          <w:i/>
        </w:rPr>
        <w:t xml:space="preserve"> civilní o</w:t>
      </w:r>
      <w:r>
        <w:rPr>
          <w:bCs/>
          <w:i/>
        </w:rPr>
        <w:t>chrany, které má městská část ve správě.</w:t>
      </w:r>
      <w:r w:rsidRPr="00F0504C">
        <w:rPr>
          <w:bCs/>
          <w:i/>
        </w:rPr>
        <w:t xml:space="preserve"> </w:t>
      </w:r>
    </w:p>
    <w:p w:rsidR="00EE28C5" w:rsidRDefault="00EE28C5" w:rsidP="00334ACE">
      <w:pPr>
        <w:ind w:left="-360"/>
        <w:jc w:val="both"/>
        <w:rPr>
          <w:bCs/>
        </w:rPr>
      </w:pPr>
      <w:r>
        <w:rPr>
          <w:bCs/>
        </w:rPr>
        <w:t>Žádost o poskytnutí informace, která ve skutečnosti neexistuje, tedy není informací ve smyslu</w:t>
      </w:r>
      <w:r w:rsidR="002245E4">
        <w:rPr>
          <w:bCs/>
        </w:rPr>
        <w:t xml:space="preserve"> </w:t>
      </w:r>
      <w:r>
        <w:rPr>
          <w:bCs/>
        </w:rPr>
        <w:t xml:space="preserve">§ 3 odst. 3 </w:t>
      </w:r>
      <w:proofErr w:type="spellStart"/>
      <w:proofErr w:type="gramStart"/>
      <w:r>
        <w:rPr>
          <w:bCs/>
        </w:rPr>
        <w:t>InfZ</w:t>
      </w:r>
      <w:proofErr w:type="spellEnd"/>
      <w:r w:rsidR="002245E4">
        <w:rPr>
          <w:bCs/>
        </w:rPr>
        <w:t xml:space="preserve"> –  může</w:t>
      </w:r>
      <w:proofErr w:type="gramEnd"/>
      <w:r w:rsidR="002245E4">
        <w:rPr>
          <w:bCs/>
        </w:rPr>
        <w:t xml:space="preserve"> se vztahovat pouze k informacím reálně existujícím, neboť informací se rozumí jakýkoliv obsah nebo jeho část v jakékoliv podobě, zaznamenaný na jakémkoliv nosiči.</w:t>
      </w:r>
    </w:p>
    <w:p w:rsidR="00A26189" w:rsidRPr="00EE28C5" w:rsidRDefault="00EE28C5" w:rsidP="00334ACE">
      <w:pPr>
        <w:ind w:left="-360"/>
        <w:jc w:val="both"/>
        <w:rPr>
          <w:bCs/>
        </w:rPr>
      </w:pPr>
      <w:r w:rsidRPr="00EE28C5">
        <w:rPr>
          <w:bCs/>
        </w:rPr>
        <w:t xml:space="preserve">Požadované lze získat zasláním písemným dotazem nebo telefonicky, případně zasláním konkrétní žádostí o koupi, odboru technické a majetkové správy ÚMČ Praha 1. Dle ověření na příslušných organizačních útvarech nemá městská část v současné době prodej krytů civilní ochrany </w:t>
      </w:r>
      <w:r w:rsidRPr="00EE28C5">
        <w:rPr>
          <w:bCs/>
        </w:rPr>
        <w:t>v</w:t>
      </w:r>
      <w:r w:rsidRPr="00EE28C5">
        <w:rPr>
          <w:bCs/>
        </w:rPr>
        <w:t> </w:t>
      </w:r>
      <w:r w:rsidRPr="00EE28C5">
        <w:rPr>
          <w:bCs/>
        </w:rPr>
        <w:t>úmyslu</w:t>
      </w:r>
      <w:r w:rsidRPr="00EE28C5">
        <w:rPr>
          <w:bCs/>
        </w:rPr>
        <w:t>.</w:t>
      </w:r>
    </w:p>
    <w:p w:rsidR="00EE28C5" w:rsidRPr="00EE28C5" w:rsidRDefault="00EE28C5" w:rsidP="00334ACE">
      <w:pPr>
        <w:ind w:left="-360"/>
        <w:jc w:val="both"/>
        <w:rPr>
          <w:b/>
          <w:bCs/>
        </w:rPr>
      </w:pPr>
    </w:p>
    <w:p w:rsidR="00B64F41" w:rsidRDefault="002245E4" w:rsidP="00B64F41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>
        <w:t>25.02.2020</w:t>
      </w:r>
      <w:proofErr w:type="gramEnd"/>
      <w:r>
        <w:t xml:space="preserve"> a vyřízena dne </w:t>
      </w:r>
      <w:r>
        <w:t>10</w:t>
      </w:r>
      <w:r>
        <w:t>.03.2020  – řešil</w:t>
      </w:r>
      <w:r>
        <w:t>o</w:t>
      </w:r>
      <w:r>
        <w:t xml:space="preserve">  Od</w:t>
      </w:r>
      <w:r>
        <w:t>dělení právní, kontroly a stížností</w:t>
      </w:r>
      <w:r>
        <w:t xml:space="preserve"> ÚMČ Praha 1) </w:t>
      </w:r>
    </w:p>
    <w:p w:rsidR="00B64F41" w:rsidRDefault="00B64F41" w:rsidP="00B64F41">
      <w:pPr>
        <w:ind w:left="-360"/>
        <w:jc w:val="both"/>
        <w:rPr>
          <w:bCs/>
          <w:i/>
        </w:rPr>
      </w:pPr>
    </w:p>
    <w:p w:rsidR="00334ACE" w:rsidRDefault="00B64F41" w:rsidP="00B64F41">
      <w:pPr>
        <w:ind w:left="-360"/>
        <w:jc w:val="both"/>
        <w:rPr>
          <w:b/>
          <w:bCs/>
        </w:rPr>
      </w:pPr>
      <w:r>
        <w:rPr>
          <w:b/>
          <w:bCs/>
        </w:rPr>
        <w:t>98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 xml:space="preserve">– </w:t>
      </w:r>
      <w:r>
        <w:rPr>
          <w:b/>
          <w:bCs/>
        </w:rPr>
        <w:t xml:space="preserve">kontroly stacionárních zdrojů – zák. č. 201/2012 Sb., </w:t>
      </w:r>
      <w:r>
        <w:rPr>
          <w:b/>
          <w:bCs/>
        </w:rPr>
        <w:br/>
        <w:t xml:space="preserve">o ochraně ovzduší, v platném znění </w:t>
      </w:r>
    </w:p>
    <w:p w:rsidR="00B64F41" w:rsidRPr="00676A1F" w:rsidRDefault="00B64F41" w:rsidP="00B64F41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B64F41" w:rsidRDefault="00B64F41" w:rsidP="00B64F41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 </w:t>
      </w:r>
      <w:r w:rsidRPr="00B64F41">
        <w:rPr>
          <w:bCs/>
          <w:i/>
        </w:rPr>
        <w:t>–</w:t>
      </w:r>
      <w:r w:rsidRPr="00B64F41">
        <w:rPr>
          <w:bCs/>
          <w:i/>
        </w:rPr>
        <w:t xml:space="preserve"> </w:t>
      </w:r>
      <w:r w:rsidRPr="00B64F41">
        <w:rPr>
          <w:bCs/>
          <w:i/>
        </w:rPr>
        <w:t>kontroly stacionárních zdrojů – zák. č. 201/2012 Sb., o ochraně ovzduší, v platném znění</w:t>
      </w:r>
      <w:r>
        <w:rPr>
          <w:bCs/>
          <w:i/>
        </w:rPr>
        <w:t xml:space="preserve">, období od </w:t>
      </w:r>
      <w:proofErr w:type="gramStart"/>
      <w:r>
        <w:rPr>
          <w:bCs/>
          <w:i/>
        </w:rPr>
        <w:t>1.9.2017</w:t>
      </w:r>
      <w:proofErr w:type="gramEnd"/>
      <w:r>
        <w:rPr>
          <w:bCs/>
          <w:i/>
        </w:rPr>
        <w:t xml:space="preserve"> do 31.5-2018:</w:t>
      </w:r>
    </w:p>
    <w:p w:rsidR="00B64F41" w:rsidRDefault="00B64F41" w:rsidP="00B64F41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 xml:space="preserve">Kolik </w:t>
      </w:r>
      <w:proofErr w:type="gramStart"/>
      <w:r>
        <w:rPr>
          <w:bCs/>
          <w:i/>
        </w:rPr>
        <w:t xml:space="preserve">podnětů </w:t>
      </w:r>
      <w:r w:rsidRPr="00B64F41">
        <w:rPr>
          <w:bCs/>
          <w:i/>
        </w:rPr>
        <w:t xml:space="preserve"> </w:t>
      </w:r>
      <w:r>
        <w:rPr>
          <w:bCs/>
          <w:i/>
        </w:rPr>
        <w:t>týkajících</w:t>
      </w:r>
      <w:proofErr w:type="gramEnd"/>
      <w:r>
        <w:rPr>
          <w:bCs/>
          <w:i/>
        </w:rPr>
        <w:t xml:space="preserve"> se porušování povinností provozovatelů stacionárního zdroje podle § 17 u vás bylo podáno?</w:t>
      </w:r>
    </w:p>
    <w:p w:rsidR="00133143" w:rsidRPr="00133143" w:rsidRDefault="00133143" w:rsidP="00133143">
      <w:pPr>
        <w:ind w:left="-360"/>
        <w:jc w:val="both"/>
        <w:rPr>
          <w:bCs/>
        </w:rPr>
      </w:pPr>
      <w:r>
        <w:rPr>
          <w:bCs/>
        </w:rPr>
        <w:t>Žádný podnět nebyl podán.</w:t>
      </w:r>
    </w:p>
    <w:p w:rsidR="00B64F41" w:rsidRDefault="00B64F41" w:rsidP="00B64F41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 xml:space="preserve">V kolika případech jste si vyžádali informace o provozu stacionárního </w:t>
      </w:r>
      <w:proofErr w:type="gramStart"/>
      <w:r>
        <w:rPr>
          <w:bCs/>
          <w:i/>
        </w:rPr>
        <w:t>zdroje  a jeho</w:t>
      </w:r>
      <w:proofErr w:type="gramEnd"/>
      <w:r>
        <w:rPr>
          <w:bCs/>
          <w:i/>
        </w:rPr>
        <w:t xml:space="preserve"> emisích podle § 17 odst. 1 písm. d)?</w:t>
      </w:r>
    </w:p>
    <w:p w:rsidR="00133143" w:rsidRPr="00133143" w:rsidRDefault="00133143" w:rsidP="00133143">
      <w:pPr>
        <w:ind w:left="-360"/>
        <w:jc w:val="both"/>
        <w:rPr>
          <w:bCs/>
        </w:rPr>
      </w:pPr>
      <w:r>
        <w:rPr>
          <w:bCs/>
        </w:rPr>
        <w:t xml:space="preserve">V žádném případě jsme si nevyžádali informace. </w:t>
      </w:r>
    </w:p>
    <w:p w:rsidR="00B64F41" w:rsidRDefault="00133143" w:rsidP="00B64F41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>V kolika případech jste si vyžádali</w:t>
      </w:r>
      <w:r>
        <w:rPr>
          <w:bCs/>
          <w:i/>
        </w:rPr>
        <w:t xml:space="preserve"> doklad o provedení kontroly podle § 17 odst. 1 písm. h)?</w:t>
      </w:r>
    </w:p>
    <w:p w:rsidR="00353CE8" w:rsidRPr="00353CE8" w:rsidRDefault="00353CE8" w:rsidP="00353CE8">
      <w:pPr>
        <w:ind w:left="-360"/>
        <w:jc w:val="both"/>
        <w:rPr>
          <w:bCs/>
        </w:rPr>
      </w:pPr>
      <w:r w:rsidRPr="00353CE8">
        <w:rPr>
          <w:bCs/>
        </w:rPr>
        <w:t>V žádném případě jsm</w:t>
      </w:r>
      <w:r>
        <w:rPr>
          <w:bCs/>
        </w:rPr>
        <w:t>e</w:t>
      </w:r>
      <w:r w:rsidRPr="00353CE8">
        <w:rPr>
          <w:bCs/>
        </w:rPr>
        <w:t xml:space="preserve"> si nevyžádali doklad o provedení kontroly. </w:t>
      </w:r>
    </w:p>
    <w:p w:rsidR="00133143" w:rsidRDefault="00133143" w:rsidP="00B64F41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 xml:space="preserve">V kolika případech </w:t>
      </w:r>
      <w:r>
        <w:rPr>
          <w:bCs/>
          <w:i/>
        </w:rPr>
        <w:t>bylo provozovateli stacionárního zdroje zasláno upozornění s poučením podle § 17 odst. 2?</w:t>
      </w:r>
    </w:p>
    <w:p w:rsidR="00353CE8" w:rsidRPr="00353CE8" w:rsidRDefault="00353CE8" w:rsidP="00353CE8">
      <w:pPr>
        <w:ind w:left="-360"/>
        <w:jc w:val="both"/>
        <w:rPr>
          <w:bCs/>
        </w:rPr>
      </w:pPr>
      <w:r w:rsidRPr="00353CE8">
        <w:rPr>
          <w:bCs/>
        </w:rPr>
        <w:t>V žádném případě</w:t>
      </w:r>
      <w:r>
        <w:rPr>
          <w:bCs/>
        </w:rPr>
        <w:t xml:space="preserve"> nebylo provozovateli zasláno upozornění s poučením.</w:t>
      </w:r>
    </w:p>
    <w:p w:rsidR="00133143" w:rsidRDefault="00133143" w:rsidP="00B64F41">
      <w:pPr>
        <w:pStyle w:val="Odstavecseseznamem"/>
        <w:numPr>
          <w:ilvl w:val="0"/>
          <w:numId w:val="29"/>
        </w:numPr>
        <w:jc w:val="both"/>
        <w:rPr>
          <w:bCs/>
          <w:i/>
        </w:rPr>
      </w:pPr>
      <w:r>
        <w:rPr>
          <w:bCs/>
          <w:i/>
        </w:rPr>
        <w:t xml:space="preserve">V kolika případech </w:t>
      </w:r>
      <w:r>
        <w:rPr>
          <w:bCs/>
          <w:i/>
        </w:rPr>
        <w:t>byla provedena kontrola přímo v obydlí provozovatele stacionárního zdroje podle § 17 odst. 2?</w:t>
      </w:r>
    </w:p>
    <w:p w:rsidR="00353CE8" w:rsidRPr="00353CE8" w:rsidRDefault="00353CE8" w:rsidP="00353CE8">
      <w:pPr>
        <w:ind w:left="-360"/>
        <w:jc w:val="both"/>
        <w:rPr>
          <w:bCs/>
        </w:rPr>
      </w:pPr>
      <w:r w:rsidRPr="00353CE8">
        <w:rPr>
          <w:bCs/>
        </w:rPr>
        <w:t>V žádném případě</w:t>
      </w:r>
      <w:r>
        <w:rPr>
          <w:bCs/>
        </w:rPr>
        <w:t xml:space="preserve"> nebyla provedena kontrola přímo v obydlí provozovatele </w:t>
      </w:r>
      <w:r w:rsidRPr="00353CE8">
        <w:rPr>
          <w:bCs/>
        </w:rPr>
        <w:t>stacionárního zdroje</w:t>
      </w:r>
      <w:r>
        <w:rPr>
          <w:bCs/>
        </w:rPr>
        <w:t>.</w:t>
      </w:r>
    </w:p>
    <w:p w:rsidR="00334ACE" w:rsidRPr="00353CE8" w:rsidRDefault="00133143" w:rsidP="00133143">
      <w:pPr>
        <w:pStyle w:val="Odstavecseseznamem"/>
        <w:numPr>
          <w:ilvl w:val="0"/>
          <w:numId w:val="30"/>
        </w:numPr>
        <w:jc w:val="both"/>
        <w:rPr>
          <w:b/>
          <w:bCs/>
        </w:rPr>
      </w:pPr>
      <w:r w:rsidRPr="00133143">
        <w:rPr>
          <w:bCs/>
          <w:i/>
        </w:rPr>
        <w:t>v</w:t>
      </w:r>
      <w:r w:rsidRPr="00133143">
        <w:rPr>
          <w:bCs/>
          <w:i/>
        </w:rPr>
        <w:t xml:space="preserve"> kolika případech </w:t>
      </w:r>
      <w:r w:rsidRPr="00133143">
        <w:rPr>
          <w:bCs/>
          <w:i/>
        </w:rPr>
        <w:t>byla kontrola nahlášena předem</w:t>
      </w:r>
      <w:r>
        <w:rPr>
          <w:bCs/>
          <w:i/>
        </w:rPr>
        <w:t xml:space="preserve"> – anonymizované verze ohlášení kontroly</w:t>
      </w:r>
    </w:p>
    <w:p w:rsidR="00353CE8" w:rsidRPr="00353CE8" w:rsidRDefault="00353CE8" w:rsidP="00353CE8">
      <w:pPr>
        <w:ind w:left="-360"/>
        <w:jc w:val="both"/>
        <w:rPr>
          <w:b/>
          <w:bCs/>
        </w:rPr>
      </w:pPr>
      <w:r>
        <w:rPr>
          <w:bCs/>
        </w:rPr>
        <w:t>ž</w:t>
      </w:r>
      <w:r w:rsidRPr="00353CE8">
        <w:rPr>
          <w:bCs/>
        </w:rPr>
        <w:t>ádný případ kontroly nebyl hlášen předem</w:t>
      </w:r>
    </w:p>
    <w:p w:rsidR="00133143" w:rsidRPr="00353CE8" w:rsidRDefault="00133143" w:rsidP="00133143">
      <w:pPr>
        <w:pStyle w:val="Odstavecseseznamem"/>
        <w:numPr>
          <w:ilvl w:val="0"/>
          <w:numId w:val="30"/>
        </w:numPr>
        <w:jc w:val="both"/>
        <w:rPr>
          <w:b/>
          <w:bCs/>
        </w:rPr>
      </w:pPr>
      <w:r>
        <w:rPr>
          <w:bCs/>
          <w:i/>
        </w:rPr>
        <w:lastRenderedPageBreak/>
        <w:t>anonymizovaná verze protokolu o kontrole ve smyslu § 9 písm. f) a § 12 zák. č. 255/2012 Sb., kontrole, jednotlivě ke každé provedené kontrole</w:t>
      </w:r>
    </w:p>
    <w:p w:rsidR="00353CE8" w:rsidRPr="00353CE8" w:rsidRDefault="00353CE8" w:rsidP="00353CE8">
      <w:pPr>
        <w:ind w:left="-360"/>
        <w:jc w:val="both"/>
        <w:rPr>
          <w:bCs/>
        </w:rPr>
      </w:pPr>
      <w:r w:rsidRPr="00353CE8">
        <w:rPr>
          <w:bCs/>
        </w:rPr>
        <w:t>žádná kontrola nebyla provedena</w:t>
      </w:r>
    </w:p>
    <w:p w:rsidR="00B64F41" w:rsidRPr="00133143" w:rsidRDefault="00133143" w:rsidP="00133143">
      <w:pPr>
        <w:pStyle w:val="Odstavecseseznamem"/>
        <w:numPr>
          <w:ilvl w:val="0"/>
          <w:numId w:val="29"/>
        </w:numPr>
        <w:jc w:val="both"/>
        <w:rPr>
          <w:i/>
        </w:rPr>
      </w:pPr>
      <w:r w:rsidRPr="00133143">
        <w:rPr>
          <w:i/>
        </w:rPr>
        <w:t>Kolik bylo uloženo pokut, v jaké výši (jednotlivě)</w:t>
      </w:r>
      <w:r>
        <w:rPr>
          <w:i/>
        </w:rPr>
        <w:t xml:space="preserve"> a na základě jakých skutkových podstat přestupků uvedených v § 23?</w:t>
      </w:r>
    </w:p>
    <w:p w:rsidR="00B64F41" w:rsidRDefault="00353CE8" w:rsidP="00334ACE">
      <w:pPr>
        <w:ind w:left="-360"/>
        <w:jc w:val="both"/>
      </w:pPr>
      <w:r>
        <w:t>Nebyla provedena kontrola, tudíž nebyla uložena ani pokuta.</w:t>
      </w:r>
    </w:p>
    <w:p w:rsidR="00027A1E" w:rsidRDefault="00027A1E" w:rsidP="00334ACE">
      <w:pPr>
        <w:ind w:left="-360"/>
        <w:jc w:val="both"/>
      </w:pPr>
    </w:p>
    <w:p w:rsidR="009A6729" w:rsidRDefault="00027A1E" w:rsidP="009A6729">
      <w:pPr>
        <w:ind w:left="-360"/>
        <w:jc w:val="both"/>
        <w:rPr>
          <w:bCs/>
          <w:i/>
        </w:rPr>
      </w:pPr>
      <w:r>
        <w:t xml:space="preserve">(žádost byla podána dne  </w:t>
      </w:r>
      <w:proofErr w:type="gramStart"/>
      <w:r>
        <w:t>18.02.2020</w:t>
      </w:r>
      <w:proofErr w:type="gramEnd"/>
      <w:r>
        <w:t xml:space="preserve"> a vyřízena dne 10.03.2020  – řešil Odbor péče o veřejný prostor – oddělení životního prostředí ÚMČ Praha 1) </w:t>
      </w:r>
    </w:p>
    <w:p w:rsidR="009A6729" w:rsidRDefault="009A6729" w:rsidP="009A6729">
      <w:pPr>
        <w:ind w:left="-360"/>
        <w:jc w:val="both"/>
        <w:rPr>
          <w:bCs/>
          <w:i/>
        </w:rPr>
      </w:pPr>
    </w:p>
    <w:p w:rsidR="00027A1E" w:rsidRPr="009A6729" w:rsidRDefault="00027A1E" w:rsidP="009A6729">
      <w:pPr>
        <w:ind w:left="-360"/>
        <w:jc w:val="both"/>
        <w:rPr>
          <w:bCs/>
          <w:i/>
        </w:rPr>
      </w:pPr>
      <w:r>
        <w:rPr>
          <w:b/>
          <w:bCs/>
        </w:rPr>
        <w:t>99</w:t>
      </w:r>
      <w:r w:rsidR="006263D2">
        <w:rPr>
          <w:b/>
          <w:bCs/>
        </w:rPr>
        <w:t xml:space="preserve">. Žádost o poskytnutí informace </w:t>
      </w:r>
      <w:r w:rsidR="006263D2" w:rsidRPr="00027A1E">
        <w:rPr>
          <w:b/>
          <w:bCs/>
        </w:rPr>
        <w:t>–</w:t>
      </w:r>
      <w:r w:rsidRPr="00027A1E">
        <w:rPr>
          <w:b/>
          <w:bCs/>
        </w:rPr>
        <w:t xml:space="preserve"> </w:t>
      </w:r>
      <w:r w:rsidRPr="00027A1E">
        <w:rPr>
          <w:b/>
        </w:rPr>
        <w:t>poč</w:t>
      </w:r>
      <w:r w:rsidRPr="00027A1E">
        <w:rPr>
          <w:b/>
        </w:rPr>
        <w:t>e</w:t>
      </w:r>
      <w:r w:rsidRPr="00027A1E">
        <w:rPr>
          <w:b/>
        </w:rPr>
        <w:t>t uzavřených smluvních vztahů souvisejících s umístěním městského mobiliáře/reklamních zařízení na pozemcích ve vlastnictví hlavního města Prahy</w:t>
      </w:r>
    </w:p>
    <w:p w:rsidR="00334ACE" w:rsidRDefault="00334ACE" w:rsidP="00334ACE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027A1E" w:rsidRDefault="00334ACE" w:rsidP="00027A1E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3B4E1E">
        <w:rPr>
          <w:bCs/>
          <w:i/>
        </w:rPr>
        <w:t xml:space="preserve">- </w:t>
      </w:r>
      <w:r w:rsidR="00F66CBE">
        <w:rPr>
          <w:bCs/>
          <w:i/>
        </w:rPr>
        <w:t>i</w:t>
      </w:r>
      <w:r w:rsidR="00027A1E">
        <w:rPr>
          <w:i/>
        </w:rPr>
        <w:t>nformace o počtu uzavřených smluvních vztahů souvisejících s umístěním městského mobiliáře/reklamních zařízení na pozemcích ve vlastnictví hlavního města Prahy, ve správě vaší městské části se společnostmi:</w:t>
      </w:r>
    </w:p>
    <w:p w:rsidR="00027A1E" w:rsidRDefault="00027A1E" w:rsidP="00027A1E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>AD-Net, spol.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26162695)</w:t>
      </w:r>
    </w:p>
    <w:p w:rsidR="00027A1E" w:rsidRDefault="00027A1E" w:rsidP="00027A1E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proofErr w:type="spellStart"/>
      <w:r>
        <w:rPr>
          <w:i/>
        </w:rPr>
        <w:t>SeePOINT</w:t>
      </w:r>
      <w:proofErr w:type="spellEnd"/>
      <w:r>
        <w:rPr>
          <w:i/>
        </w:rPr>
        <w:t xml:space="preserve">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27843122)</w:t>
      </w:r>
    </w:p>
    <w:p w:rsidR="00027A1E" w:rsidRDefault="00027A1E" w:rsidP="00027A1E">
      <w:pPr>
        <w:pStyle w:val="Odstavecseseznamem"/>
        <w:numPr>
          <w:ilvl w:val="0"/>
          <w:numId w:val="32"/>
        </w:numPr>
        <w:contextualSpacing/>
        <w:jc w:val="both"/>
        <w:rPr>
          <w:i/>
        </w:rPr>
      </w:pPr>
      <w:r>
        <w:rPr>
          <w:i/>
        </w:rPr>
        <w:t>Centrum Palmovka a.s. (IČ: 24796590)</w:t>
      </w:r>
    </w:p>
    <w:p w:rsidR="00027A1E" w:rsidRPr="00F66CBE" w:rsidRDefault="00F66CBE" w:rsidP="00027A1E">
      <w:pPr>
        <w:ind w:left="60"/>
        <w:jc w:val="both"/>
      </w:pPr>
      <w:r>
        <w:t>Povinný subjekt neuzavřel žádné smluvní vztahy.</w:t>
      </w:r>
    </w:p>
    <w:p w:rsidR="00027A1E" w:rsidRDefault="00027A1E" w:rsidP="00027A1E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Informace o počtu podaných žádostí o zvláštní užívání komunikace za období let 2015 až 2019 v členění za jednotlivá léta, které podaly společnosti:</w:t>
      </w:r>
    </w:p>
    <w:p w:rsidR="00027A1E" w:rsidRDefault="00027A1E" w:rsidP="00027A1E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>AD-Net, spol.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26162695)</w:t>
      </w:r>
    </w:p>
    <w:p w:rsidR="00027A1E" w:rsidRDefault="00027A1E" w:rsidP="00027A1E">
      <w:pPr>
        <w:pStyle w:val="Odstavecseseznamem"/>
        <w:numPr>
          <w:ilvl w:val="0"/>
          <w:numId w:val="33"/>
        </w:numPr>
        <w:contextualSpacing/>
        <w:jc w:val="both"/>
        <w:rPr>
          <w:i/>
        </w:rPr>
      </w:pPr>
      <w:proofErr w:type="spellStart"/>
      <w:r>
        <w:rPr>
          <w:i/>
        </w:rPr>
        <w:t>SeePOINT</w:t>
      </w:r>
      <w:proofErr w:type="spellEnd"/>
      <w:r>
        <w:rPr>
          <w:i/>
        </w:rPr>
        <w:t xml:space="preserve">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27843122)</w:t>
      </w:r>
    </w:p>
    <w:p w:rsidR="00027A1E" w:rsidRDefault="00027A1E" w:rsidP="00027A1E">
      <w:pPr>
        <w:pStyle w:val="Odstavecseseznamem"/>
        <w:numPr>
          <w:ilvl w:val="0"/>
          <w:numId w:val="33"/>
        </w:numPr>
        <w:contextualSpacing/>
        <w:jc w:val="both"/>
      </w:pPr>
      <w:r>
        <w:rPr>
          <w:i/>
        </w:rPr>
        <w:t>Centrum Palmovka a.s. (IČ: 24796590)</w:t>
      </w:r>
    </w:p>
    <w:p w:rsidR="00027A1E" w:rsidRDefault="00F66CBE" w:rsidP="00F66CBE">
      <w:pPr>
        <w:jc w:val="both"/>
      </w:pPr>
      <w:r>
        <w:t>Povinný subjekt</w:t>
      </w:r>
      <w:r>
        <w:t xml:space="preserve"> neobdržel žádnou žádost o zvláštní užívání pozemních komunikací od těchto společností.</w:t>
      </w:r>
    </w:p>
    <w:p w:rsidR="00027A1E" w:rsidRDefault="00027A1E" w:rsidP="00027A1E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Informace o počtu zamítnutých žádostí o zvláštní užívání komunikace za období let 2015 až 2019 v členění za jednotlivá léta, které podaly společnosti:</w:t>
      </w:r>
    </w:p>
    <w:p w:rsidR="00027A1E" w:rsidRDefault="00027A1E" w:rsidP="00027A1E">
      <w:pPr>
        <w:pStyle w:val="Odstavecseseznamem"/>
        <w:numPr>
          <w:ilvl w:val="0"/>
          <w:numId w:val="34"/>
        </w:numPr>
        <w:contextualSpacing/>
        <w:jc w:val="both"/>
        <w:rPr>
          <w:i/>
        </w:rPr>
      </w:pPr>
      <w:r>
        <w:rPr>
          <w:i/>
        </w:rPr>
        <w:t>AD-Net, spol.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26162695)</w:t>
      </w:r>
    </w:p>
    <w:p w:rsidR="00027A1E" w:rsidRDefault="00027A1E" w:rsidP="00027A1E">
      <w:pPr>
        <w:pStyle w:val="Odstavecseseznamem"/>
        <w:numPr>
          <w:ilvl w:val="0"/>
          <w:numId w:val="34"/>
        </w:numPr>
        <w:contextualSpacing/>
        <w:jc w:val="both"/>
        <w:rPr>
          <w:i/>
        </w:rPr>
      </w:pPr>
      <w:proofErr w:type="spellStart"/>
      <w:r>
        <w:rPr>
          <w:i/>
        </w:rPr>
        <w:t>SeePOINT</w:t>
      </w:r>
      <w:proofErr w:type="spellEnd"/>
      <w:r>
        <w:rPr>
          <w:i/>
        </w:rPr>
        <w:t xml:space="preserve">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27843122)</w:t>
      </w:r>
    </w:p>
    <w:p w:rsidR="00027A1E" w:rsidRDefault="00027A1E" w:rsidP="00027A1E">
      <w:pPr>
        <w:pStyle w:val="Odstavecseseznamem"/>
        <w:numPr>
          <w:ilvl w:val="0"/>
          <w:numId w:val="34"/>
        </w:numPr>
        <w:contextualSpacing/>
        <w:jc w:val="both"/>
      </w:pPr>
      <w:r>
        <w:rPr>
          <w:i/>
        </w:rPr>
        <w:t>Centrum Palmovka a.s. (IČ: 24796590)</w:t>
      </w:r>
    </w:p>
    <w:p w:rsidR="00027A1E" w:rsidRDefault="00F66CBE" w:rsidP="00F66CBE">
      <w:pPr>
        <w:jc w:val="both"/>
      </w:pPr>
      <w:r>
        <w:t>Povinný subjekt neobdržel žádnou žádost</w:t>
      </w:r>
      <w:r>
        <w:t>.</w:t>
      </w:r>
    </w:p>
    <w:p w:rsidR="00027A1E" w:rsidRDefault="00027A1E" w:rsidP="00027A1E">
      <w:pPr>
        <w:pStyle w:val="Odstavecseseznamem"/>
        <w:numPr>
          <w:ilvl w:val="0"/>
          <w:numId w:val="31"/>
        </w:numPr>
        <w:contextualSpacing/>
        <w:jc w:val="both"/>
      </w:pPr>
      <w:r>
        <w:rPr>
          <w:i/>
        </w:rPr>
        <w:t>Informace o výši zaplaceného místního poplatku za užívání veřejného prostranství, který v roce 2018 a 2019 uhradily nebo měly uhradit společnosti:</w:t>
      </w:r>
    </w:p>
    <w:p w:rsidR="00027A1E" w:rsidRDefault="00027A1E" w:rsidP="00027A1E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AD-Net, spol.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26162695)</w:t>
      </w:r>
    </w:p>
    <w:p w:rsidR="00027A1E" w:rsidRDefault="00027A1E" w:rsidP="00027A1E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proofErr w:type="spellStart"/>
      <w:r>
        <w:rPr>
          <w:i/>
        </w:rPr>
        <w:t>SeePOINT</w:t>
      </w:r>
      <w:proofErr w:type="spellEnd"/>
      <w:r>
        <w:rPr>
          <w:i/>
        </w:rPr>
        <w:t xml:space="preserve"> s.r.</w:t>
      </w:r>
      <w:proofErr w:type="gramStart"/>
      <w:r>
        <w:rPr>
          <w:i/>
        </w:rPr>
        <w:t>o.(IČ</w:t>
      </w:r>
      <w:proofErr w:type="gramEnd"/>
      <w:r>
        <w:rPr>
          <w:i/>
        </w:rPr>
        <w:t>: 27843122)</w:t>
      </w:r>
    </w:p>
    <w:p w:rsidR="00027A1E" w:rsidRDefault="00027A1E" w:rsidP="00027A1E">
      <w:pPr>
        <w:pStyle w:val="Odstavecseseznamem"/>
        <w:numPr>
          <w:ilvl w:val="0"/>
          <w:numId w:val="35"/>
        </w:numPr>
        <w:contextualSpacing/>
        <w:jc w:val="both"/>
      </w:pPr>
      <w:r>
        <w:rPr>
          <w:i/>
        </w:rPr>
        <w:t>Centrum Palmovka a.s. (IČ: 24796590</w:t>
      </w:r>
    </w:p>
    <w:p w:rsidR="00027A1E" w:rsidRDefault="00F66CBE" w:rsidP="00F66CBE">
      <w:pPr>
        <w:jc w:val="both"/>
      </w:pPr>
      <w:r>
        <w:t>Dle § 52 odst. 1 zákona č. 280/2009 Sb., daňový řád, je zaměstnanec vázán mlčenlivostí o tom, co se při správě daní dozvěděl, informaci proto nelze sdělit.</w:t>
      </w:r>
    </w:p>
    <w:p w:rsidR="00F66CBE" w:rsidRDefault="00027A1E" w:rsidP="00F66CBE">
      <w:pPr>
        <w:pStyle w:val="Odstavecseseznamem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 xml:space="preserve">Poskytnutí anonymizovaných žádostí o zvláštní užívání veřejné komunikace na území vaší městské části půdorysně ohraničenými ulicemi </w:t>
      </w:r>
      <w:proofErr w:type="spellStart"/>
      <w:r>
        <w:rPr>
          <w:i/>
        </w:rPr>
        <w:t>Těšnov</w:t>
      </w:r>
      <w:proofErr w:type="spellEnd"/>
      <w:r>
        <w:rPr>
          <w:i/>
        </w:rPr>
        <w:t>, Na Florenci, Křižíkova, Prvního pluku a Pobřežní (lavičky umístěné na zastávkách MHD Florenc a jejich bezprostřední okolí), které váš úřad obdržel od rok</w:t>
      </w:r>
      <w:r w:rsidR="00F66CBE">
        <w:rPr>
          <w:i/>
        </w:rPr>
        <w:t>u 2015, způsob jejich vyřízení.</w:t>
      </w:r>
    </w:p>
    <w:p w:rsidR="00F66CBE" w:rsidRPr="00F66CBE" w:rsidRDefault="00F66CBE" w:rsidP="00F66CBE">
      <w:pPr>
        <w:contextualSpacing/>
        <w:jc w:val="both"/>
        <w:rPr>
          <w:i/>
        </w:rPr>
      </w:pPr>
      <w:r>
        <w:t>Povinný subjekt neobdržel žádnou žádost</w:t>
      </w:r>
      <w:r>
        <w:t>.</w:t>
      </w:r>
    </w:p>
    <w:p w:rsidR="00334ACE" w:rsidRPr="00F66CBE" w:rsidRDefault="009A6729" w:rsidP="00027A1E">
      <w:pPr>
        <w:ind w:left="-360"/>
        <w:jc w:val="both"/>
        <w:rPr>
          <w:bCs/>
        </w:rPr>
      </w:pPr>
      <w:r>
        <w:rPr>
          <w:bCs/>
        </w:rPr>
        <w:t>Ž</w:t>
      </w:r>
      <w:r>
        <w:rPr>
          <w:bCs/>
        </w:rPr>
        <w:t>adateli</w:t>
      </w:r>
      <w:r w:rsidRPr="00F66CBE">
        <w:rPr>
          <w:bCs/>
        </w:rPr>
        <w:t xml:space="preserve"> </w:t>
      </w:r>
      <w:r>
        <w:rPr>
          <w:bCs/>
        </w:rPr>
        <w:t>b</w:t>
      </w:r>
      <w:r>
        <w:rPr>
          <w:bCs/>
        </w:rPr>
        <w:t>ylo zasláno oznámení</w:t>
      </w:r>
      <w:r>
        <w:rPr>
          <w:bCs/>
        </w:rPr>
        <w:t>, že b</w:t>
      </w:r>
      <w:r w:rsidR="00F66CBE" w:rsidRPr="00F66CBE">
        <w:rPr>
          <w:bCs/>
        </w:rPr>
        <w:t xml:space="preserve">yla prodloužena lhůta k vyřízení - § 14 odst. 7 písm. c) </w:t>
      </w:r>
      <w:proofErr w:type="spellStart"/>
      <w:r w:rsidR="00F66CBE" w:rsidRPr="00F66CBE">
        <w:rPr>
          <w:bCs/>
        </w:rPr>
        <w:t>InfZ</w:t>
      </w:r>
      <w:proofErr w:type="spellEnd"/>
      <w:r>
        <w:rPr>
          <w:bCs/>
        </w:rPr>
        <w:t xml:space="preserve">. </w:t>
      </w:r>
      <w:r w:rsidR="00F66CBE" w:rsidRPr="00F66CBE">
        <w:rPr>
          <w:bCs/>
        </w:rPr>
        <w:t xml:space="preserve"> </w:t>
      </w:r>
    </w:p>
    <w:p w:rsidR="00334ACE" w:rsidRDefault="00334ACE" w:rsidP="00334ACE">
      <w:pPr>
        <w:ind w:left="-360"/>
        <w:jc w:val="both"/>
        <w:rPr>
          <w:b/>
          <w:bCs/>
        </w:rPr>
      </w:pPr>
    </w:p>
    <w:p w:rsidR="00016C97" w:rsidRDefault="00F66CBE" w:rsidP="00016C97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>
        <w:t>2</w:t>
      </w:r>
      <w:r w:rsidR="00755576">
        <w:t>8.02.2020</w:t>
      </w:r>
      <w:proofErr w:type="gramEnd"/>
      <w:r w:rsidR="009A6729">
        <w:t xml:space="preserve">, oznámení dne 09.03.2020 </w:t>
      </w:r>
      <w:r w:rsidR="00334ACE">
        <w:t xml:space="preserve">a vyřízena dne </w:t>
      </w:r>
      <w:r w:rsidR="009A6729">
        <w:t>25</w:t>
      </w:r>
      <w:r w:rsidR="00334ACE">
        <w:t xml:space="preserve">.03.2020  – řešil </w:t>
      </w:r>
      <w:r w:rsidR="00027A1E">
        <w:t>Odbor péče o veřejný prostor</w:t>
      </w:r>
      <w:r w:rsidR="00334ACE">
        <w:t xml:space="preserve"> </w:t>
      </w:r>
      <w:r w:rsidR="00027A1E">
        <w:t xml:space="preserve">– oddělení </w:t>
      </w:r>
      <w:r>
        <w:t>dopravy</w:t>
      </w:r>
      <w:r w:rsidR="000E415B">
        <w:t>, Odbor finanční</w:t>
      </w:r>
      <w:r w:rsidR="00027A1E">
        <w:t xml:space="preserve"> </w:t>
      </w:r>
      <w:r w:rsidR="00334ACE">
        <w:t xml:space="preserve">ÚMČ Praha 1) </w:t>
      </w:r>
    </w:p>
    <w:p w:rsidR="00016C97" w:rsidRDefault="00016C97" w:rsidP="00016C97">
      <w:pPr>
        <w:ind w:left="-360"/>
        <w:jc w:val="both"/>
        <w:rPr>
          <w:bCs/>
          <w:i/>
        </w:rPr>
      </w:pPr>
    </w:p>
    <w:p w:rsidR="00AF094E" w:rsidRDefault="00755576" w:rsidP="00AF094E">
      <w:pPr>
        <w:ind w:left="-360"/>
        <w:jc w:val="both"/>
        <w:rPr>
          <w:b/>
        </w:rPr>
      </w:pPr>
      <w:r>
        <w:rPr>
          <w:b/>
          <w:bCs/>
        </w:rPr>
        <w:t>100</w:t>
      </w:r>
      <w:r w:rsidR="000573EB">
        <w:rPr>
          <w:b/>
          <w:bCs/>
        </w:rPr>
        <w:t xml:space="preserve">. Žádost o poskytnutí </w:t>
      </w:r>
      <w:r w:rsidR="000573EB" w:rsidRPr="00016C97">
        <w:rPr>
          <w:b/>
          <w:bCs/>
        </w:rPr>
        <w:t xml:space="preserve">informace – </w:t>
      </w:r>
      <w:r w:rsidR="00016C97" w:rsidRPr="00016C97">
        <w:rPr>
          <w:b/>
        </w:rPr>
        <w:t xml:space="preserve">kolik osob bylo hlášeno na území Městské části </w:t>
      </w:r>
      <w:bookmarkStart w:id="0" w:name="_GoBack"/>
      <w:bookmarkEnd w:id="0"/>
    </w:p>
    <w:p w:rsidR="00016C97" w:rsidRPr="00AF094E" w:rsidRDefault="00016C97" w:rsidP="00AF094E">
      <w:pPr>
        <w:ind w:left="-360"/>
        <w:jc w:val="both"/>
        <w:rPr>
          <w:b/>
        </w:rPr>
      </w:pPr>
      <w:r w:rsidRPr="00016C97">
        <w:rPr>
          <w:b/>
        </w:rPr>
        <w:t>Praha 1 k trvalému pobytu</w:t>
      </w:r>
    </w:p>
    <w:p w:rsidR="00016C97" w:rsidRDefault="00016C97" w:rsidP="00016C97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016C97" w:rsidRPr="00016C97" w:rsidRDefault="00334ACE" w:rsidP="00016C97">
      <w:pPr>
        <w:ind w:left="-360"/>
        <w:jc w:val="both"/>
        <w:rPr>
          <w:b/>
          <w:sz w:val="22"/>
          <w:szCs w:val="22"/>
        </w:rPr>
      </w:pPr>
      <w:r w:rsidRPr="00F0504C">
        <w:rPr>
          <w:bCs/>
          <w:i/>
        </w:rPr>
        <w:t>Žádost o poskytnutí informace</w:t>
      </w:r>
      <w:r w:rsidR="00016C97">
        <w:rPr>
          <w:bCs/>
          <w:i/>
        </w:rPr>
        <w:t xml:space="preserve"> - </w:t>
      </w:r>
      <w:r>
        <w:rPr>
          <w:bCs/>
          <w:i/>
        </w:rPr>
        <w:t xml:space="preserve"> </w:t>
      </w:r>
      <w:r w:rsidR="00016C97">
        <w:rPr>
          <w:i/>
        </w:rPr>
        <w:t>kolik osob bylo hlášeno na území Městské části Praha 1 k trvalému pobytu, a to:</w:t>
      </w:r>
    </w:p>
    <w:p w:rsidR="00016C97" w:rsidRDefault="00016C97" w:rsidP="00016C97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30.09.2019</w:t>
      </w:r>
      <w:proofErr w:type="gramEnd"/>
      <w:r>
        <w:rPr>
          <w:i/>
        </w:rPr>
        <w:t xml:space="preserve"> – </w:t>
      </w:r>
      <w:r w:rsidRPr="00016C97">
        <w:t>23</w:t>
      </w:r>
      <w:r>
        <w:t xml:space="preserve"> </w:t>
      </w:r>
      <w:r w:rsidRPr="00016C97">
        <w:t>481 osob</w:t>
      </w:r>
    </w:p>
    <w:p w:rsidR="00016C97" w:rsidRDefault="00016C97" w:rsidP="00016C97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31.10.2019</w:t>
      </w:r>
      <w:proofErr w:type="gramEnd"/>
      <w:r>
        <w:rPr>
          <w:i/>
        </w:rPr>
        <w:t xml:space="preserve"> – </w:t>
      </w:r>
      <w:r w:rsidRPr="00016C97">
        <w:t>23</w:t>
      </w:r>
      <w:r>
        <w:t xml:space="preserve"> </w:t>
      </w:r>
      <w:r w:rsidRPr="00016C97">
        <w:t>596 osob</w:t>
      </w:r>
      <w:r>
        <w:rPr>
          <w:i/>
        </w:rPr>
        <w:t xml:space="preserve"> </w:t>
      </w:r>
    </w:p>
    <w:p w:rsidR="00016C97" w:rsidRPr="00016C97" w:rsidRDefault="00016C97" w:rsidP="00016C97">
      <w:pPr>
        <w:pStyle w:val="Odstavecseseznamem"/>
        <w:numPr>
          <w:ilvl w:val="0"/>
          <w:numId w:val="36"/>
        </w:numPr>
        <w:contextualSpacing/>
        <w:jc w:val="both"/>
      </w:pPr>
      <w:r>
        <w:rPr>
          <w:i/>
        </w:rPr>
        <w:t>k </w:t>
      </w:r>
      <w:proofErr w:type="gramStart"/>
      <w:r>
        <w:rPr>
          <w:i/>
        </w:rPr>
        <w:t>30.11.2019</w:t>
      </w:r>
      <w:proofErr w:type="gramEnd"/>
      <w:r>
        <w:rPr>
          <w:i/>
        </w:rPr>
        <w:t xml:space="preserve"> </w:t>
      </w:r>
      <w:r w:rsidRPr="00016C97">
        <w:t>– 23</w:t>
      </w:r>
      <w:r>
        <w:t xml:space="preserve"> </w:t>
      </w:r>
      <w:r w:rsidRPr="00016C97">
        <w:t xml:space="preserve">715 osob </w:t>
      </w:r>
    </w:p>
    <w:p w:rsidR="00016C97" w:rsidRPr="00016C97" w:rsidRDefault="00016C97" w:rsidP="00016C97">
      <w:pPr>
        <w:pStyle w:val="Odstavecseseznamem"/>
        <w:numPr>
          <w:ilvl w:val="0"/>
          <w:numId w:val="36"/>
        </w:numPr>
        <w:contextualSpacing/>
        <w:jc w:val="both"/>
      </w:pPr>
      <w:r w:rsidRPr="00016C97">
        <w:t>k </w:t>
      </w:r>
      <w:proofErr w:type="gramStart"/>
      <w:r w:rsidRPr="00016C97">
        <w:t>31.12.2019</w:t>
      </w:r>
      <w:proofErr w:type="gramEnd"/>
      <w:r>
        <w:t xml:space="preserve"> – 23 796  </w:t>
      </w:r>
      <w:r w:rsidR="00E809BA">
        <w:t>osob</w:t>
      </w:r>
    </w:p>
    <w:p w:rsidR="00016C97" w:rsidRDefault="00016C97" w:rsidP="00016C97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>
        <w:rPr>
          <w:i/>
        </w:rPr>
        <w:t>k </w:t>
      </w:r>
      <w:proofErr w:type="gramStart"/>
      <w:r>
        <w:rPr>
          <w:i/>
        </w:rPr>
        <w:t>31.01.2020</w:t>
      </w:r>
      <w:proofErr w:type="gramEnd"/>
      <w:r w:rsidR="00E809BA">
        <w:rPr>
          <w:i/>
        </w:rPr>
        <w:t xml:space="preserve"> – </w:t>
      </w:r>
      <w:r w:rsidR="00E809BA" w:rsidRPr="00E809BA">
        <w:t>23 911 osob</w:t>
      </w:r>
    </w:p>
    <w:p w:rsidR="00016C97" w:rsidRPr="00E809BA" w:rsidRDefault="00016C97" w:rsidP="00016C97">
      <w:pPr>
        <w:pStyle w:val="Odstavecseseznamem"/>
        <w:numPr>
          <w:ilvl w:val="0"/>
          <w:numId w:val="36"/>
        </w:numPr>
        <w:contextualSpacing/>
        <w:jc w:val="both"/>
      </w:pPr>
      <w:r>
        <w:rPr>
          <w:i/>
        </w:rPr>
        <w:t>k </w:t>
      </w:r>
      <w:proofErr w:type="gramStart"/>
      <w:r>
        <w:rPr>
          <w:i/>
        </w:rPr>
        <w:t>29.02.2020</w:t>
      </w:r>
      <w:proofErr w:type="gramEnd"/>
      <w:r>
        <w:rPr>
          <w:i/>
        </w:rPr>
        <w:t xml:space="preserve"> </w:t>
      </w:r>
      <w:r w:rsidR="00E809BA" w:rsidRPr="00E809BA">
        <w:t>– 24 032 osob</w:t>
      </w:r>
    </w:p>
    <w:p w:rsidR="00334ACE" w:rsidRDefault="00334ACE" w:rsidP="00FF1FE1">
      <w:pPr>
        <w:ind w:left="-360"/>
        <w:jc w:val="both"/>
        <w:rPr>
          <w:b/>
          <w:bCs/>
        </w:rPr>
      </w:pPr>
    </w:p>
    <w:p w:rsidR="00EA4494" w:rsidRDefault="00EA4494" w:rsidP="00334ACE">
      <w:pPr>
        <w:ind w:left="-360"/>
        <w:jc w:val="both"/>
        <w:rPr>
          <w:sz w:val="22"/>
          <w:szCs w:val="22"/>
        </w:rPr>
      </w:pPr>
    </w:p>
    <w:p w:rsidR="00334ACE" w:rsidRDefault="00334ACE" w:rsidP="00334ACE">
      <w:pPr>
        <w:ind w:left="-360"/>
        <w:jc w:val="both"/>
        <w:rPr>
          <w:bCs/>
          <w:i/>
        </w:rPr>
      </w:pPr>
      <w:r>
        <w:t xml:space="preserve">(žádost byla podána dne  </w:t>
      </w:r>
      <w:r w:rsidR="00E809BA">
        <w:t>01</w:t>
      </w:r>
      <w:r>
        <w:t>.0</w:t>
      </w:r>
      <w:r w:rsidR="00E809BA">
        <w:t>3</w:t>
      </w:r>
      <w:r w:rsidR="00FF1FE1">
        <w:t xml:space="preserve">.2020 a vyřízena dne </w:t>
      </w:r>
      <w:proofErr w:type="gramStart"/>
      <w:r w:rsidR="00E809BA">
        <w:t>13</w:t>
      </w:r>
      <w:r w:rsidR="00FF1FE1">
        <w:t>.03.2020</w:t>
      </w:r>
      <w:proofErr w:type="gramEnd"/>
      <w:r>
        <w:t xml:space="preserve"> – řešil </w:t>
      </w:r>
      <w:r w:rsidR="00E809BA">
        <w:t xml:space="preserve">Odbor </w:t>
      </w:r>
      <w:proofErr w:type="spellStart"/>
      <w:r w:rsidR="00E809BA">
        <w:t>občansko</w:t>
      </w:r>
      <w:proofErr w:type="spellEnd"/>
      <w:r w:rsidR="00E809BA">
        <w:t xml:space="preserve"> správních agend – oddělení </w:t>
      </w:r>
      <w:r>
        <w:t xml:space="preserve"> </w:t>
      </w:r>
      <w:r w:rsidR="00E809BA">
        <w:t xml:space="preserve">osobních dokladů </w:t>
      </w:r>
      <w:r>
        <w:t xml:space="preserve">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sectPr w:rsidR="00334AC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ED" w:rsidRDefault="002160ED">
      <w:r>
        <w:separator/>
      </w:r>
    </w:p>
  </w:endnote>
  <w:endnote w:type="continuationSeparator" w:id="0">
    <w:p w:rsidR="002160ED" w:rsidRDefault="002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ED" w:rsidRDefault="002160ED">
      <w:r>
        <w:separator/>
      </w:r>
    </w:p>
  </w:footnote>
  <w:footnote w:type="continuationSeparator" w:id="0">
    <w:p w:rsidR="002160ED" w:rsidRDefault="0021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94E">
      <w:rPr>
        <w:rStyle w:val="slostrnky"/>
        <w:noProof/>
      </w:rPr>
      <w:t>5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0E14"/>
    <w:multiLevelType w:val="hybridMultilevel"/>
    <w:tmpl w:val="049E918E"/>
    <w:lvl w:ilvl="0" w:tplc="8CFC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32FB"/>
    <w:multiLevelType w:val="hybridMultilevel"/>
    <w:tmpl w:val="61FC9D44"/>
    <w:lvl w:ilvl="0" w:tplc="2C40E896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3608AE"/>
    <w:multiLevelType w:val="hybridMultilevel"/>
    <w:tmpl w:val="C7B87522"/>
    <w:lvl w:ilvl="0" w:tplc="03285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4BF3"/>
    <w:multiLevelType w:val="hybridMultilevel"/>
    <w:tmpl w:val="1366A928"/>
    <w:lvl w:ilvl="0" w:tplc="8B0831CE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CF445A9"/>
    <w:multiLevelType w:val="hybridMultilevel"/>
    <w:tmpl w:val="869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40B2"/>
    <w:multiLevelType w:val="hybridMultilevel"/>
    <w:tmpl w:val="458C8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FF1"/>
    <w:multiLevelType w:val="hybridMultilevel"/>
    <w:tmpl w:val="45F40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22331"/>
    <w:multiLevelType w:val="hybridMultilevel"/>
    <w:tmpl w:val="75B07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A32CB"/>
    <w:multiLevelType w:val="hybridMultilevel"/>
    <w:tmpl w:val="BD829F90"/>
    <w:lvl w:ilvl="0" w:tplc="C9E2859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E31A58"/>
    <w:multiLevelType w:val="hybridMultilevel"/>
    <w:tmpl w:val="8F809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07DB5"/>
    <w:multiLevelType w:val="hybridMultilevel"/>
    <w:tmpl w:val="03867650"/>
    <w:lvl w:ilvl="0" w:tplc="A880A5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7C7"/>
    <w:multiLevelType w:val="hybridMultilevel"/>
    <w:tmpl w:val="B9B26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72544"/>
    <w:multiLevelType w:val="hybridMultilevel"/>
    <w:tmpl w:val="DDEC635A"/>
    <w:lvl w:ilvl="0" w:tplc="422CE048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1"/>
  </w:num>
  <w:num w:numId="14">
    <w:abstractNumId w:val="13"/>
  </w:num>
  <w:num w:numId="15">
    <w:abstractNumId w:val="30"/>
  </w:num>
  <w:num w:numId="16">
    <w:abstractNumId w:val="7"/>
  </w:num>
  <w:num w:numId="17">
    <w:abstractNumId w:val="17"/>
  </w:num>
  <w:num w:numId="18">
    <w:abstractNumId w:val="3"/>
  </w:num>
  <w:num w:numId="19">
    <w:abstractNumId w:val="23"/>
  </w:num>
  <w:num w:numId="20">
    <w:abstractNumId w:val="2"/>
  </w:num>
  <w:num w:numId="21">
    <w:abstractNumId w:val="1"/>
  </w:num>
  <w:num w:numId="22">
    <w:abstractNumId w:val="24"/>
  </w:num>
  <w:num w:numId="23">
    <w:abstractNumId w:val="26"/>
  </w:num>
  <w:num w:numId="24">
    <w:abstractNumId w:val="6"/>
  </w:num>
  <w:num w:numId="25">
    <w:abstractNumId w:val="9"/>
  </w:num>
  <w:num w:numId="26">
    <w:abstractNumId w:val="31"/>
  </w:num>
  <w:num w:numId="27">
    <w:abstractNumId w:val="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6C97"/>
    <w:rsid w:val="0001710F"/>
    <w:rsid w:val="00021182"/>
    <w:rsid w:val="000213E0"/>
    <w:rsid w:val="00027A1E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634B"/>
    <w:rsid w:val="00117662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B23B7"/>
    <w:rsid w:val="002B3B18"/>
    <w:rsid w:val="002B45A8"/>
    <w:rsid w:val="002B4652"/>
    <w:rsid w:val="002B4EF1"/>
    <w:rsid w:val="002B589F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F1813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2CF0"/>
    <w:rsid w:val="00334ACE"/>
    <w:rsid w:val="0033595E"/>
    <w:rsid w:val="00337B65"/>
    <w:rsid w:val="00341694"/>
    <w:rsid w:val="00346EF3"/>
    <w:rsid w:val="00347F6A"/>
    <w:rsid w:val="00351DE7"/>
    <w:rsid w:val="00351ED3"/>
    <w:rsid w:val="00353CE8"/>
    <w:rsid w:val="0035682C"/>
    <w:rsid w:val="0036194A"/>
    <w:rsid w:val="00362EB8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B27F5"/>
    <w:rsid w:val="003B31C2"/>
    <w:rsid w:val="003B3DE3"/>
    <w:rsid w:val="003B4E1E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3B3C"/>
    <w:rsid w:val="00526350"/>
    <w:rsid w:val="0052747E"/>
    <w:rsid w:val="0053155F"/>
    <w:rsid w:val="0053287D"/>
    <w:rsid w:val="00545D0F"/>
    <w:rsid w:val="00552400"/>
    <w:rsid w:val="00552959"/>
    <w:rsid w:val="00552E00"/>
    <w:rsid w:val="00561A87"/>
    <w:rsid w:val="00564DBF"/>
    <w:rsid w:val="00566CE1"/>
    <w:rsid w:val="0057721F"/>
    <w:rsid w:val="00577DE1"/>
    <w:rsid w:val="00580F45"/>
    <w:rsid w:val="00581922"/>
    <w:rsid w:val="005841C9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4871"/>
    <w:rsid w:val="0064748E"/>
    <w:rsid w:val="006601B5"/>
    <w:rsid w:val="00660628"/>
    <w:rsid w:val="006637F4"/>
    <w:rsid w:val="0066714C"/>
    <w:rsid w:val="00670452"/>
    <w:rsid w:val="0067551E"/>
    <w:rsid w:val="00676A1F"/>
    <w:rsid w:val="006800AF"/>
    <w:rsid w:val="00681CD1"/>
    <w:rsid w:val="0068332C"/>
    <w:rsid w:val="0068517F"/>
    <w:rsid w:val="00685BFA"/>
    <w:rsid w:val="00687013"/>
    <w:rsid w:val="00690B44"/>
    <w:rsid w:val="00690FF8"/>
    <w:rsid w:val="00692D0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5576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6D4B"/>
    <w:rsid w:val="00897528"/>
    <w:rsid w:val="008A0141"/>
    <w:rsid w:val="008A0BE9"/>
    <w:rsid w:val="008A13E9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1A5D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20CF9"/>
    <w:rsid w:val="00A21A4F"/>
    <w:rsid w:val="00A22FE2"/>
    <w:rsid w:val="00A23EA9"/>
    <w:rsid w:val="00A23F6E"/>
    <w:rsid w:val="00A24D45"/>
    <w:rsid w:val="00A26189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64F41"/>
    <w:rsid w:val="00B71F83"/>
    <w:rsid w:val="00B7209E"/>
    <w:rsid w:val="00B756F3"/>
    <w:rsid w:val="00B80632"/>
    <w:rsid w:val="00B81DED"/>
    <w:rsid w:val="00B82D98"/>
    <w:rsid w:val="00B8671E"/>
    <w:rsid w:val="00B916CC"/>
    <w:rsid w:val="00B93E4C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02E3"/>
    <w:rsid w:val="00D24E09"/>
    <w:rsid w:val="00D2557B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9A"/>
    <w:rsid w:val="00E809BA"/>
    <w:rsid w:val="00E82E05"/>
    <w:rsid w:val="00E85005"/>
    <w:rsid w:val="00E90391"/>
    <w:rsid w:val="00E925D9"/>
    <w:rsid w:val="00E94BB3"/>
    <w:rsid w:val="00E95595"/>
    <w:rsid w:val="00E96E31"/>
    <w:rsid w:val="00EA4494"/>
    <w:rsid w:val="00EA6E0F"/>
    <w:rsid w:val="00EB1ACC"/>
    <w:rsid w:val="00EC055A"/>
    <w:rsid w:val="00EC1700"/>
    <w:rsid w:val="00EC4AD8"/>
    <w:rsid w:val="00EC5A4A"/>
    <w:rsid w:val="00EC5DB8"/>
    <w:rsid w:val="00ED3A96"/>
    <w:rsid w:val="00ED42EB"/>
    <w:rsid w:val="00EE1917"/>
    <w:rsid w:val="00EE28C5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410FC"/>
    <w:rsid w:val="00F53254"/>
    <w:rsid w:val="00F54313"/>
    <w:rsid w:val="00F5496C"/>
    <w:rsid w:val="00F554DB"/>
    <w:rsid w:val="00F60A94"/>
    <w:rsid w:val="00F628AA"/>
    <w:rsid w:val="00F66412"/>
    <w:rsid w:val="00F66CBE"/>
    <w:rsid w:val="00F66E1B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1FE1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6A37B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EE30-523A-48AB-A45B-302E855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1756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14</cp:revision>
  <cp:lastPrinted>2019-01-29T09:39:00Z</cp:lastPrinted>
  <dcterms:created xsi:type="dcterms:W3CDTF">2020-05-04T08:00:00Z</dcterms:created>
  <dcterms:modified xsi:type="dcterms:W3CDTF">2020-05-04T14:07:00Z</dcterms:modified>
</cp:coreProperties>
</file>