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Default="00803E6B" w:rsidP="00CF593B">
      <w:pPr>
        <w:jc w:val="both"/>
        <w:rPr>
          <w:b/>
          <w:bCs/>
        </w:rPr>
      </w:pPr>
      <w:r>
        <w:rPr>
          <w:b/>
          <w:bCs/>
        </w:rPr>
        <w:t>46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 xml:space="preserve">územní rozhodnutí – závazné stanovisko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 zn.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 – Hasičský záchranný sbor HSAA – </w:t>
      </w:r>
      <w:proofErr w:type="gramStart"/>
      <w:r>
        <w:rPr>
          <w:b/>
          <w:bCs/>
        </w:rPr>
        <w:t>2639</w:t>
      </w:r>
      <w:r w:rsidR="009D375B">
        <w:rPr>
          <w:b/>
          <w:bCs/>
        </w:rPr>
        <w:t xml:space="preserve"> </w:t>
      </w:r>
      <w:r>
        <w:rPr>
          <w:b/>
          <w:bCs/>
        </w:rPr>
        <w:t>. 2/1016</w:t>
      </w:r>
      <w:proofErr w:type="gramEnd"/>
      <w:r>
        <w:rPr>
          <w:b/>
          <w:bCs/>
        </w:rPr>
        <w:t xml:space="preserve"> </w:t>
      </w:r>
    </w:p>
    <w:p w:rsidR="00CF593B" w:rsidRDefault="00CF593B" w:rsidP="00CF593B">
      <w:pPr>
        <w:pStyle w:val="Zkladntext3"/>
      </w:pPr>
      <w:r>
        <w:t>Otázky a odpovědi:</w:t>
      </w:r>
    </w:p>
    <w:p w:rsidR="00803E6B" w:rsidRPr="00803E6B" w:rsidRDefault="00892952" w:rsidP="00803E6B">
      <w:pPr>
        <w:jc w:val="both"/>
        <w:rPr>
          <w:bCs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137A9E">
        <w:rPr>
          <w:i/>
        </w:rPr>
        <w:t xml:space="preserve"> </w:t>
      </w:r>
      <w:r w:rsidR="00137A9E" w:rsidRPr="006149FD">
        <w:rPr>
          <w:i/>
        </w:rPr>
        <w:t xml:space="preserve">– </w:t>
      </w:r>
      <w:r w:rsidR="00803E6B" w:rsidRPr="00803E6B">
        <w:rPr>
          <w:bCs/>
          <w:i/>
        </w:rPr>
        <w:t xml:space="preserve">územní rozhodnutí – závazné stanovisko </w:t>
      </w:r>
      <w:proofErr w:type="spellStart"/>
      <w:r w:rsidR="00803E6B" w:rsidRPr="00803E6B">
        <w:rPr>
          <w:bCs/>
          <w:i/>
        </w:rPr>
        <w:t>sp</w:t>
      </w:r>
      <w:proofErr w:type="spellEnd"/>
      <w:r w:rsidR="00803E6B" w:rsidRPr="00803E6B">
        <w:rPr>
          <w:bCs/>
          <w:i/>
        </w:rPr>
        <w:t>. zn. UMCP1/086033/2016/VÝS-Zi-1/</w:t>
      </w:r>
      <w:proofErr w:type="spellStart"/>
      <w:r w:rsidR="00803E6B" w:rsidRPr="00803E6B">
        <w:rPr>
          <w:bCs/>
          <w:i/>
        </w:rPr>
        <w:t>poz</w:t>
      </w:r>
      <w:proofErr w:type="spellEnd"/>
      <w:r w:rsidR="00803E6B" w:rsidRPr="00803E6B">
        <w:rPr>
          <w:bCs/>
          <w:i/>
        </w:rPr>
        <w:t>. č. 1090</w:t>
      </w:r>
      <w:r w:rsidR="00803E6B">
        <w:rPr>
          <w:bCs/>
          <w:i/>
        </w:rPr>
        <w:t xml:space="preserve">, </w:t>
      </w:r>
      <w:proofErr w:type="gramStart"/>
      <w:r w:rsidR="00803E6B">
        <w:rPr>
          <w:bCs/>
          <w:i/>
        </w:rPr>
        <w:t>č.j.</w:t>
      </w:r>
      <w:proofErr w:type="gramEnd"/>
      <w:r w:rsidR="00803E6B">
        <w:rPr>
          <w:bCs/>
          <w:i/>
        </w:rPr>
        <w:t xml:space="preserve"> UMCP1 107895/2017</w:t>
      </w:r>
      <w:r w:rsidR="00803E6B" w:rsidRPr="00803E6B">
        <w:rPr>
          <w:bCs/>
          <w:i/>
        </w:rPr>
        <w:t xml:space="preserve"> – Hasičský záchranný sbor HSAA – 2639. 2/1016</w:t>
      </w:r>
      <w:r w:rsidR="00803E6B">
        <w:rPr>
          <w:bCs/>
          <w:i/>
        </w:rPr>
        <w:t>.</w:t>
      </w:r>
      <w:r w:rsidR="00803E6B" w:rsidRPr="00803E6B">
        <w:rPr>
          <w:bCs/>
          <w:i/>
        </w:rPr>
        <w:t xml:space="preserve"> </w:t>
      </w:r>
    </w:p>
    <w:p w:rsidR="002145BA" w:rsidRPr="00CC13CF" w:rsidRDefault="002145BA" w:rsidP="002145BA">
      <w:pPr>
        <w:jc w:val="both"/>
      </w:pPr>
      <w:r w:rsidRPr="00CC13CF">
        <w:rPr>
          <w:bCs/>
        </w:rPr>
        <w:t xml:space="preserve">Povinný subjekt zaslal žadateli sdělení o výši úhrady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2145BA" w:rsidRDefault="002145BA" w:rsidP="002145BA">
      <w:pPr>
        <w:jc w:val="both"/>
      </w:pPr>
      <w:r>
        <w:t>Náklady dosud nebyly uhrazeny.</w:t>
      </w:r>
    </w:p>
    <w:p w:rsidR="002145BA" w:rsidRDefault="002145BA" w:rsidP="002145BA">
      <w:pPr>
        <w:jc w:val="both"/>
      </w:pPr>
      <w:r>
        <w:t>Žadatel podal stížnost na postup a neposkytnutí informace.</w:t>
      </w:r>
    </w:p>
    <w:p w:rsidR="002145BA" w:rsidRDefault="002145BA" w:rsidP="002145BA">
      <w:pPr>
        <w:jc w:val="both"/>
      </w:pPr>
    </w:p>
    <w:p w:rsidR="002145BA" w:rsidRPr="00213594" w:rsidRDefault="002145BA" w:rsidP="002145BA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E4019C" w:rsidRDefault="00E4019C" w:rsidP="00C20074"/>
    <w:p w:rsidR="00F11EF7" w:rsidRPr="009C18D0" w:rsidRDefault="002145BA" w:rsidP="002145BA">
      <w:pPr>
        <w:rPr>
          <w:b/>
          <w:bCs/>
        </w:rPr>
      </w:pPr>
      <w:r>
        <w:rPr>
          <w:b/>
          <w:bCs/>
        </w:rPr>
        <w:t>47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>
        <w:rPr>
          <w:b/>
          <w:bCs/>
        </w:rPr>
        <w:t xml:space="preserve">územní rozhodnutí,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 zn. UMCP1/086033/2016/</w:t>
      </w:r>
    </w:p>
    <w:p w:rsidR="002145BA" w:rsidRPr="002145BA" w:rsidRDefault="002145BA" w:rsidP="00DE7E07">
      <w:pPr>
        <w:pStyle w:val="Zkladntext3"/>
        <w:rPr>
          <w:b/>
        </w:rPr>
      </w:pPr>
      <w:r w:rsidRPr="002145BA">
        <w:rPr>
          <w:b/>
        </w:rPr>
        <w:t>VÝS</w:t>
      </w:r>
      <w:r>
        <w:rPr>
          <w:b/>
        </w:rPr>
        <w:t>-Zi-1/</w:t>
      </w:r>
      <w:proofErr w:type="spellStart"/>
      <w:r>
        <w:rPr>
          <w:b/>
        </w:rPr>
        <w:t>poz</w:t>
      </w:r>
      <w:proofErr w:type="spellEnd"/>
      <w:r>
        <w:rPr>
          <w:b/>
        </w:rPr>
        <w:t>. č. 1090 – stanovisko MHMP, odbor evidence, správy a využití majetku</w:t>
      </w:r>
    </w:p>
    <w:p w:rsidR="00DE7E07" w:rsidRDefault="00DE7E07" w:rsidP="00DE7E07">
      <w:pPr>
        <w:pStyle w:val="Zkladntext3"/>
      </w:pPr>
      <w:r>
        <w:t>Otázky a odpovědi:</w:t>
      </w:r>
    </w:p>
    <w:p w:rsidR="002145BA" w:rsidRPr="002145BA" w:rsidRDefault="00DE7E07" w:rsidP="002145BA">
      <w:pPr>
        <w:rPr>
          <w:bCs/>
          <w:i/>
        </w:rPr>
      </w:pPr>
      <w:r>
        <w:rPr>
          <w:i/>
        </w:rPr>
        <w:t>Žádost o poskytnutí informace</w:t>
      </w:r>
      <w:r w:rsidR="00C20074">
        <w:rPr>
          <w:i/>
        </w:rPr>
        <w:t xml:space="preserve"> </w:t>
      </w:r>
      <w:r w:rsidR="00C20074" w:rsidRPr="008A568B">
        <w:rPr>
          <w:i/>
        </w:rPr>
        <w:t xml:space="preserve">- </w:t>
      </w:r>
      <w:r w:rsidR="002145BA" w:rsidRPr="002145BA">
        <w:rPr>
          <w:bCs/>
          <w:i/>
        </w:rPr>
        <w:t xml:space="preserve">územní rozhodnutí, </w:t>
      </w:r>
      <w:proofErr w:type="spellStart"/>
      <w:r w:rsidR="002145BA" w:rsidRPr="002145BA">
        <w:rPr>
          <w:bCs/>
          <w:i/>
        </w:rPr>
        <w:t>sp</w:t>
      </w:r>
      <w:proofErr w:type="spellEnd"/>
      <w:r w:rsidR="002145BA" w:rsidRPr="002145BA">
        <w:rPr>
          <w:bCs/>
          <w:i/>
        </w:rPr>
        <w:t>. zn. UMCP1/086033/2016/</w:t>
      </w:r>
    </w:p>
    <w:p w:rsidR="00E2654B" w:rsidRPr="002145BA" w:rsidRDefault="002145BA" w:rsidP="002145BA">
      <w:pPr>
        <w:jc w:val="both"/>
        <w:rPr>
          <w:i/>
        </w:rPr>
      </w:pPr>
      <w:r w:rsidRPr="002145BA">
        <w:rPr>
          <w:i/>
        </w:rPr>
        <w:t>VÝS-Zi-1/</w:t>
      </w:r>
      <w:proofErr w:type="spellStart"/>
      <w:r w:rsidRPr="002145BA">
        <w:rPr>
          <w:i/>
        </w:rPr>
        <w:t>poz</w:t>
      </w:r>
      <w:proofErr w:type="spellEnd"/>
      <w:r w:rsidRPr="002145BA">
        <w:rPr>
          <w:i/>
        </w:rPr>
        <w:t>. č. 1090 – stanovisko MHMP, odbor evidence, správy a využití majetku</w:t>
      </w:r>
      <w:r>
        <w:rPr>
          <w:i/>
        </w:rPr>
        <w:t xml:space="preserve"> – souhlas s realizací stavby.</w:t>
      </w:r>
    </w:p>
    <w:p w:rsidR="002145BA" w:rsidRPr="00CC13CF" w:rsidRDefault="002145BA" w:rsidP="002145BA">
      <w:pPr>
        <w:jc w:val="both"/>
      </w:pPr>
      <w:r w:rsidRPr="00CC13CF">
        <w:rPr>
          <w:bCs/>
        </w:rPr>
        <w:t xml:space="preserve">Povinný subjekt zaslal žadateli sdělení o výši úhrady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2145BA" w:rsidRDefault="002145BA" w:rsidP="002145BA">
      <w:pPr>
        <w:jc w:val="both"/>
      </w:pPr>
      <w:r>
        <w:t>Náklady dosud nebyly uhrazeny.</w:t>
      </w:r>
    </w:p>
    <w:p w:rsidR="002145BA" w:rsidRDefault="002145BA" w:rsidP="002145BA">
      <w:pPr>
        <w:jc w:val="both"/>
      </w:pPr>
      <w:r>
        <w:t>Žadatel podal stížnost na postup a neposkytnutí informace.</w:t>
      </w:r>
    </w:p>
    <w:p w:rsidR="002145BA" w:rsidRDefault="002145BA" w:rsidP="002145BA">
      <w:pPr>
        <w:jc w:val="both"/>
      </w:pPr>
    </w:p>
    <w:p w:rsidR="002145BA" w:rsidRPr="00213594" w:rsidRDefault="002145BA" w:rsidP="002145BA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E2654B" w:rsidRDefault="00E2654B" w:rsidP="00E2654B"/>
    <w:p w:rsidR="00BA0F6F" w:rsidRPr="00FC00BF" w:rsidRDefault="002145BA" w:rsidP="00BA0F6F">
      <w:pPr>
        <w:jc w:val="both"/>
        <w:rPr>
          <w:b/>
          <w:bCs/>
        </w:rPr>
      </w:pPr>
      <w:r>
        <w:rPr>
          <w:b/>
          <w:bCs/>
        </w:rPr>
        <w:t>48</w:t>
      </w:r>
      <w:r w:rsidR="00A6640D">
        <w:rPr>
          <w:b/>
          <w:bCs/>
        </w:rPr>
        <w:t xml:space="preserve">. Žádost o poskytnutí </w:t>
      </w:r>
      <w:proofErr w:type="gramStart"/>
      <w:r w:rsidR="00A6640D">
        <w:rPr>
          <w:b/>
          <w:bCs/>
        </w:rPr>
        <w:t xml:space="preserve">informace – </w:t>
      </w:r>
      <w:r w:rsidR="00AB760E">
        <w:rPr>
          <w:b/>
          <w:bCs/>
        </w:rPr>
        <w:t xml:space="preserve"> </w:t>
      </w:r>
      <w:r w:rsidR="009D375B">
        <w:rPr>
          <w:b/>
          <w:bCs/>
        </w:rPr>
        <w:t>územní</w:t>
      </w:r>
      <w:proofErr w:type="gramEnd"/>
      <w:r w:rsidR="009D375B">
        <w:rPr>
          <w:b/>
          <w:bCs/>
        </w:rPr>
        <w:t xml:space="preserve"> rozhodnutí – UMCP1/086033/2016/VÝS-Zi-1/</w:t>
      </w:r>
      <w:proofErr w:type="spellStart"/>
      <w:r w:rsidR="009D375B">
        <w:rPr>
          <w:b/>
          <w:bCs/>
        </w:rPr>
        <w:t>poz</w:t>
      </w:r>
      <w:proofErr w:type="spellEnd"/>
      <w:r w:rsidR="009D375B">
        <w:rPr>
          <w:b/>
          <w:bCs/>
        </w:rPr>
        <w:t>. č. 1090, č. j. UMCP1 107895/2017 – odbor dopravy</w:t>
      </w:r>
    </w:p>
    <w:p w:rsidR="00A6640D" w:rsidRDefault="00A6640D" w:rsidP="00A6640D">
      <w:pPr>
        <w:pStyle w:val="Zkladntext3"/>
      </w:pPr>
      <w:r>
        <w:t>Otázky a odpovědi:</w:t>
      </w:r>
    </w:p>
    <w:p w:rsidR="009D375B" w:rsidRPr="009D375B" w:rsidRDefault="004E062C" w:rsidP="009D375B">
      <w:pPr>
        <w:jc w:val="both"/>
        <w:rPr>
          <w:bCs/>
          <w:i/>
        </w:rPr>
      </w:pPr>
      <w:r>
        <w:rPr>
          <w:i/>
        </w:rPr>
        <w:t>Žádost o poskytnutí informace</w:t>
      </w:r>
      <w:r w:rsidR="00AB760E">
        <w:rPr>
          <w:i/>
        </w:rPr>
        <w:t xml:space="preserve"> </w:t>
      </w:r>
      <w:r w:rsidR="002145BA">
        <w:rPr>
          <w:i/>
        </w:rPr>
        <w:t xml:space="preserve">- </w:t>
      </w:r>
      <w:r w:rsidR="009D375B" w:rsidRPr="009D375B">
        <w:rPr>
          <w:bCs/>
          <w:i/>
        </w:rPr>
        <w:t>územní rozhodnutí – UMCP1/086033/2016/VÝS-Zi-1/</w:t>
      </w:r>
      <w:proofErr w:type="spellStart"/>
      <w:r w:rsidR="009D375B" w:rsidRPr="009D375B">
        <w:rPr>
          <w:bCs/>
          <w:i/>
        </w:rPr>
        <w:t>poz</w:t>
      </w:r>
      <w:proofErr w:type="spellEnd"/>
      <w:r w:rsidR="009D375B" w:rsidRPr="009D375B">
        <w:rPr>
          <w:bCs/>
          <w:i/>
        </w:rPr>
        <w:t>. č. 1090, č. j. UMCP1 107895/2017 – odbor dopravy</w:t>
      </w:r>
      <w:r w:rsidR="009D375B">
        <w:rPr>
          <w:bCs/>
          <w:i/>
        </w:rPr>
        <w:t xml:space="preserve"> č. j. ÚMČP1 022708/2017OPOP/131/Bc</w:t>
      </w:r>
    </w:p>
    <w:p w:rsidR="00EA4494" w:rsidRPr="00CC13CF" w:rsidRDefault="00EA4494" w:rsidP="00EA4494">
      <w:pPr>
        <w:jc w:val="both"/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EA4494" w:rsidRDefault="00EA4494" w:rsidP="00EA4494">
      <w:pPr>
        <w:jc w:val="both"/>
      </w:pPr>
      <w:r>
        <w:t>Náklady dosud nebyly uhrazeny.</w:t>
      </w:r>
    </w:p>
    <w:p w:rsidR="00EA4494" w:rsidRDefault="00EA4494" w:rsidP="00EA4494">
      <w:pPr>
        <w:jc w:val="both"/>
      </w:pPr>
      <w:r>
        <w:t>Žadatel podal stížnost na postup a neposkytnutí informace.</w:t>
      </w:r>
    </w:p>
    <w:p w:rsidR="00CC13CF" w:rsidRDefault="00CC13CF" w:rsidP="002145BA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r w:rsidR="002A3F90">
        <w:t xml:space="preserve"> </w:t>
      </w:r>
      <w:r w:rsidR="00CC13CF">
        <w:t>13</w:t>
      </w:r>
      <w:r w:rsidR="00FA2B63">
        <w:t>.</w:t>
      </w:r>
      <w:r w:rsidR="002A3F90">
        <w:t>0</w:t>
      </w:r>
      <w:r w:rsidR="00C528CF">
        <w:t>2</w:t>
      </w:r>
      <w:r w:rsidR="00FA2B63">
        <w:t>.20</w:t>
      </w:r>
      <w:r w:rsidR="00D60634">
        <w:t>20</w:t>
      </w:r>
      <w:r w:rsidR="008F2393">
        <w:t>,</w:t>
      </w:r>
      <w:r w:rsidR="00BE0ED6">
        <w:t xml:space="preserve"> </w:t>
      </w:r>
      <w:r w:rsidR="00CC13CF">
        <w:t>sdělení - náklady</w:t>
      </w:r>
      <w:r w:rsidR="00BE0ED6">
        <w:t xml:space="preserve"> dne </w:t>
      </w:r>
      <w:proofErr w:type="gramStart"/>
      <w:r w:rsidR="00CC13CF">
        <w:t>05</w:t>
      </w:r>
      <w:r w:rsidR="00BE0ED6">
        <w:t>.0</w:t>
      </w:r>
      <w:r w:rsidR="00C528CF">
        <w:t>3</w:t>
      </w:r>
      <w:r w:rsidR="00BE0ED6">
        <w:t>.2020</w:t>
      </w:r>
      <w:proofErr w:type="gramEnd"/>
      <w:r w:rsidR="0011634B">
        <w:t>, stížnost dne 06.04.2020</w:t>
      </w:r>
      <w:r w:rsidR="00FA2B63">
        <w:t xml:space="preserve"> – řešil</w:t>
      </w:r>
      <w:r w:rsidR="00A34251">
        <w:t xml:space="preserve"> </w:t>
      </w:r>
      <w:r w:rsidR="00C84E95">
        <w:t>Stavební úřad</w:t>
      </w:r>
      <w:r w:rsidR="00AC253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11634B" w:rsidRPr="00FC00BF" w:rsidRDefault="009D375B" w:rsidP="0011634B">
      <w:pPr>
        <w:jc w:val="both"/>
        <w:rPr>
          <w:b/>
          <w:bCs/>
        </w:rPr>
      </w:pPr>
      <w:r>
        <w:rPr>
          <w:b/>
          <w:bCs/>
        </w:rPr>
        <w:t>49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1090, 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 xml:space="preserve"> </w:t>
      </w:r>
      <w:r w:rsidRPr="009D375B">
        <w:rPr>
          <w:b/>
          <w:bCs/>
        </w:rPr>
        <w:t>UMCP1</w:t>
      </w:r>
      <w:r>
        <w:rPr>
          <w:b/>
          <w:bCs/>
        </w:rPr>
        <w:t xml:space="preserve"> 107895/2017 – odbor územního rozvoje </w:t>
      </w:r>
    </w:p>
    <w:p w:rsidR="00097B46" w:rsidRDefault="00097B46" w:rsidP="00097B46">
      <w:pPr>
        <w:pStyle w:val="Zkladntext3"/>
      </w:pPr>
      <w:r>
        <w:t>Otázky a odpovědi:</w:t>
      </w:r>
    </w:p>
    <w:p w:rsidR="00C528CF" w:rsidRDefault="00AC76DE" w:rsidP="0011634B">
      <w:pPr>
        <w:jc w:val="both"/>
        <w:rPr>
          <w:i/>
        </w:rPr>
      </w:pPr>
      <w:r w:rsidRPr="00B40FDA">
        <w:rPr>
          <w:bCs/>
          <w:i/>
        </w:rPr>
        <w:t>Žádost o poskytnutí informace</w:t>
      </w:r>
      <w:r w:rsidR="009974F9">
        <w:rPr>
          <w:bCs/>
          <w:i/>
        </w:rPr>
        <w:t xml:space="preserve"> </w:t>
      </w:r>
      <w:r w:rsidR="0011634B" w:rsidRPr="009D375B">
        <w:rPr>
          <w:bCs/>
          <w:i/>
        </w:rPr>
        <w:t xml:space="preserve">- </w:t>
      </w:r>
      <w:r w:rsidR="009D375B" w:rsidRPr="009D375B">
        <w:rPr>
          <w:bCs/>
          <w:i/>
        </w:rPr>
        <w:t>územní rozhodnutí – UMCP1/086033/2016/VÝS-Zi-1/</w:t>
      </w:r>
      <w:proofErr w:type="spellStart"/>
      <w:r w:rsidR="009D375B" w:rsidRPr="009D375B">
        <w:rPr>
          <w:bCs/>
          <w:i/>
        </w:rPr>
        <w:t>poz</w:t>
      </w:r>
      <w:proofErr w:type="spellEnd"/>
      <w:r w:rsidR="009D375B" w:rsidRPr="009D375B">
        <w:rPr>
          <w:bCs/>
          <w:i/>
        </w:rPr>
        <w:t xml:space="preserve">. č. 1090, </w:t>
      </w:r>
      <w:proofErr w:type="gramStart"/>
      <w:r w:rsidR="009D375B" w:rsidRPr="009D375B">
        <w:rPr>
          <w:bCs/>
          <w:i/>
        </w:rPr>
        <w:t>č.j.</w:t>
      </w:r>
      <w:proofErr w:type="gramEnd"/>
      <w:r w:rsidR="009D375B" w:rsidRPr="009D375B">
        <w:rPr>
          <w:bCs/>
          <w:i/>
        </w:rPr>
        <w:t xml:space="preserve"> UMCP1 107895/2017 – odbor územního rozvoje</w:t>
      </w:r>
      <w:r w:rsidR="009D375B">
        <w:rPr>
          <w:bCs/>
          <w:i/>
        </w:rPr>
        <w:t xml:space="preserve"> – stanovisko Komise územního rozvoje ÚMČ Praha 1</w:t>
      </w:r>
    </w:p>
    <w:p w:rsidR="0011634B" w:rsidRPr="00CC13CF" w:rsidRDefault="0011634B" w:rsidP="0011634B">
      <w:pPr>
        <w:jc w:val="both"/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11634B" w:rsidRDefault="0011634B" w:rsidP="0011634B">
      <w:pPr>
        <w:jc w:val="both"/>
      </w:pPr>
      <w:r>
        <w:t>Náklady dosud nebyly uhrazeny.</w:t>
      </w:r>
    </w:p>
    <w:p w:rsidR="0011634B" w:rsidRDefault="0011634B" w:rsidP="0011634B">
      <w:pPr>
        <w:jc w:val="both"/>
      </w:pPr>
      <w:r>
        <w:t>Žadatel podal stížnost na postup a neposkytnutí informace.</w:t>
      </w:r>
    </w:p>
    <w:p w:rsidR="0011634B" w:rsidRDefault="0011634B" w:rsidP="0011634B">
      <w:pPr>
        <w:jc w:val="both"/>
      </w:pPr>
    </w:p>
    <w:p w:rsidR="0011634B" w:rsidRPr="00213594" w:rsidRDefault="0011634B" w:rsidP="0011634B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620CDE" w:rsidRDefault="00620CDE" w:rsidP="00687013">
      <w:pPr>
        <w:jc w:val="both"/>
        <w:rPr>
          <w:b/>
          <w:bCs/>
        </w:rPr>
      </w:pPr>
    </w:p>
    <w:p w:rsidR="00385861" w:rsidRPr="00CF3063" w:rsidRDefault="009D375B" w:rsidP="009974F9">
      <w:pPr>
        <w:jc w:val="both"/>
        <w:rPr>
          <w:b/>
        </w:rPr>
      </w:pPr>
      <w:r>
        <w:rPr>
          <w:b/>
          <w:bCs/>
        </w:rPr>
        <w:t>50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 w:rsidR="00772475">
        <w:rPr>
          <w:b/>
          <w:bCs/>
        </w:rPr>
        <w:t>územní rozhodnutí – UMCP1/086033/2016/VÝS-Zi-1/</w:t>
      </w:r>
      <w:proofErr w:type="spellStart"/>
      <w:r w:rsidR="00772475">
        <w:rPr>
          <w:b/>
          <w:bCs/>
        </w:rPr>
        <w:t>poz</w:t>
      </w:r>
      <w:proofErr w:type="spellEnd"/>
      <w:r w:rsidR="00772475">
        <w:rPr>
          <w:b/>
          <w:bCs/>
        </w:rPr>
        <w:t xml:space="preserve">. č. 1090, č. j. </w:t>
      </w:r>
      <w:r w:rsidR="00772475" w:rsidRPr="009D375B">
        <w:rPr>
          <w:b/>
          <w:bCs/>
        </w:rPr>
        <w:t>UMCP1</w:t>
      </w:r>
      <w:r w:rsidR="00772475">
        <w:rPr>
          <w:b/>
          <w:bCs/>
        </w:rPr>
        <w:t xml:space="preserve"> 107895/2017 – MHMP </w:t>
      </w:r>
      <w:r w:rsidR="00552E00">
        <w:rPr>
          <w:b/>
          <w:bCs/>
        </w:rPr>
        <w:t xml:space="preserve">- </w:t>
      </w:r>
      <w:r w:rsidR="00772475">
        <w:rPr>
          <w:b/>
          <w:bCs/>
        </w:rPr>
        <w:t>odbor dopravních staveb</w:t>
      </w:r>
    </w:p>
    <w:p w:rsidR="00AB0CC9" w:rsidRPr="00385861" w:rsidRDefault="006F2469" w:rsidP="00385861">
      <w:pPr>
        <w:ind w:left="-360"/>
        <w:jc w:val="both"/>
        <w:rPr>
          <w:b/>
          <w:sz w:val="22"/>
          <w:szCs w:val="22"/>
        </w:rPr>
      </w:pPr>
      <w:r>
        <w:t xml:space="preserve">     </w:t>
      </w:r>
      <w:r w:rsidR="00AB0CC9">
        <w:t>Otázky a odpovědi:</w:t>
      </w:r>
    </w:p>
    <w:p w:rsidR="00772475" w:rsidRPr="00772475" w:rsidRDefault="00AB0CC9" w:rsidP="00772475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9F59C5">
        <w:rPr>
          <w:bCs/>
          <w:i/>
        </w:rPr>
        <w:t xml:space="preserve"> </w:t>
      </w:r>
      <w:r w:rsidR="009F59C5" w:rsidRPr="00772475">
        <w:rPr>
          <w:bCs/>
          <w:i/>
        </w:rPr>
        <w:t xml:space="preserve">- </w:t>
      </w:r>
      <w:r w:rsidR="00772475" w:rsidRPr="00772475">
        <w:rPr>
          <w:bCs/>
          <w:i/>
        </w:rPr>
        <w:t>územní rozhodnutí – UMCP1/086033/2016/VÝS-Zi-1/</w:t>
      </w:r>
      <w:proofErr w:type="spellStart"/>
      <w:r w:rsidR="00772475" w:rsidRPr="00772475">
        <w:rPr>
          <w:bCs/>
          <w:i/>
        </w:rPr>
        <w:t>poz</w:t>
      </w:r>
      <w:proofErr w:type="spellEnd"/>
      <w:r w:rsidR="00772475" w:rsidRPr="00772475">
        <w:rPr>
          <w:bCs/>
          <w:i/>
        </w:rPr>
        <w:t xml:space="preserve">. č. 1090, </w:t>
      </w:r>
      <w:proofErr w:type="gramStart"/>
      <w:r w:rsidR="00772475" w:rsidRPr="00772475">
        <w:rPr>
          <w:bCs/>
          <w:i/>
        </w:rPr>
        <w:t>č.j.</w:t>
      </w:r>
      <w:proofErr w:type="gramEnd"/>
      <w:r w:rsidR="00772475" w:rsidRPr="00772475">
        <w:rPr>
          <w:bCs/>
          <w:i/>
        </w:rPr>
        <w:t xml:space="preserve"> UMCP1 107895/2017 – MHMP odbor dopravních staveb</w:t>
      </w:r>
      <w:r w:rsidR="00772475">
        <w:rPr>
          <w:bCs/>
          <w:i/>
        </w:rPr>
        <w:t xml:space="preserve"> – stavba v OPM č. j. MHMP 1001906/2017/ODA-02/No.</w:t>
      </w:r>
    </w:p>
    <w:p w:rsidR="00772475" w:rsidRPr="00CC13CF" w:rsidRDefault="00772475" w:rsidP="00772475">
      <w:pPr>
        <w:jc w:val="both"/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772475" w:rsidRDefault="00772475" w:rsidP="00772475">
      <w:pPr>
        <w:jc w:val="both"/>
      </w:pPr>
      <w:r>
        <w:t>Náklady dosud nebyly uhrazeny.</w:t>
      </w:r>
    </w:p>
    <w:p w:rsidR="00772475" w:rsidRDefault="00772475" w:rsidP="00772475">
      <w:pPr>
        <w:jc w:val="both"/>
      </w:pPr>
      <w:r>
        <w:t>Žadatel podal stížnost na postup a neposkytnutí informace.</w:t>
      </w:r>
    </w:p>
    <w:p w:rsidR="007C43B6" w:rsidRDefault="007C43B6" w:rsidP="00097BD6">
      <w:pPr>
        <w:jc w:val="both"/>
        <w:rPr>
          <w:bCs/>
          <w:i/>
        </w:rPr>
      </w:pPr>
    </w:p>
    <w:p w:rsidR="00772475" w:rsidRPr="00213594" w:rsidRDefault="00772475" w:rsidP="00772475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772475" w:rsidRDefault="00772475" w:rsidP="00097BD6">
      <w:pPr>
        <w:jc w:val="both"/>
        <w:rPr>
          <w:bCs/>
          <w:i/>
        </w:rPr>
      </w:pPr>
    </w:p>
    <w:p w:rsidR="001A5035" w:rsidRPr="001A5035" w:rsidRDefault="00772475" w:rsidP="001A5035">
      <w:pPr>
        <w:jc w:val="both"/>
        <w:rPr>
          <w:b/>
        </w:rPr>
      </w:pPr>
      <w:r>
        <w:rPr>
          <w:b/>
          <w:bCs/>
        </w:rPr>
        <w:t>51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 xml:space="preserve">–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1090, č. j. MHMP 568230/2016/04Pi - MHMP </w:t>
      </w:r>
      <w:r w:rsidR="00552E00">
        <w:rPr>
          <w:b/>
          <w:bCs/>
        </w:rPr>
        <w:t xml:space="preserve">- </w:t>
      </w:r>
      <w:r>
        <w:rPr>
          <w:b/>
          <w:bCs/>
        </w:rPr>
        <w:t>odbor dopravních agend</w:t>
      </w:r>
    </w:p>
    <w:p w:rsidR="001A5035" w:rsidRPr="00385861" w:rsidRDefault="001A5035" w:rsidP="001A5035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772475" w:rsidRPr="00772475" w:rsidRDefault="001A5035" w:rsidP="00772475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8E20DA">
        <w:rPr>
          <w:bCs/>
          <w:i/>
        </w:rPr>
        <w:t xml:space="preserve"> </w:t>
      </w:r>
      <w:r w:rsidR="00772475">
        <w:rPr>
          <w:bCs/>
          <w:i/>
        </w:rPr>
        <w:t xml:space="preserve">- </w:t>
      </w:r>
      <w:r w:rsidR="00772475" w:rsidRPr="00772475">
        <w:rPr>
          <w:bCs/>
          <w:i/>
        </w:rPr>
        <w:t>územní rozhodnutí – UMCP1/086033/2016/VÝS-Zi-1/</w:t>
      </w:r>
      <w:proofErr w:type="spellStart"/>
      <w:r w:rsidR="00772475" w:rsidRPr="00772475">
        <w:rPr>
          <w:bCs/>
          <w:i/>
        </w:rPr>
        <w:t>poz</w:t>
      </w:r>
      <w:proofErr w:type="spellEnd"/>
      <w:r w:rsidR="00772475" w:rsidRPr="00772475">
        <w:rPr>
          <w:bCs/>
          <w:i/>
        </w:rPr>
        <w:t>. č. 1090, č. j. MHMP 568230/2016/04Pi</w:t>
      </w:r>
      <w:r w:rsidR="00772475">
        <w:rPr>
          <w:bCs/>
          <w:i/>
        </w:rPr>
        <w:t xml:space="preserve"> – MHMP odbor dopravních agend.</w:t>
      </w:r>
    </w:p>
    <w:p w:rsidR="00772475" w:rsidRPr="00CC13CF" w:rsidRDefault="00772475" w:rsidP="00772475">
      <w:pPr>
        <w:jc w:val="both"/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772475" w:rsidRDefault="00772475" w:rsidP="00772475">
      <w:pPr>
        <w:jc w:val="both"/>
      </w:pPr>
      <w:r>
        <w:t>Náklady dosud nebyly uhrazeny.</w:t>
      </w:r>
    </w:p>
    <w:p w:rsidR="00772475" w:rsidRDefault="00772475" w:rsidP="00772475">
      <w:pPr>
        <w:jc w:val="both"/>
      </w:pPr>
      <w:r>
        <w:t>Žadatel podal stížnost na postup a neposkytnutí informace.</w:t>
      </w:r>
    </w:p>
    <w:p w:rsidR="00772475" w:rsidRDefault="00772475" w:rsidP="00772475">
      <w:pPr>
        <w:jc w:val="both"/>
        <w:rPr>
          <w:bCs/>
          <w:i/>
        </w:rPr>
      </w:pPr>
    </w:p>
    <w:p w:rsidR="00772475" w:rsidRPr="00213594" w:rsidRDefault="00772475" w:rsidP="00772475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1A5035" w:rsidRPr="008E20DA" w:rsidRDefault="001A5035" w:rsidP="001A5035">
      <w:pPr>
        <w:jc w:val="both"/>
        <w:rPr>
          <w:bCs/>
          <w:i/>
        </w:rPr>
      </w:pPr>
    </w:p>
    <w:p w:rsidR="0013402A" w:rsidRDefault="00772475" w:rsidP="00772475">
      <w:pPr>
        <w:jc w:val="both"/>
        <w:rPr>
          <w:b/>
          <w:bCs/>
        </w:rPr>
      </w:pPr>
      <w:r>
        <w:rPr>
          <w:b/>
          <w:bCs/>
        </w:rPr>
        <w:t>52</w:t>
      </w:r>
      <w:r w:rsidR="006263D2">
        <w:rPr>
          <w:b/>
          <w:bCs/>
        </w:rPr>
        <w:t xml:space="preserve">. Žádost o poskytnutí informace </w:t>
      </w:r>
      <w:r w:rsidR="006263D2" w:rsidRPr="00577DE1">
        <w:rPr>
          <w:b/>
          <w:bCs/>
        </w:rPr>
        <w:t xml:space="preserve">–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 závazné stanovisko MHMP</w:t>
      </w:r>
      <w:r w:rsidR="00552E00">
        <w:rPr>
          <w:b/>
          <w:bCs/>
        </w:rPr>
        <w:t xml:space="preserve"> – odbor životního prostředí</w:t>
      </w:r>
      <w:r>
        <w:rPr>
          <w:b/>
          <w:bCs/>
        </w:rPr>
        <w:t xml:space="preserve"> </w:t>
      </w:r>
    </w:p>
    <w:p w:rsidR="0013402A" w:rsidRPr="0013402A" w:rsidRDefault="0013402A" w:rsidP="0013402A">
      <w:pPr>
        <w:ind w:left="-36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6263D2">
        <w:t>Otázky a odpovědi:</w:t>
      </w:r>
    </w:p>
    <w:p w:rsidR="00552E00" w:rsidRPr="00552E00" w:rsidRDefault="006263D2" w:rsidP="00552E00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0E4C22">
        <w:rPr>
          <w:bCs/>
          <w:i/>
        </w:rPr>
        <w:t xml:space="preserve"> –</w:t>
      </w:r>
      <w:r w:rsidR="0013402A">
        <w:rPr>
          <w:bCs/>
          <w:i/>
        </w:rPr>
        <w:t xml:space="preserve"> </w:t>
      </w:r>
      <w:r w:rsidR="00552E00" w:rsidRPr="00552E00">
        <w:rPr>
          <w:bCs/>
          <w:i/>
        </w:rPr>
        <w:t>územní rozhodnutí – UMCP1/086033/2016/VÝS-Zi-1/</w:t>
      </w:r>
      <w:proofErr w:type="spellStart"/>
      <w:r w:rsidR="00552E00" w:rsidRPr="00552E00">
        <w:rPr>
          <w:bCs/>
          <w:i/>
        </w:rPr>
        <w:t>poz</w:t>
      </w:r>
      <w:proofErr w:type="spellEnd"/>
      <w:r w:rsidR="00552E00" w:rsidRPr="00552E00">
        <w:rPr>
          <w:bCs/>
          <w:i/>
        </w:rPr>
        <w:t>. č. 1090, č. j. UMCP1 107895/2017 – závazné stanovisko MHMP – odbor životního prostředí</w:t>
      </w:r>
      <w:r w:rsidR="00552E00">
        <w:rPr>
          <w:bCs/>
          <w:i/>
        </w:rPr>
        <w:t>, č. j. ÚMČP1 035840/16/OŽP/Ří.</w:t>
      </w:r>
      <w:r w:rsidR="00552E00" w:rsidRPr="00552E00">
        <w:rPr>
          <w:bCs/>
          <w:i/>
        </w:rPr>
        <w:t xml:space="preserve"> </w:t>
      </w:r>
    </w:p>
    <w:p w:rsidR="00EA4494" w:rsidRPr="00CC13CF" w:rsidRDefault="00EA4494" w:rsidP="00EA4494">
      <w:pPr>
        <w:jc w:val="both"/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EA4494" w:rsidRDefault="00EA4494" w:rsidP="00EA4494">
      <w:pPr>
        <w:jc w:val="both"/>
      </w:pPr>
      <w:r>
        <w:t>Náklady dosud nebyly uhrazeny.</w:t>
      </w:r>
    </w:p>
    <w:p w:rsidR="00EA4494" w:rsidRDefault="00EA4494" w:rsidP="00EA4494">
      <w:pPr>
        <w:jc w:val="both"/>
      </w:pPr>
      <w:r>
        <w:t>Žadatel podal stížnost na postup a neposkytnutí informace.</w:t>
      </w:r>
    </w:p>
    <w:p w:rsidR="0013402A" w:rsidRPr="009F59C5" w:rsidRDefault="0013402A" w:rsidP="00772475">
      <w:pPr>
        <w:ind w:left="-360"/>
        <w:jc w:val="both"/>
        <w:rPr>
          <w:bCs/>
          <w:i/>
        </w:rPr>
      </w:pPr>
    </w:p>
    <w:p w:rsidR="00552E00" w:rsidRPr="00213594" w:rsidRDefault="00552E00" w:rsidP="00552E00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13402A" w:rsidRDefault="0013402A" w:rsidP="00931124">
      <w:pPr>
        <w:jc w:val="both"/>
        <w:rPr>
          <w:i/>
        </w:rPr>
      </w:pPr>
    </w:p>
    <w:p w:rsidR="000573EB" w:rsidRPr="001A5035" w:rsidRDefault="00552E00" w:rsidP="000573EB">
      <w:pPr>
        <w:jc w:val="both"/>
        <w:rPr>
          <w:b/>
        </w:rPr>
      </w:pPr>
      <w:r>
        <w:rPr>
          <w:b/>
          <w:bCs/>
        </w:rPr>
        <w:t>53</w:t>
      </w:r>
      <w:r w:rsidR="000573EB">
        <w:rPr>
          <w:b/>
          <w:bCs/>
        </w:rPr>
        <w:t xml:space="preserve">. Žádost o poskytnutí informace –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 závazné stanovisko MHMP – Kancelář ředitele MHMP</w:t>
      </w:r>
    </w:p>
    <w:p w:rsidR="000573EB" w:rsidRPr="00385861" w:rsidRDefault="000573EB" w:rsidP="000573EB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552E00" w:rsidRDefault="000573EB" w:rsidP="00552E00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552E00">
        <w:rPr>
          <w:bCs/>
          <w:i/>
        </w:rPr>
        <w:t xml:space="preserve">– </w:t>
      </w:r>
      <w:r w:rsidR="00552E00" w:rsidRPr="00552E00">
        <w:rPr>
          <w:bCs/>
          <w:i/>
        </w:rPr>
        <w:t>územní rozhodnutí – UMCP1/086033/2016/VÝS-Zi-1/</w:t>
      </w:r>
      <w:proofErr w:type="spellStart"/>
      <w:r w:rsidR="00552E00" w:rsidRPr="00552E00">
        <w:rPr>
          <w:bCs/>
          <w:i/>
        </w:rPr>
        <w:t>poz</w:t>
      </w:r>
      <w:proofErr w:type="spellEnd"/>
      <w:r w:rsidR="00552E00" w:rsidRPr="00552E00">
        <w:rPr>
          <w:bCs/>
          <w:i/>
        </w:rPr>
        <w:t>. č. 1090, č. j. UMCP1 107895/2017 – závazné stanovisko MHMP – Kancelář ředitele MHMP</w:t>
      </w:r>
      <w:r w:rsidR="00552E00">
        <w:rPr>
          <w:bCs/>
          <w:i/>
        </w:rPr>
        <w:t xml:space="preserve">, </w:t>
      </w:r>
      <w:r w:rsidR="00EA4494">
        <w:rPr>
          <w:bCs/>
          <w:i/>
        </w:rPr>
        <w:br/>
      </w:r>
      <w:r w:rsidR="00552E00">
        <w:rPr>
          <w:bCs/>
          <w:i/>
        </w:rPr>
        <w:t>č. j. MHMP</w:t>
      </w:r>
      <w:r w:rsidR="00EA4494">
        <w:rPr>
          <w:bCs/>
          <w:i/>
        </w:rPr>
        <w:t xml:space="preserve"> 584627/2016.</w:t>
      </w:r>
    </w:p>
    <w:p w:rsidR="00EA4494" w:rsidRPr="00CC13CF" w:rsidRDefault="00EA4494" w:rsidP="00EA4494">
      <w:pPr>
        <w:jc w:val="both"/>
      </w:pPr>
      <w:r w:rsidRPr="00CC13CF">
        <w:rPr>
          <w:bCs/>
        </w:rPr>
        <w:lastRenderedPageBreak/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EA4494" w:rsidRDefault="00EA4494" w:rsidP="00EA4494">
      <w:pPr>
        <w:jc w:val="both"/>
      </w:pPr>
      <w:r>
        <w:t>Náklady dosud nebyly uhrazeny.</w:t>
      </w:r>
    </w:p>
    <w:p w:rsidR="00EA4494" w:rsidRDefault="00EA4494" w:rsidP="00EA4494">
      <w:pPr>
        <w:jc w:val="both"/>
      </w:pPr>
      <w:r>
        <w:t>Žadatel podal stížnost na postup a neposkytnutí informace.</w:t>
      </w:r>
    </w:p>
    <w:p w:rsidR="00EA4494" w:rsidRPr="00EA4494" w:rsidRDefault="00EA4494" w:rsidP="00552E00">
      <w:pPr>
        <w:jc w:val="both"/>
        <w:rPr>
          <w:bCs/>
          <w:i/>
        </w:rPr>
      </w:pPr>
    </w:p>
    <w:p w:rsidR="00EA4494" w:rsidRPr="00213594" w:rsidRDefault="00EA4494" w:rsidP="00EA4494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BA0B41" w:rsidRDefault="00BA0B41" w:rsidP="00CF2324">
      <w:pPr>
        <w:jc w:val="both"/>
        <w:rPr>
          <w:b/>
          <w:bCs/>
        </w:rPr>
      </w:pPr>
    </w:p>
    <w:p w:rsidR="00EA4494" w:rsidRDefault="00EA4494" w:rsidP="0068332C">
      <w:pPr>
        <w:jc w:val="both"/>
        <w:rPr>
          <w:b/>
          <w:bCs/>
        </w:rPr>
      </w:pPr>
      <w:r>
        <w:rPr>
          <w:b/>
          <w:bCs/>
        </w:rPr>
        <w:t>54</w:t>
      </w:r>
      <w:r w:rsidR="00CF2324">
        <w:rPr>
          <w:b/>
          <w:bCs/>
        </w:rPr>
        <w:t>. Žádost o poskytnutí informace 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 závazné stanovisko MHMP – odbor ochrany životního prostředí</w:t>
      </w:r>
    </w:p>
    <w:p w:rsidR="00CF2324" w:rsidRPr="00385861" w:rsidRDefault="00CF2324" w:rsidP="0068332C">
      <w:pPr>
        <w:jc w:val="both"/>
        <w:rPr>
          <w:b/>
          <w:sz w:val="22"/>
          <w:szCs w:val="22"/>
        </w:rPr>
      </w:pPr>
      <w:r>
        <w:t>Otázky a odpovědi:</w:t>
      </w:r>
    </w:p>
    <w:p w:rsidR="00EA4494" w:rsidRPr="00EA4494" w:rsidRDefault="00EA4494" w:rsidP="00EA4494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EA4494">
        <w:rPr>
          <w:bCs/>
          <w:i/>
        </w:rPr>
        <w:t>– územní rozhodnutí – UMCP1/086033/2016/VÝS-Zi-1/</w:t>
      </w:r>
      <w:proofErr w:type="spellStart"/>
      <w:r w:rsidRPr="00EA4494">
        <w:rPr>
          <w:bCs/>
          <w:i/>
        </w:rPr>
        <w:t>poz</w:t>
      </w:r>
      <w:proofErr w:type="spellEnd"/>
      <w:r w:rsidRPr="00EA4494">
        <w:rPr>
          <w:bCs/>
          <w:i/>
        </w:rPr>
        <w:t>. č. 1090, č. j. UMCP1 107895/2017 – závazné stanovisko MHMP – odbor ochrany životního prostředí</w:t>
      </w:r>
      <w:r>
        <w:rPr>
          <w:bCs/>
          <w:i/>
        </w:rPr>
        <w:t>, č. j. MHMP 436013/2016.</w:t>
      </w:r>
    </w:p>
    <w:p w:rsidR="00EA4494" w:rsidRPr="00CC13CF" w:rsidRDefault="00EA4494" w:rsidP="00EA4494">
      <w:pPr>
        <w:jc w:val="both"/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EA4494" w:rsidRDefault="00EA4494" w:rsidP="00EA4494">
      <w:pPr>
        <w:jc w:val="both"/>
      </w:pPr>
      <w:r>
        <w:t>Náklady dosud nebyly uhrazeny.</w:t>
      </w:r>
    </w:p>
    <w:p w:rsidR="00EA4494" w:rsidRDefault="00EA4494" w:rsidP="00EA4494">
      <w:pPr>
        <w:jc w:val="both"/>
      </w:pPr>
      <w:r>
        <w:t>Žadatel podal stížnost na postup a neposkytnutí informace.</w:t>
      </w:r>
    </w:p>
    <w:p w:rsidR="00EA4494" w:rsidRPr="00EA4494" w:rsidRDefault="00EA4494" w:rsidP="00EA4494">
      <w:pPr>
        <w:jc w:val="both"/>
        <w:rPr>
          <w:bCs/>
          <w:i/>
        </w:rPr>
      </w:pPr>
    </w:p>
    <w:p w:rsidR="00EA4494" w:rsidRPr="00213594" w:rsidRDefault="00EA4494" w:rsidP="00EA4494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CF2324" w:rsidRDefault="00CF2324" w:rsidP="00CF2324">
      <w:pPr>
        <w:jc w:val="both"/>
        <w:rPr>
          <w:i/>
        </w:rPr>
      </w:pPr>
    </w:p>
    <w:p w:rsidR="0084330E" w:rsidRPr="001A5035" w:rsidRDefault="00EA4494" w:rsidP="0084330E">
      <w:pPr>
        <w:jc w:val="both"/>
        <w:rPr>
          <w:b/>
        </w:rPr>
      </w:pPr>
      <w:r>
        <w:rPr>
          <w:b/>
          <w:bCs/>
        </w:rPr>
        <w:t>55</w:t>
      </w:r>
      <w:r w:rsidR="0084330E">
        <w:rPr>
          <w:b/>
          <w:bCs/>
        </w:rPr>
        <w:t xml:space="preserve">. Žádost o poskytnutí informace –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 závazné stanovisko MHMP – odbor památkové péče</w:t>
      </w:r>
    </w:p>
    <w:p w:rsidR="0084330E" w:rsidRPr="00385861" w:rsidRDefault="0084330E" w:rsidP="0084330E">
      <w:pPr>
        <w:ind w:left="-360"/>
        <w:jc w:val="both"/>
        <w:rPr>
          <w:b/>
          <w:sz w:val="22"/>
          <w:szCs w:val="22"/>
        </w:rPr>
      </w:pPr>
      <w:r>
        <w:t xml:space="preserve">     </w:t>
      </w:r>
      <w:r w:rsidR="00EA4494">
        <w:t xml:space="preserve"> </w:t>
      </w:r>
      <w:r>
        <w:t>Otázky a odpovědi:</w:t>
      </w:r>
    </w:p>
    <w:p w:rsidR="00EA4494" w:rsidRPr="00EA4494" w:rsidRDefault="0084330E" w:rsidP="00EA4494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84330E">
        <w:rPr>
          <w:bCs/>
          <w:i/>
        </w:rPr>
        <w:t xml:space="preserve">- </w:t>
      </w:r>
      <w:r w:rsidR="00EA4494" w:rsidRPr="00EA4494">
        <w:rPr>
          <w:bCs/>
          <w:i/>
        </w:rPr>
        <w:t>územní rozhodnutí – UMCP1/086033/2016/VÝS-Zi-1/</w:t>
      </w:r>
      <w:proofErr w:type="spellStart"/>
      <w:r w:rsidR="00EA4494" w:rsidRPr="00EA4494">
        <w:rPr>
          <w:bCs/>
          <w:i/>
        </w:rPr>
        <w:t>poz</w:t>
      </w:r>
      <w:proofErr w:type="spellEnd"/>
      <w:r w:rsidR="00EA4494" w:rsidRPr="00EA4494">
        <w:rPr>
          <w:bCs/>
          <w:i/>
        </w:rPr>
        <w:t>. č. 1090, č. j. UMCP1 107895/2017 – závazné stanovisko MHMP – odbor památkové péče</w:t>
      </w:r>
      <w:r w:rsidR="00EA4494">
        <w:rPr>
          <w:bCs/>
          <w:i/>
        </w:rPr>
        <w:t xml:space="preserve">, č. j. </w:t>
      </w:r>
      <w:r w:rsidR="00EA4494">
        <w:rPr>
          <w:bCs/>
          <w:i/>
        </w:rPr>
        <w:br/>
        <w:t xml:space="preserve">S – MHMP 336107/2014. </w:t>
      </w:r>
    </w:p>
    <w:p w:rsidR="00EA4494" w:rsidRPr="00CC13CF" w:rsidRDefault="00EA4494" w:rsidP="00EA4494">
      <w:pPr>
        <w:jc w:val="both"/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EA4494" w:rsidRDefault="00EA4494" w:rsidP="00EA4494">
      <w:pPr>
        <w:jc w:val="both"/>
      </w:pPr>
      <w:r>
        <w:t>Náklady dosud nebyly uhrazeny.</w:t>
      </w:r>
    </w:p>
    <w:p w:rsidR="00EA4494" w:rsidRDefault="00EA4494" w:rsidP="00EA4494">
      <w:pPr>
        <w:jc w:val="both"/>
      </w:pPr>
      <w:r>
        <w:t>Žadatel podal stížnost na postup a neposkytnutí informace.</w:t>
      </w:r>
    </w:p>
    <w:p w:rsidR="00EA4494" w:rsidRPr="00EA4494" w:rsidRDefault="00EA4494" w:rsidP="00EA4494">
      <w:pPr>
        <w:jc w:val="both"/>
        <w:rPr>
          <w:bCs/>
          <w:i/>
        </w:rPr>
      </w:pPr>
    </w:p>
    <w:p w:rsidR="00EA4494" w:rsidRPr="00213594" w:rsidRDefault="00EA4494" w:rsidP="00EA4494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1B3A87" w:rsidRPr="00213594" w:rsidRDefault="001B3A87" w:rsidP="001B3A87">
      <w:pPr>
        <w:jc w:val="both"/>
        <w:rPr>
          <w:sz w:val="22"/>
          <w:szCs w:val="22"/>
        </w:rPr>
      </w:pPr>
    </w:p>
    <w:p w:rsidR="002F1813" w:rsidRPr="001A5035" w:rsidRDefault="00EA4494" w:rsidP="002F1813">
      <w:pPr>
        <w:jc w:val="both"/>
        <w:rPr>
          <w:b/>
        </w:rPr>
      </w:pPr>
      <w:r>
        <w:rPr>
          <w:b/>
          <w:bCs/>
        </w:rPr>
        <w:t>56</w:t>
      </w:r>
      <w:r w:rsidR="00130C93">
        <w:rPr>
          <w:b/>
          <w:bCs/>
        </w:rPr>
        <w:t xml:space="preserve">. Žádost o poskytnutí informace </w:t>
      </w:r>
      <w:r w:rsidR="00130C93" w:rsidRPr="004B65DF">
        <w:rPr>
          <w:b/>
          <w:bCs/>
        </w:rPr>
        <w:t xml:space="preserve">–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1090, č. j. </w:t>
      </w:r>
      <w:r w:rsidR="003B4E1E">
        <w:rPr>
          <w:b/>
          <w:bCs/>
        </w:rPr>
        <w:t xml:space="preserve">UMCP1 107895/2017 – povolení k výstavbě technická správa komunikací hl. m. Praha  </w:t>
      </w:r>
    </w:p>
    <w:p w:rsidR="002F1813" w:rsidRPr="00385861" w:rsidRDefault="002F1813" w:rsidP="002F1813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3B4E1E" w:rsidRDefault="002F1813" w:rsidP="003B4E1E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3B4E1E">
        <w:rPr>
          <w:bCs/>
          <w:i/>
        </w:rPr>
        <w:t xml:space="preserve"> </w:t>
      </w:r>
      <w:r w:rsidR="003B4E1E" w:rsidRPr="003B4E1E">
        <w:rPr>
          <w:bCs/>
          <w:i/>
        </w:rPr>
        <w:t>- územní rozhodnutí – UMCP1/086033/2016/VÝS-Zi-1/</w:t>
      </w:r>
      <w:proofErr w:type="spellStart"/>
      <w:r w:rsidR="003B4E1E" w:rsidRPr="003B4E1E">
        <w:rPr>
          <w:bCs/>
          <w:i/>
        </w:rPr>
        <w:t>poz</w:t>
      </w:r>
      <w:proofErr w:type="spellEnd"/>
      <w:r w:rsidR="003B4E1E" w:rsidRPr="003B4E1E">
        <w:rPr>
          <w:bCs/>
          <w:i/>
        </w:rPr>
        <w:t xml:space="preserve">. č. 1090, č. j. UMCP1 107895/2017 – povolení k výstavbě technická správa komunikací hl. m. Praha </w:t>
      </w:r>
      <w:r w:rsidR="003B4E1E">
        <w:rPr>
          <w:bCs/>
          <w:i/>
        </w:rPr>
        <w:t>– povolení k výstavbě, TSK/16996Ú13/2200/</w:t>
      </w:r>
      <w:proofErr w:type="spellStart"/>
      <w:r w:rsidR="003B4E1E">
        <w:rPr>
          <w:bCs/>
          <w:i/>
        </w:rPr>
        <w:t>Me</w:t>
      </w:r>
      <w:proofErr w:type="spellEnd"/>
      <w:r w:rsidR="003B4E1E">
        <w:rPr>
          <w:bCs/>
          <w:i/>
        </w:rPr>
        <w:t xml:space="preserve">. </w:t>
      </w:r>
      <w:r w:rsidR="003B4E1E" w:rsidRPr="003B4E1E">
        <w:rPr>
          <w:bCs/>
          <w:i/>
        </w:rPr>
        <w:t xml:space="preserve"> </w:t>
      </w:r>
    </w:p>
    <w:p w:rsidR="003B4E1E" w:rsidRPr="003B4E1E" w:rsidRDefault="002F1813" w:rsidP="003B4E1E">
      <w:pPr>
        <w:jc w:val="both"/>
        <w:rPr>
          <w:i/>
        </w:rPr>
      </w:pPr>
      <w:r>
        <w:rPr>
          <w:bCs/>
          <w:i/>
        </w:rPr>
        <w:t xml:space="preserve"> </w:t>
      </w:r>
      <w:r w:rsidR="003B4E1E" w:rsidRPr="00CC13CF">
        <w:rPr>
          <w:bCs/>
        </w:rPr>
        <w:t xml:space="preserve">Povinný subjekt zaslal žadateli sdělení </w:t>
      </w:r>
      <w:r w:rsidR="003B4E1E">
        <w:rPr>
          <w:bCs/>
        </w:rPr>
        <w:t>o</w:t>
      </w:r>
      <w:r w:rsidR="003B4E1E" w:rsidRPr="00CC13CF">
        <w:rPr>
          <w:bCs/>
        </w:rPr>
        <w:t xml:space="preserve"> úhrad</w:t>
      </w:r>
      <w:r w:rsidR="003B4E1E">
        <w:rPr>
          <w:bCs/>
        </w:rPr>
        <w:t>ě</w:t>
      </w:r>
      <w:r w:rsidR="003B4E1E" w:rsidRPr="00CC13CF">
        <w:rPr>
          <w:bCs/>
        </w:rPr>
        <w:t xml:space="preserve"> nákladů - § 17 odst. 1 </w:t>
      </w:r>
      <w:proofErr w:type="spellStart"/>
      <w:r w:rsidR="003B4E1E" w:rsidRPr="00CC13CF">
        <w:rPr>
          <w:bCs/>
        </w:rPr>
        <w:t>InfZ</w:t>
      </w:r>
      <w:proofErr w:type="spellEnd"/>
      <w:r w:rsidR="003B4E1E" w:rsidRPr="00CC13CF">
        <w:rPr>
          <w:bCs/>
        </w:rPr>
        <w:t>.</w:t>
      </w:r>
    </w:p>
    <w:p w:rsidR="003B4E1E" w:rsidRDefault="003B4E1E" w:rsidP="003B4E1E">
      <w:pPr>
        <w:jc w:val="both"/>
      </w:pPr>
      <w:r>
        <w:t>Náklady dosud nebyly uhrazeny.</w:t>
      </w:r>
    </w:p>
    <w:p w:rsidR="003B4E1E" w:rsidRDefault="003B4E1E" w:rsidP="003B4E1E">
      <w:pPr>
        <w:jc w:val="both"/>
      </w:pPr>
      <w:r>
        <w:t>Žadatel podal stížnost na postup a neposkytnutí informace.</w:t>
      </w:r>
    </w:p>
    <w:p w:rsidR="003B4E1E" w:rsidRPr="00EA4494" w:rsidRDefault="003B4E1E" w:rsidP="003B4E1E">
      <w:pPr>
        <w:jc w:val="both"/>
        <w:rPr>
          <w:bCs/>
          <w:i/>
        </w:rPr>
      </w:pPr>
    </w:p>
    <w:p w:rsidR="003B4E1E" w:rsidRPr="00213594" w:rsidRDefault="003B4E1E" w:rsidP="003B4E1E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2F1813" w:rsidRDefault="002F1813" w:rsidP="004B65DF">
      <w:pPr>
        <w:jc w:val="both"/>
      </w:pPr>
    </w:p>
    <w:p w:rsidR="009E2869" w:rsidRDefault="003B4E1E" w:rsidP="003B4E1E">
      <w:pPr>
        <w:rPr>
          <w:b/>
          <w:bCs/>
        </w:rPr>
      </w:pPr>
      <w:r>
        <w:rPr>
          <w:b/>
          <w:bCs/>
        </w:rPr>
        <w:lastRenderedPageBreak/>
        <w:t>57</w:t>
      </w:r>
      <w:r w:rsidR="00064E95">
        <w:rPr>
          <w:b/>
          <w:bCs/>
        </w:rPr>
        <w:t xml:space="preserve">. Žádost o poskytnutí informace </w:t>
      </w:r>
      <w:r w:rsidR="00064E95" w:rsidRPr="00AD2B41">
        <w:rPr>
          <w:b/>
          <w:bCs/>
        </w:rPr>
        <w:t xml:space="preserve">–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 stanovisko Institut plánování a rozvoje hl. m. Prahy</w:t>
      </w:r>
    </w:p>
    <w:p w:rsidR="00F66E1B" w:rsidRPr="00F66E1B" w:rsidRDefault="00F66E1B" w:rsidP="003B4E1E">
      <w:pPr>
        <w:rPr>
          <w:sz w:val="22"/>
          <w:szCs w:val="22"/>
        </w:rPr>
      </w:pPr>
      <w:r w:rsidRPr="00F66E1B">
        <w:rPr>
          <w:bCs/>
        </w:rPr>
        <w:t>Otázky a odpovědi:</w:t>
      </w:r>
    </w:p>
    <w:p w:rsidR="003B4E1E" w:rsidRPr="003B4E1E" w:rsidRDefault="009E2869" w:rsidP="003B4E1E">
      <w:pPr>
        <w:rPr>
          <w:i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 xml:space="preserve">- </w:t>
      </w:r>
      <w:r w:rsidR="003B4E1E" w:rsidRPr="003B4E1E">
        <w:rPr>
          <w:bCs/>
          <w:i/>
        </w:rPr>
        <w:t>územní rozhodnutí – UMCP1/086033/2016/VÝS-Zi-1/</w:t>
      </w:r>
      <w:proofErr w:type="spellStart"/>
      <w:r w:rsidR="003B4E1E" w:rsidRPr="003B4E1E">
        <w:rPr>
          <w:bCs/>
          <w:i/>
        </w:rPr>
        <w:t>poz</w:t>
      </w:r>
      <w:proofErr w:type="spellEnd"/>
      <w:r w:rsidR="003B4E1E" w:rsidRPr="003B4E1E">
        <w:rPr>
          <w:bCs/>
          <w:i/>
        </w:rPr>
        <w:t>. č. 1090, č. j. UMCP1 107895/2017 – stanovisko Institut plánování a rozvoje hl. m. Prahy</w:t>
      </w:r>
      <w:r w:rsidR="003B4E1E">
        <w:rPr>
          <w:bCs/>
          <w:i/>
        </w:rPr>
        <w:t>, č. j. IPR 12092/16.</w:t>
      </w:r>
    </w:p>
    <w:p w:rsidR="003B4E1E" w:rsidRPr="003B4E1E" w:rsidRDefault="003B4E1E" w:rsidP="003B4E1E">
      <w:pPr>
        <w:jc w:val="both"/>
        <w:rPr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3B4E1E" w:rsidRDefault="003B4E1E" w:rsidP="003B4E1E">
      <w:pPr>
        <w:jc w:val="both"/>
      </w:pPr>
      <w:r>
        <w:t>Náklady dosud nebyly uhrazeny.</w:t>
      </w:r>
    </w:p>
    <w:p w:rsidR="003B4E1E" w:rsidRDefault="003B4E1E" w:rsidP="003B4E1E">
      <w:pPr>
        <w:jc w:val="both"/>
      </w:pPr>
      <w:r>
        <w:t>Žadatel podal stížnost na postup a neposkytnutí informace.</w:t>
      </w:r>
    </w:p>
    <w:p w:rsidR="003B4E1E" w:rsidRPr="00EA4494" w:rsidRDefault="003B4E1E" w:rsidP="003B4E1E">
      <w:pPr>
        <w:jc w:val="both"/>
        <w:rPr>
          <w:bCs/>
          <w:i/>
        </w:rPr>
      </w:pPr>
    </w:p>
    <w:p w:rsidR="003B4E1E" w:rsidRPr="00213594" w:rsidRDefault="003B4E1E" w:rsidP="003B4E1E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7405E8" w:rsidRPr="003B4E1E" w:rsidRDefault="007405E8" w:rsidP="003B4E1E">
      <w:pPr>
        <w:jc w:val="both"/>
        <w:rPr>
          <w:bCs/>
          <w:i/>
        </w:rPr>
      </w:pPr>
    </w:p>
    <w:p w:rsidR="0014415C" w:rsidRPr="00CF3063" w:rsidRDefault="003B4E1E" w:rsidP="0014415C">
      <w:pPr>
        <w:jc w:val="both"/>
        <w:rPr>
          <w:b/>
        </w:rPr>
      </w:pPr>
      <w:r>
        <w:rPr>
          <w:b/>
          <w:bCs/>
        </w:rPr>
        <w:t>58</w:t>
      </w:r>
      <w:r w:rsidR="008E4B67">
        <w:rPr>
          <w:b/>
          <w:bCs/>
        </w:rPr>
        <w:t xml:space="preserve">. Žádost o poskytnutí informace </w:t>
      </w:r>
      <w:r w:rsidR="008E4B67" w:rsidRPr="00AD2B41">
        <w:rPr>
          <w:b/>
          <w:bCs/>
        </w:rPr>
        <w:t xml:space="preserve">– </w:t>
      </w:r>
      <w:r>
        <w:rPr>
          <w:b/>
          <w:bCs/>
        </w:rPr>
        <w:t>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1090, č. j. UMCP1 107895/2017 – stanovisko </w:t>
      </w:r>
      <w:proofErr w:type="gramStart"/>
      <w:r>
        <w:rPr>
          <w:b/>
          <w:bCs/>
        </w:rPr>
        <w:t>MHMP</w:t>
      </w:r>
      <w:proofErr w:type="gramEnd"/>
      <w:r>
        <w:rPr>
          <w:b/>
          <w:bCs/>
        </w:rPr>
        <w:t xml:space="preserve"> –</w:t>
      </w:r>
      <w:proofErr w:type="gramStart"/>
      <w:r>
        <w:rPr>
          <w:b/>
          <w:bCs/>
        </w:rPr>
        <w:t>souhlas</w:t>
      </w:r>
      <w:proofErr w:type="gramEnd"/>
      <w:r>
        <w:rPr>
          <w:b/>
          <w:bCs/>
        </w:rPr>
        <w:t xml:space="preserve"> s realizací stavby – Dohoda o provedení stavby</w:t>
      </w:r>
    </w:p>
    <w:p w:rsidR="0014415C" w:rsidRPr="00385861" w:rsidRDefault="0014415C" w:rsidP="0014415C">
      <w:pPr>
        <w:ind w:left="-360"/>
        <w:jc w:val="both"/>
        <w:rPr>
          <w:b/>
          <w:sz w:val="22"/>
          <w:szCs w:val="22"/>
        </w:rPr>
      </w:pPr>
      <w:r>
        <w:t xml:space="preserve">     Otázky a odpovědi:</w:t>
      </w:r>
    </w:p>
    <w:p w:rsidR="003B4E1E" w:rsidRPr="003B4E1E" w:rsidRDefault="0014415C" w:rsidP="003B4E1E">
      <w:pPr>
        <w:jc w:val="both"/>
        <w:rPr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="003B4E1E" w:rsidRPr="003B4E1E">
        <w:rPr>
          <w:bCs/>
          <w:i/>
        </w:rPr>
        <w:t>- územní rozhodnutí – UMCP1/086033/2016/VÝS-Zi-1/</w:t>
      </w:r>
      <w:proofErr w:type="spellStart"/>
      <w:r w:rsidR="003B4E1E" w:rsidRPr="003B4E1E">
        <w:rPr>
          <w:bCs/>
          <w:i/>
        </w:rPr>
        <w:t>poz</w:t>
      </w:r>
      <w:proofErr w:type="spellEnd"/>
      <w:r w:rsidR="003B4E1E" w:rsidRPr="003B4E1E">
        <w:rPr>
          <w:bCs/>
          <w:i/>
        </w:rPr>
        <w:t xml:space="preserve">. č. 1090, č. j. UMCP1 107895/2017 – stanovisko </w:t>
      </w:r>
      <w:proofErr w:type="gramStart"/>
      <w:r w:rsidR="003B4E1E" w:rsidRPr="003B4E1E">
        <w:rPr>
          <w:bCs/>
          <w:i/>
        </w:rPr>
        <w:t>MHMP</w:t>
      </w:r>
      <w:proofErr w:type="gramEnd"/>
      <w:r w:rsidR="003B4E1E" w:rsidRPr="003B4E1E">
        <w:rPr>
          <w:bCs/>
          <w:i/>
        </w:rPr>
        <w:t xml:space="preserve"> –</w:t>
      </w:r>
      <w:proofErr w:type="gramStart"/>
      <w:r w:rsidR="003B4E1E" w:rsidRPr="003B4E1E">
        <w:rPr>
          <w:bCs/>
          <w:i/>
        </w:rPr>
        <w:t>souhlas</w:t>
      </w:r>
      <w:proofErr w:type="gramEnd"/>
      <w:r w:rsidR="003B4E1E" w:rsidRPr="003B4E1E">
        <w:rPr>
          <w:bCs/>
          <w:i/>
        </w:rPr>
        <w:t xml:space="preserve"> s realizací stavby – Dohoda o provedení stavby</w:t>
      </w:r>
      <w:r w:rsidR="003B4E1E">
        <w:rPr>
          <w:bCs/>
          <w:i/>
        </w:rPr>
        <w:t>, č. j. SVM/VP/269762a/13/</w:t>
      </w:r>
      <w:proofErr w:type="spellStart"/>
      <w:r w:rsidR="003B4E1E">
        <w:rPr>
          <w:bCs/>
          <w:i/>
        </w:rPr>
        <w:t>su</w:t>
      </w:r>
      <w:proofErr w:type="spellEnd"/>
      <w:r w:rsidR="003B4E1E">
        <w:rPr>
          <w:bCs/>
          <w:i/>
        </w:rPr>
        <w:t>.</w:t>
      </w:r>
    </w:p>
    <w:p w:rsidR="003B4E1E" w:rsidRPr="003B4E1E" w:rsidRDefault="003B4E1E" w:rsidP="003B4E1E">
      <w:pPr>
        <w:jc w:val="both"/>
        <w:rPr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3B4E1E" w:rsidRDefault="003B4E1E" w:rsidP="003B4E1E">
      <w:pPr>
        <w:jc w:val="both"/>
      </w:pPr>
      <w:r>
        <w:t>Náklady dosud nebyly uhrazeny.</w:t>
      </w:r>
    </w:p>
    <w:p w:rsidR="003B4E1E" w:rsidRDefault="003B4E1E" w:rsidP="003B4E1E">
      <w:pPr>
        <w:jc w:val="both"/>
      </w:pPr>
      <w:r>
        <w:t>Žadatel podal stížnost na postup a neposkytnutí informace.</w:t>
      </w:r>
    </w:p>
    <w:p w:rsidR="003B4E1E" w:rsidRPr="00EA4494" w:rsidRDefault="003B4E1E" w:rsidP="003B4E1E">
      <w:pPr>
        <w:jc w:val="both"/>
        <w:rPr>
          <w:bCs/>
          <w:i/>
        </w:rPr>
      </w:pPr>
    </w:p>
    <w:p w:rsidR="003B4E1E" w:rsidRPr="00213594" w:rsidRDefault="003B4E1E" w:rsidP="003B4E1E">
      <w:pPr>
        <w:jc w:val="both"/>
        <w:rPr>
          <w:sz w:val="22"/>
          <w:szCs w:val="22"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8E4B67" w:rsidRDefault="008E4B67" w:rsidP="008E4B67"/>
    <w:p w:rsidR="000E4021" w:rsidRDefault="008E4B67" w:rsidP="000E4021">
      <w:pPr>
        <w:ind w:left="-360"/>
        <w:jc w:val="both"/>
        <w:rPr>
          <w:b/>
          <w:bCs/>
        </w:rPr>
      </w:pPr>
      <w:r>
        <w:t xml:space="preserve">      </w:t>
      </w:r>
      <w:r w:rsidR="003B4E1E">
        <w:rPr>
          <w:b/>
          <w:bCs/>
        </w:rPr>
        <w:t xml:space="preserve">59. Žádost o poskytnutí informace </w:t>
      </w:r>
      <w:r w:rsidR="003B4E1E" w:rsidRPr="00AD2B41">
        <w:rPr>
          <w:b/>
          <w:bCs/>
        </w:rPr>
        <w:t xml:space="preserve">– </w:t>
      </w:r>
      <w:r w:rsidR="000E4021">
        <w:rPr>
          <w:b/>
          <w:bCs/>
        </w:rPr>
        <w:t xml:space="preserve">velikost honebních pozemků jednotlivých členů </w:t>
      </w:r>
    </w:p>
    <w:p w:rsidR="008E4B67" w:rsidRDefault="000E4021" w:rsidP="000E4021">
      <w:pPr>
        <w:ind w:left="-360"/>
        <w:jc w:val="both"/>
        <w:rPr>
          <w:b/>
          <w:bCs/>
        </w:rPr>
      </w:pPr>
      <w:r>
        <w:rPr>
          <w:b/>
          <w:bCs/>
        </w:rPr>
        <w:t xml:space="preserve">       honebních společenstev všech společenstevních honiteb</w:t>
      </w:r>
    </w:p>
    <w:p w:rsidR="000E4021" w:rsidRPr="00385861" w:rsidRDefault="000E4021" w:rsidP="000E4021">
      <w:pPr>
        <w:ind w:left="-360"/>
        <w:jc w:val="both"/>
        <w:rPr>
          <w:b/>
          <w:sz w:val="22"/>
          <w:szCs w:val="22"/>
        </w:rPr>
      </w:pPr>
      <w:r>
        <w:rPr>
          <w:b/>
          <w:bCs/>
        </w:rPr>
        <w:t xml:space="preserve">       </w:t>
      </w:r>
      <w:r>
        <w:t>Otázky a odpovědi:</w:t>
      </w:r>
    </w:p>
    <w:p w:rsidR="000E4021" w:rsidRDefault="000E4021" w:rsidP="000E4021">
      <w:pPr>
        <w:ind w:left="-360"/>
        <w:jc w:val="both"/>
        <w:rPr>
          <w:bCs/>
          <w:i/>
        </w:rPr>
      </w:pPr>
      <w:r>
        <w:rPr>
          <w:bCs/>
          <w:i/>
        </w:rPr>
        <w:t xml:space="preserve">       </w:t>
      </w: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 xml:space="preserve">- </w:t>
      </w:r>
      <w:r w:rsidRPr="000E4021">
        <w:rPr>
          <w:bCs/>
          <w:i/>
        </w:rPr>
        <w:t xml:space="preserve">velikost honebních pozemků jednotlivých členů </w:t>
      </w:r>
      <w:r>
        <w:rPr>
          <w:bCs/>
          <w:i/>
        </w:rPr>
        <w:br/>
        <w:t xml:space="preserve">       </w:t>
      </w:r>
      <w:r w:rsidRPr="000E4021">
        <w:rPr>
          <w:bCs/>
          <w:i/>
        </w:rPr>
        <w:t>honebních společenstev všech společenstevních honiteb</w:t>
      </w:r>
      <w:r>
        <w:rPr>
          <w:bCs/>
          <w:i/>
        </w:rPr>
        <w:t xml:space="preserve"> – velikostní struktura majetků </w:t>
      </w:r>
    </w:p>
    <w:p w:rsidR="000E4021" w:rsidRPr="000E4021" w:rsidRDefault="000E4021" w:rsidP="000E4021">
      <w:pPr>
        <w:ind w:left="-360"/>
        <w:jc w:val="both"/>
        <w:rPr>
          <w:bCs/>
          <w:i/>
        </w:rPr>
      </w:pPr>
      <w:r>
        <w:rPr>
          <w:bCs/>
          <w:i/>
        </w:rPr>
        <w:t xml:space="preserve">       honebních pozemků pro každou společenstevní honitbu v ČR.</w:t>
      </w:r>
    </w:p>
    <w:p w:rsidR="000E4021" w:rsidRDefault="000E4021" w:rsidP="000E4021">
      <w:pPr>
        <w:ind w:left="-360"/>
        <w:jc w:val="both"/>
        <w:rPr>
          <w:bCs/>
        </w:rPr>
      </w:pPr>
      <w:r w:rsidRPr="000E4021">
        <w:rPr>
          <w:bCs/>
          <w:i/>
        </w:rPr>
        <w:t xml:space="preserve"> </w:t>
      </w:r>
      <w:r>
        <w:rPr>
          <w:bCs/>
          <w:i/>
        </w:rPr>
        <w:t xml:space="preserve">      Ž</w:t>
      </w:r>
      <w:r>
        <w:rPr>
          <w:bCs/>
        </w:rPr>
        <w:t>adatel byl vyrozuměn</w:t>
      </w:r>
      <w:r w:rsidR="00A00FD9">
        <w:rPr>
          <w:bCs/>
        </w:rPr>
        <w:t>, že</w:t>
      </w:r>
      <w:r>
        <w:rPr>
          <w:bCs/>
          <w:i/>
        </w:rPr>
        <w:t xml:space="preserve"> i</w:t>
      </w:r>
      <w:r>
        <w:rPr>
          <w:bCs/>
        </w:rPr>
        <w:t xml:space="preserve">nformace se nevztahují k působnosti povinného subjektu, a proto     </w:t>
      </w:r>
    </w:p>
    <w:p w:rsidR="000E4021" w:rsidRPr="000E4021" w:rsidRDefault="000E4021" w:rsidP="000E4021">
      <w:pPr>
        <w:ind w:left="-360"/>
        <w:jc w:val="both"/>
        <w:rPr>
          <w:bCs/>
        </w:rPr>
      </w:pPr>
      <w:r>
        <w:rPr>
          <w:bCs/>
        </w:rPr>
        <w:t xml:space="preserve">       byla žádost dle § 14 odst. 5 písm. c) </w:t>
      </w:r>
      <w:r w:rsidRPr="000E4021">
        <w:rPr>
          <w:bCs/>
          <w:u w:val="single"/>
        </w:rPr>
        <w:t>odložena.</w:t>
      </w:r>
    </w:p>
    <w:p w:rsidR="000E4021" w:rsidRDefault="000E4021" w:rsidP="000E4021">
      <w:pPr>
        <w:ind w:left="-360"/>
        <w:jc w:val="both"/>
        <w:rPr>
          <w:sz w:val="22"/>
          <w:szCs w:val="22"/>
        </w:rPr>
      </w:pPr>
    </w:p>
    <w:p w:rsidR="000E4021" w:rsidRDefault="000E4021" w:rsidP="000E4021">
      <w:pPr>
        <w:ind w:left="-360"/>
        <w:jc w:val="both"/>
      </w:pPr>
      <w:r>
        <w:rPr>
          <w:sz w:val="22"/>
          <w:szCs w:val="22"/>
        </w:rPr>
        <w:t xml:space="preserve">        </w:t>
      </w:r>
      <w:r>
        <w:t xml:space="preserve">(žádost byla podána dne </w:t>
      </w:r>
      <w:proofErr w:type="gramStart"/>
      <w:r>
        <w:t>15.02.2020</w:t>
      </w:r>
      <w:proofErr w:type="gramEnd"/>
      <w:r>
        <w:t xml:space="preserve">, oznámení žadateli a odložena dne 21.02.20120 – řešilo </w:t>
      </w:r>
    </w:p>
    <w:p w:rsidR="000E4021" w:rsidRDefault="000E4021" w:rsidP="000E4021">
      <w:pPr>
        <w:ind w:left="-360"/>
        <w:jc w:val="both"/>
      </w:pPr>
      <w:r>
        <w:t xml:space="preserve">       Oddělení právní, kontroly a stížností ÚMČ Praha 1)</w:t>
      </w:r>
    </w:p>
    <w:p w:rsidR="000E4021" w:rsidRDefault="000E4021" w:rsidP="000E4021">
      <w:pPr>
        <w:ind w:left="-360"/>
        <w:jc w:val="both"/>
      </w:pPr>
    </w:p>
    <w:p w:rsidR="000E4021" w:rsidRDefault="000E4021" w:rsidP="000E4021">
      <w:pPr>
        <w:ind w:left="-360"/>
        <w:jc w:val="both"/>
        <w:rPr>
          <w:b/>
          <w:bCs/>
        </w:rPr>
      </w:pPr>
      <w:r>
        <w:t xml:space="preserve">       </w:t>
      </w:r>
      <w:r w:rsidRPr="000E4021">
        <w:rPr>
          <w:b/>
        </w:rPr>
        <w:t>60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 xml:space="preserve">– </w:t>
      </w:r>
      <w:r w:rsidR="00B82D98">
        <w:rPr>
          <w:b/>
          <w:bCs/>
        </w:rPr>
        <w:t>kopie odpovědi zástupkyni veřejného ochránce práv</w:t>
      </w:r>
    </w:p>
    <w:p w:rsidR="000E4021" w:rsidRPr="00385861" w:rsidRDefault="000E4021" w:rsidP="000E4021">
      <w:pPr>
        <w:ind w:left="-360"/>
        <w:jc w:val="both"/>
        <w:rPr>
          <w:b/>
          <w:sz w:val="22"/>
          <w:szCs w:val="22"/>
        </w:rPr>
      </w:pPr>
      <w:r>
        <w:rPr>
          <w:b/>
          <w:bCs/>
        </w:rPr>
        <w:t xml:space="preserve">       </w:t>
      </w:r>
      <w:r>
        <w:t>Otázky a odpovědi:</w:t>
      </w:r>
    </w:p>
    <w:p w:rsidR="00B82D98" w:rsidRDefault="000E4021" w:rsidP="000E4021">
      <w:pPr>
        <w:ind w:left="-360"/>
        <w:jc w:val="both"/>
        <w:rPr>
          <w:bCs/>
          <w:i/>
        </w:rPr>
      </w:pPr>
      <w:r>
        <w:rPr>
          <w:bCs/>
          <w:i/>
        </w:rPr>
        <w:t xml:space="preserve">       </w:t>
      </w: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 w:rsidR="00B82D98">
        <w:rPr>
          <w:bCs/>
          <w:i/>
        </w:rPr>
        <w:t xml:space="preserve"> </w:t>
      </w:r>
      <w:r w:rsidR="00B82D98" w:rsidRPr="00B82D98">
        <w:rPr>
          <w:bCs/>
          <w:i/>
        </w:rPr>
        <w:t>kopie odpovědi zástupkyni veřejného ochránce práv</w:t>
      </w:r>
      <w:r w:rsidR="00B82D98">
        <w:rPr>
          <w:bCs/>
          <w:i/>
        </w:rPr>
        <w:t xml:space="preserve"> ke sdělení </w:t>
      </w:r>
    </w:p>
    <w:p w:rsidR="000E4021" w:rsidRDefault="00B82D98" w:rsidP="000E4021">
      <w:pPr>
        <w:ind w:left="-360"/>
        <w:jc w:val="both"/>
        <w:rPr>
          <w:bCs/>
          <w:i/>
        </w:rPr>
      </w:pPr>
      <w:r>
        <w:rPr>
          <w:bCs/>
          <w:i/>
        </w:rPr>
        <w:t xml:space="preserve">       zástupkyně veřejného ochránce práv ze dne </w:t>
      </w:r>
      <w:proofErr w:type="gramStart"/>
      <w:r>
        <w:rPr>
          <w:bCs/>
          <w:i/>
        </w:rPr>
        <w:t>27.01.2020</w:t>
      </w:r>
      <w:proofErr w:type="gramEnd"/>
      <w:r>
        <w:rPr>
          <w:bCs/>
          <w:i/>
        </w:rPr>
        <w:t>.</w:t>
      </w:r>
    </w:p>
    <w:p w:rsidR="00B82D98" w:rsidRDefault="00B82D98" w:rsidP="000E4021">
      <w:pPr>
        <w:ind w:left="-360"/>
        <w:jc w:val="both"/>
        <w:rPr>
          <w:bCs/>
        </w:rPr>
      </w:pPr>
      <w:r>
        <w:rPr>
          <w:bCs/>
        </w:rPr>
        <w:t xml:space="preserve">       </w:t>
      </w:r>
      <w:r w:rsidRPr="00B82D98">
        <w:rPr>
          <w:bCs/>
        </w:rPr>
        <w:t xml:space="preserve">Povinný subjekt požadovanou informací nedisponuje, lhůta stanovená zástupkyní veřejného </w:t>
      </w:r>
      <w:r>
        <w:rPr>
          <w:bCs/>
        </w:rPr>
        <w:t xml:space="preserve"> </w:t>
      </w:r>
    </w:p>
    <w:p w:rsidR="00B82D98" w:rsidRDefault="00B82D98" w:rsidP="000E4021">
      <w:pPr>
        <w:ind w:left="-360"/>
        <w:jc w:val="both"/>
        <w:rPr>
          <w:bCs/>
        </w:rPr>
      </w:pPr>
      <w:r>
        <w:rPr>
          <w:bCs/>
        </w:rPr>
        <w:t xml:space="preserve">       </w:t>
      </w:r>
      <w:r w:rsidRPr="00B82D98">
        <w:rPr>
          <w:bCs/>
        </w:rPr>
        <w:t xml:space="preserve">ochránce práv dosud neproběhla a požadovaná informace dosud nebyla zpracována. </w:t>
      </w:r>
      <w:r>
        <w:rPr>
          <w:bCs/>
        </w:rPr>
        <w:t xml:space="preserve">Dle § 3  </w:t>
      </w:r>
    </w:p>
    <w:p w:rsidR="001F3AC4" w:rsidRDefault="00B82D98" w:rsidP="001F3AC4">
      <w:pPr>
        <w:ind w:left="-360"/>
        <w:jc w:val="both"/>
        <w:rPr>
          <w:bCs/>
        </w:rPr>
      </w:pPr>
      <w:r>
        <w:rPr>
          <w:bCs/>
        </w:rPr>
        <w:t xml:space="preserve">    </w:t>
      </w:r>
      <w:r w:rsidR="001F3AC4">
        <w:rPr>
          <w:bCs/>
        </w:rPr>
        <w:t xml:space="preserve">   </w:t>
      </w:r>
      <w:r>
        <w:rPr>
          <w:bCs/>
        </w:rPr>
        <w:t xml:space="preserve">odst. 3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„se informační povinnost může vztahovat pouze k informacím reálně     </w:t>
      </w:r>
      <w:r w:rsidR="001F3AC4">
        <w:rPr>
          <w:bCs/>
        </w:rPr>
        <w:t xml:space="preserve">  </w:t>
      </w:r>
    </w:p>
    <w:p w:rsidR="00B82D98" w:rsidRPr="00B82D98" w:rsidRDefault="001F3AC4" w:rsidP="00B82D98">
      <w:pPr>
        <w:ind w:left="-360"/>
        <w:rPr>
          <w:bCs/>
        </w:rPr>
      </w:pPr>
      <w:r>
        <w:rPr>
          <w:bCs/>
        </w:rPr>
        <w:t xml:space="preserve">     </w:t>
      </w:r>
      <w:r w:rsidR="00B82D98">
        <w:rPr>
          <w:bCs/>
        </w:rPr>
        <w:t xml:space="preserve">existujícím….“ Poskytnutí informace bylo ve smyslu § 15 odst. 1 a § 3 odst. 3 </w:t>
      </w:r>
      <w:proofErr w:type="spellStart"/>
      <w:r w:rsidR="00B82D98">
        <w:rPr>
          <w:bCs/>
        </w:rPr>
        <w:t>InfZ</w:t>
      </w:r>
      <w:proofErr w:type="spellEnd"/>
      <w:r w:rsidR="00B82D98">
        <w:rPr>
          <w:bCs/>
        </w:rPr>
        <w:t xml:space="preserve"> </w:t>
      </w:r>
      <w:r w:rsidR="00B82D98" w:rsidRPr="00B82D98">
        <w:rPr>
          <w:bCs/>
          <w:u w:val="single"/>
        </w:rPr>
        <w:t>odmítnuta.</w:t>
      </w:r>
    </w:p>
    <w:p w:rsidR="00B82D98" w:rsidRDefault="00B82D98" w:rsidP="000E4021">
      <w:pPr>
        <w:ind w:left="-360"/>
        <w:jc w:val="both"/>
        <w:rPr>
          <w:bCs/>
          <w:i/>
        </w:rPr>
      </w:pPr>
      <w:r>
        <w:rPr>
          <w:bCs/>
        </w:rPr>
        <w:t xml:space="preserve">2. žádost: </w:t>
      </w:r>
      <w:r w:rsidRPr="00A00FD9">
        <w:rPr>
          <w:bCs/>
          <w:i/>
        </w:rPr>
        <w:t>jaká byla stanovena lhůta</w:t>
      </w:r>
      <w:r w:rsidR="00A00FD9">
        <w:rPr>
          <w:bCs/>
          <w:i/>
        </w:rPr>
        <w:t xml:space="preserve">, a do kdy má být zpracována odpověď, případě, že byly doplňující informace veřejné ochránkyni práv poskytnuty, žádám kopie tohoto doplnění. </w:t>
      </w:r>
    </w:p>
    <w:p w:rsidR="00A00FD9" w:rsidRDefault="00A00FD9" w:rsidP="000E4021">
      <w:pPr>
        <w:ind w:left="-360"/>
        <w:jc w:val="both"/>
        <w:rPr>
          <w:bCs/>
        </w:rPr>
      </w:pPr>
      <w:r w:rsidRPr="00A00FD9">
        <w:rPr>
          <w:bCs/>
        </w:rPr>
        <w:lastRenderedPageBreak/>
        <w:t>Požadované informace byly poskytnuty.</w:t>
      </w:r>
    </w:p>
    <w:p w:rsidR="00A00FD9" w:rsidRDefault="00A00FD9" w:rsidP="000E4021">
      <w:pPr>
        <w:ind w:left="-360"/>
        <w:jc w:val="both"/>
        <w:rPr>
          <w:bCs/>
        </w:rPr>
      </w:pPr>
    </w:p>
    <w:p w:rsidR="00A00FD9" w:rsidRDefault="00A00FD9" w:rsidP="00196C5A">
      <w:pPr>
        <w:ind w:left="-360"/>
        <w:jc w:val="both"/>
      </w:pPr>
      <w:r>
        <w:t xml:space="preserve">(žádost byla podána dne </w:t>
      </w:r>
      <w:proofErr w:type="gramStart"/>
      <w:r>
        <w:t>1</w:t>
      </w:r>
      <w:r w:rsidR="00196C5A">
        <w:t>7</w:t>
      </w:r>
      <w:r>
        <w:t>.02.2020</w:t>
      </w:r>
      <w:proofErr w:type="gramEnd"/>
      <w:r>
        <w:t xml:space="preserve">, </w:t>
      </w:r>
      <w:r w:rsidR="00196C5A">
        <w:t xml:space="preserve">1. vyřízení </w:t>
      </w:r>
      <w:r w:rsidR="00D202E3">
        <w:t xml:space="preserve">– odmítnutí dne </w:t>
      </w:r>
      <w:r w:rsidR="00196C5A">
        <w:t>02.03.2020, 2. žádost dne</w:t>
      </w:r>
      <w:r>
        <w:t xml:space="preserve"> </w:t>
      </w:r>
      <w:r w:rsidR="00196C5A">
        <w:t>10</w:t>
      </w:r>
      <w:r>
        <w:t>.0</w:t>
      </w:r>
      <w:r w:rsidR="00196C5A">
        <w:t>3</w:t>
      </w:r>
      <w:r>
        <w:t>.20120</w:t>
      </w:r>
      <w:r w:rsidR="00196C5A">
        <w:t xml:space="preserve">, 2. </w:t>
      </w:r>
      <w:r w:rsidR="00196C5A">
        <w:t xml:space="preserve">vyřízení </w:t>
      </w:r>
      <w:r w:rsidR="00196C5A">
        <w:t>1</w:t>
      </w:r>
      <w:r w:rsidR="00196C5A">
        <w:t>2.03.2020</w:t>
      </w:r>
      <w:r>
        <w:t xml:space="preserve"> – řešilo Oddělení právní, kontroly a stížností ÚMČ Praha 1)</w:t>
      </w:r>
    </w:p>
    <w:p w:rsidR="00A00FD9" w:rsidRDefault="00A00FD9" w:rsidP="000E4021">
      <w:pPr>
        <w:ind w:left="-360"/>
        <w:jc w:val="both"/>
        <w:rPr>
          <w:bCs/>
        </w:rPr>
      </w:pPr>
    </w:p>
    <w:p w:rsidR="008C3D32" w:rsidRDefault="008C3D32" w:rsidP="008C3D32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1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kdo je konkrétně odpovědný za dodržování lhůty pro odpověď na interpelaci, která byla podána na Zastupitelstvu MČ P1 dne </w:t>
      </w:r>
      <w:proofErr w:type="gramStart"/>
      <w:r>
        <w:rPr>
          <w:b/>
          <w:bCs/>
        </w:rPr>
        <w:t>17.12.2019</w:t>
      </w:r>
      <w:proofErr w:type="gramEnd"/>
      <w:r>
        <w:rPr>
          <w:b/>
          <w:bCs/>
        </w:rPr>
        <w:t xml:space="preserve"> </w:t>
      </w:r>
    </w:p>
    <w:p w:rsidR="008C3D32" w:rsidRPr="00385861" w:rsidRDefault="008C3D32" w:rsidP="008C3D32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AA3EA6" w:rsidRDefault="008C3D32" w:rsidP="008C3D32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8C3D32">
        <w:rPr>
          <w:bCs/>
          <w:i/>
        </w:rPr>
        <w:t xml:space="preserve">kdo je konkrétně odpovědný za dodržování lhůty pro odpověď na interpelaci, která byla podána na Zastupitelstvu MČ P1 dne </w:t>
      </w:r>
      <w:proofErr w:type="gramStart"/>
      <w:r w:rsidRPr="008C3D32">
        <w:rPr>
          <w:bCs/>
          <w:i/>
        </w:rPr>
        <w:t>17.12.2019</w:t>
      </w:r>
      <w:proofErr w:type="gramEnd"/>
      <w:r w:rsidR="00AA3EA6">
        <w:rPr>
          <w:bCs/>
          <w:i/>
        </w:rPr>
        <w:t xml:space="preserve"> k UMCP1 047442/2020 ze dne 12.02.2020.</w:t>
      </w:r>
    </w:p>
    <w:p w:rsidR="008C3D32" w:rsidRDefault="00AA3EA6" w:rsidP="008C3D32">
      <w:pPr>
        <w:ind w:left="-360"/>
        <w:jc w:val="both"/>
        <w:rPr>
          <w:bCs/>
        </w:rPr>
      </w:pPr>
      <w:r w:rsidRPr="00AA3EA6">
        <w:rPr>
          <w:bCs/>
        </w:rPr>
        <w:t>Dle § 10a odst. 8 Jednacího řádu Zastupitelstva MČ Praha 1</w:t>
      </w:r>
      <w:r>
        <w:rPr>
          <w:bCs/>
        </w:rPr>
        <w:t xml:space="preserve"> „ Na interpelaci veřejnosti odpovídá vždy interpelovaný orgán nebo veřejný činitel“, tudíž zodpovědnou osobu lze dovodit (viz příloha usnesení rady MČ Praha 1, č. UR20_0026 ze dne </w:t>
      </w:r>
      <w:proofErr w:type="gramStart"/>
      <w:r>
        <w:rPr>
          <w:bCs/>
        </w:rPr>
        <w:t>07.01.2020</w:t>
      </w:r>
      <w:proofErr w:type="gramEnd"/>
      <w:r>
        <w:rPr>
          <w:bCs/>
        </w:rPr>
        <w:t xml:space="preserve">, bod 2). </w:t>
      </w:r>
      <w:r w:rsidR="0038687F">
        <w:rPr>
          <w:bCs/>
        </w:rPr>
        <w:t>D</w:t>
      </w:r>
      <w:r>
        <w:rPr>
          <w:bCs/>
        </w:rPr>
        <w:t>le § 10odst. 7</w:t>
      </w:r>
      <w:r w:rsidRPr="00AA3EA6">
        <w:rPr>
          <w:bCs/>
        </w:rPr>
        <w:t xml:space="preserve"> </w:t>
      </w:r>
      <w:r w:rsidR="00944A84" w:rsidRPr="00AA3EA6">
        <w:rPr>
          <w:bCs/>
        </w:rPr>
        <w:t>Jednacího řádu Zastupitelstva MČ Praha 1</w:t>
      </w:r>
      <w:r w:rsidR="00944A84">
        <w:rPr>
          <w:bCs/>
        </w:rPr>
        <w:t xml:space="preserve"> se interpelace a odpovědi na ně vyvěšují na webových stránkách – viz: </w:t>
      </w:r>
      <w:hyperlink r:id="rId8" w:history="1">
        <w:r w:rsidR="00944A84" w:rsidRPr="003E75A0">
          <w:rPr>
            <w:rStyle w:val="Hypertextovodkaz"/>
            <w:bCs/>
          </w:rPr>
          <w:t>https://www.praha1.cz/politicka-reprezentace/zastupitelstvo/dotazy-a-interpelace/</w:t>
        </w:r>
      </w:hyperlink>
      <w:r w:rsidR="00944A84">
        <w:rPr>
          <w:bCs/>
        </w:rPr>
        <w:t xml:space="preserve">, nikoliv na úřední desce Úřadu městské části Praha 1, dále dle § 10a  odst. 7 </w:t>
      </w:r>
      <w:r w:rsidR="00944A84" w:rsidRPr="00AA3EA6">
        <w:rPr>
          <w:bCs/>
        </w:rPr>
        <w:t>Jednacího řádu Zastupitelstva MČ Praha 1</w:t>
      </w:r>
      <w:r w:rsidR="00944A84">
        <w:rPr>
          <w:bCs/>
        </w:rPr>
        <w:t xml:space="preserve"> se odpovědi vyvěšují po dobu následujícího zasedání zastupitelstva na nástěnce v jednací místnosti.</w:t>
      </w:r>
    </w:p>
    <w:p w:rsidR="00944A84" w:rsidRDefault="00944A84" w:rsidP="008C3D32">
      <w:pPr>
        <w:ind w:left="-360"/>
        <w:jc w:val="both"/>
        <w:rPr>
          <w:bCs/>
          <w:u w:val="single"/>
        </w:rPr>
      </w:pPr>
      <w:r>
        <w:rPr>
          <w:bCs/>
        </w:rPr>
        <w:t xml:space="preserve">Povinný subjekt přes opakované výzvy </w:t>
      </w:r>
      <w:r w:rsidR="006D35A0">
        <w:rPr>
          <w:bCs/>
        </w:rPr>
        <w:t xml:space="preserve">– nejednalo se vždy o výzvy písemné, ale ústní </w:t>
      </w:r>
      <w:proofErr w:type="gramStart"/>
      <w:r w:rsidR="006D35A0">
        <w:rPr>
          <w:bCs/>
        </w:rPr>
        <w:t>nebo  telefonické</w:t>
      </w:r>
      <w:proofErr w:type="gramEnd"/>
      <w:r w:rsidR="006D35A0">
        <w:rPr>
          <w:bCs/>
        </w:rPr>
        <w:t xml:space="preserve">, </w:t>
      </w:r>
      <w:r>
        <w:rPr>
          <w:bCs/>
        </w:rPr>
        <w:t xml:space="preserve">písemnou odpověď na předmětnou interpelaci neobdržel, informací tak nedisponuje a podle § 15 </w:t>
      </w:r>
      <w:r w:rsidR="006D35A0">
        <w:rPr>
          <w:bCs/>
        </w:rPr>
        <w:t xml:space="preserve">odst. 1, § 2 odst. 4 a § 3 odst. 3 </w:t>
      </w:r>
      <w:proofErr w:type="spellStart"/>
      <w:r>
        <w:rPr>
          <w:bCs/>
        </w:rPr>
        <w:t>InfZ</w:t>
      </w:r>
      <w:proofErr w:type="spellEnd"/>
      <w:r w:rsidR="006D35A0">
        <w:rPr>
          <w:bCs/>
        </w:rPr>
        <w:t xml:space="preserve"> informaci částečně </w:t>
      </w:r>
      <w:r w:rsidR="006D35A0" w:rsidRPr="006D35A0">
        <w:rPr>
          <w:bCs/>
          <w:u w:val="single"/>
        </w:rPr>
        <w:t>odmítl.</w:t>
      </w:r>
    </w:p>
    <w:p w:rsidR="006D35A0" w:rsidRPr="006D35A0" w:rsidRDefault="006D35A0" w:rsidP="008C3D32">
      <w:pPr>
        <w:ind w:left="-360"/>
        <w:jc w:val="both"/>
        <w:rPr>
          <w:bCs/>
          <w:i/>
        </w:rPr>
      </w:pPr>
      <w:r w:rsidRPr="006D35A0">
        <w:rPr>
          <w:bCs/>
        </w:rPr>
        <w:t xml:space="preserve">Žadatel podal </w:t>
      </w:r>
      <w:r w:rsidRPr="006D35A0">
        <w:rPr>
          <w:bCs/>
          <w:i/>
        </w:rPr>
        <w:t xml:space="preserve">stížnost na nepodání informace ( na odpověď ze dne </w:t>
      </w:r>
      <w:proofErr w:type="gramStart"/>
      <w:r w:rsidRPr="006D35A0">
        <w:rPr>
          <w:bCs/>
          <w:i/>
        </w:rPr>
        <w:t>21.02.2020</w:t>
      </w:r>
      <w:proofErr w:type="gramEnd"/>
      <w:r w:rsidRPr="006D35A0">
        <w:rPr>
          <w:bCs/>
          <w:i/>
        </w:rPr>
        <w:t>).</w:t>
      </w:r>
    </w:p>
    <w:p w:rsidR="006D35A0" w:rsidRDefault="006D35A0" w:rsidP="008C3D32">
      <w:pPr>
        <w:ind w:left="-360"/>
        <w:jc w:val="both"/>
        <w:rPr>
          <w:bCs/>
          <w:u w:val="single"/>
        </w:rPr>
      </w:pPr>
      <w:r w:rsidRPr="006D35A0">
        <w:rPr>
          <w:bCs/>
        </w:rPr>
        <w:t>Žádost byla již vyřízena pod zn. I-29/20</w:t>
      </w:r>
      <w:r w:rsidR="0038687F">
        <w:rPr>
          <w:bCs/>
        </w:rPr>
        <w:t xml:space="preserve">  UMCP1 062875/2020 a odeslána dle podatelny úřadu den </w:t>
      </w:r>
      <w:proofErr w:type="gramStart"/>
      <w:r w:rsidR="0038687F">
        <w:rPr>
          <w:bCs/>
        </w:rPr>
        <w:t>24.02.2020</w:t>
      </w:r>
      <w:proofErr w:type="gramEnd"/>
      <w:r w:rsidR="0038687F">
        <w:rPr>
          <w:bCs/>
        </w:rPr>
        <w:t xml:space="preserve"> na adresu žadatele, a to včetně přílohy Usnesení Rady MČ Praha 1, </w:t>
      </w:r>
      <w:r w:rsidR="0038687F">
        <w:rPr>
          <w:bCs/>
        </w:rPr>
        <w:t>č. UR20_0026 ze dne 07.01.2020</w:t>
      </w:r>
      <w:r w:rsidR="0038687F">
        <w:rPr>
          <w:bCs/>
        </w:rPr>
        <w:t>.</w:t>
      </w:r>
    </w:p>
    <w:p w:rsidR="006D35A0" w:rsidRDefault="006D35A0" w:rsidP="008C3D32">
      <w:pPr>
        <w:ind w:left="-360"/>
        <w:jc w:val="both"/>
        <w:rPr>
          <w:bCs/>
          <w:u w:val="single"/>
        </w:rPr>
      </w:pPr>
    </w:p>
    <w:p w:rsidR="006D35A0" w:rsidRDefault="006D35A0" w:rsidP="006D35A0">
      <w:pPr>
        <w:ind w:left="-360"/>
        <w:jc w:val="both"/>
      </w:pPr>
      <w:r>
        <w:t xml:space="preserve">(žádost byla podána dne </w:t>
      </w:r>
      <w:proofErr w:type="gramStart"/>
      <w:r>
        <w:t>17.02.2020</w:t>
      </w:r>
      <w:proofErr w:type="gramEnd"/>
      <w:r>
        <w:t xml:space="preserve"> a vyřízena </w:t>
      </w:r>
      <w:r>
        <w:t xml:space="preserve">– odmítnutí dne </w:t>
      </w:r>
      <w:r>
        <w:t>25</w:t>
      </w:r>
      <w:r>
        <w:t>.0</w:t>
      </w:r>
      <w:r>
        <w:t>2.2020, stížnost</w:t>
      </w:r>
      <w:r>
        <w:t xml:space="preserve"> dne 0</w:t>
      </w:r>
      <w:r>
        <w:t>2</w:t>
      </w:r>
      <w:r>
        <w:t>.03.20120</w:t>
      </w:r>
      <w:r w:rsidR="0038687F">
        <w:t>, vyřízena dne 20.03.2020</w:t>
      </w:r>
      <w:r>
        <w:t xml:space="preserve"> – řešilo </w:t>
      </w:r>
      <w:r w:rsidR="0038687F">
        <w:t xml:space="preserve">Oddělení volených orgánů a </w:t>
      </w:r>
      <w:r>
        <w:t>Oddělení právní, kontroly a stížností ÚMČ Praha 1)</w:t>
      </w:r>
    </w:p>
    <w:p w:rsidR="006D35A0" w:rsidRDefault="006D35A0" w:rsidP="008C3D32">
      <w:pPr>
        <w:ind w:left="-360"/>
        <w:jc w:val="both"/>
        <w:rPr>
          <w:bCs/>
          <w:u w:val="single"/>
        </w:rPr>
      </w:pPr>
    </w:p>
    <w:p w:rsidR="00151E5A" w:rsidRDefault="00151E5A" w:rsidP="00151E5A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2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</w:t>
      </w:r>
      <w:r>
        <w:rPr>
          <w:b/>
          <w:bCs/>
        </w:rPr>
        <w:t xml:space="preserve"> – PRE distribuce a.s.</w:t>
      </w:r>
    </w:p>
    <w:p w:rsidR="00151E5A" w:rsidRPr="00385861" w:rsidRDefault="00151E5A" w:rsidP="00151E5A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E6642F" w:rsidRDefault="00151E5A" w:rsidP="00E6642F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>územní rozhodnutí – UMCP1/086033/2016/VÝS-Zi-1/</w:t>
      </w:r>
      <w:proofErr w:type="spellStart"/>
      <w:r w:rsidRPr="00151E5A">
        <w:rPr>
          <w:bCs/>
          <w:i/>
        </w:rPr>
        <w:t>poz</w:t>
      </w:r>
      <w:proofErr w:type="spellEnd"/>
      <w:r w:rsidRPr="00151E5A">
        <w:rPr>
          <w:bCs/>
          <w:i/>
        </w:rPr>
        <w:t>. č. 1090, č. j. UMCP1 107895/2017 – PRE distribuce a.s.</w:t>
      </w:r>
      <w:r w:rsidRPr="00151E5A">
        <w:rPr>
          <w:bCs/>
          <w:i/>
        </w:rPr>
        <w:t xml:space="preserve"> – vyjádření č. j. 3000032126</w:t>
      </w:r>
      <w:r>
        <w:rPr>
          <w:bCs/>
          <w:i/>
        </w:rPr>
        <w:t>.</w:t>
      </w:r>
    </w:p>
    <w:p w:rsidR="00E6642F" w:rsidRDefault="00E6642F" w:rsidP="00E6642F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InfZ.</w:t>
      </w:r>
      <w:proofErr w:type="spellEnd"/>
    </w:p>
    <w:p w:rsidR="00E6642F" w:rsidRDefault="00E6642F" w:rsidP="00E6642F">
      <w:pPr>
        <w:ind w:left="-360"/>
        <w:jc w:val="both"/>
        <w:rPr>
          <w:bCs/>
          <w:i/>
        </w:rPr>
      </w:pPr>
      <w:r>
        <w:t>Náklady dosud nebyly uhrazeny.</w:t>
      </w:r>
    </w:p>
    <w:p w:rsidR="00E6642F" w:rsidRDefault="00E6642F" w:rsidP="00E6642F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E6642F" w:rsidRDefault="00E6642F" w:rsidP="00E6642F">
      <w:pPr>
        <w:ind w:left="-360"/>
        <w:jc w:val="both"/>
        <w:rPr>
          <w:bCs/>
          <w:i/>
        </w:rPr>
      </w:pPr>
    </w:p>
    <w:p w:rsidR="00E6642F" w:rsidRPr="00E6642F" w:rsidRDefault="00E6642F" w:rsidP="00E6642F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E6642F" w:rsidRDefault="00E6642F" w:rsidP="00151E5A">
      <w:pPr>
        <w:ind w:left="-360"/>
        <w:jc w:val="both"/>
        <w:rPr>
          <w:bCs/>
          <w:i/>
          <w:u w:val="single"/>
        </w:rPr>
      </w:pPr>
    </w:p>
    <w:p w:rsidR="007673D3" w:rsidRDefault="007673D3" w:rsidP="007673D3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3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</w:t>
      </w:r>
      <w:r>
        <w:rPr>
          <w:b/>
          <w:bCs/>
        </w:rPr>
        <w:t xml:space="preserve"> Kolektory Praha, a.s.</w:t>
      </w:r>
    </w:p>
    <w:p w:rsidR="007673D3" w:rsidRPr="00385861" w:rsidRDefault="007673D3" w:rsidP="007673D3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7673D3" w:rsidRPr="007673D3" w:rsidRDefault="007673D3" w:rsidP="007673D3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>územní rozhodnutí – UMCP1/086033/2016/VÝS-Zi-1/</w:t>
      </w:r>
      <w:proofErr w:type="spellStart"/>
      <w:r w:rsidRPr="00151E5A">
        <w:rPr>
          <w:bCs/>
          <w:i/>
        </w:rPr>
        <w:t>poz</w:t>
      </w:r>
      <w:proofErr w:type="spellEnd"/>
      <w:r w:rsidRPr="00151E5A">
        <w:rPr>
          <w:bCs/>
          <w:i/>
        </w:rPr>
        <w:t>. č. 1090, č. j. UMCP1 107895/2017 –</w:t>
      </w:r>
      <w:r>
        <w:rPr>
          <w:bCs/>
          <w:i/>
        </w:rPr>
        <w:t xml:space="preserve"> </w:t>
      </w:r>
      <w:r w:rsidRPr="007673D3">
        <w:rPr>
          <w:bCs/>
          <w:i/>
        </w:rPr>
        <w:t>Kolektory Praha, a.s.</w:t>
      </w:r>
      <w:r w:rsidR="0035682C">
        <w:rPr>
          <w:bCs/>
          <w:i/>
        </w:rPr>
        <w:t xml:space="preserve"> – vyjádření č. j. 1806/016/04/16.</w:t>
      </w:r>
    </w:p>
    <w:p w:rsidR="007673D3" w:rsidRDefault="007673D3" w:rsidP="007673D3">
      <w:pPr>
        <w:ind w:left="-360"/>
        <w:jc w:val="both"/>
        <w:rPr>
          <w:bCs/>
          <w:i/>
        </w:rPr>
      </w:pPr>
    </w:p>
    <w:p w:rsidR="007673D3" w:rsidRDefault="007673D3" w:rsidP="007673D3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7673D3" w:rsidRDefault="007673D3" w:rsidP="007673D3">
      <w:pPr>
        <w:ind w:left="-360"/>
        <w:jc w:val="both"/>
        <w:rPr>
          <w:bCs/>
          <w:i/>
        </w:rPr>
      </w:pPr>
      <w:r>
        <w:lastRenderedPageBreak/>
        <w:t>Náklady dosud nebyly uhrazeny.</w:t>
      </w:r>
    </w:p>
    <w:p w:rsidR="0035682C" w:rsidRDefault="007673D3" w:rsidP="0035682C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35682C" w:rsidRDefault="0035682C" w:rsidP="0035682C">
      <w:pPr>
        <w:ind w:left="-360"/>
        <w:jc w:val="both"/>
        <w:rPr>
          <w:bCs/>
          <w:i/>
        </w:rPr>
      </w:pPr>
    </w:p>
    <w:p w:rsidR="007673D3" w:rsidRPr="00E6642F" w:rsidRDefault="007673D3" w:rsidP="0035682C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7673D3" w:rsidRPr="00151E5A" w:rsidRDefault="007673D3" w:rsidP="007673D3">
      <w:pPr>
        <w:ind w:left="-360"/>
        <w:jc w:val="both"/>
        <w:rPr>
          <w:bCs/>
          <w:i/>
          <w:u w:val="single"/>
        </w:rPr>
      </w:pPr>
    </w:p>
    <w:p w:rsidR="00676A1F" w:rsidRDefault="00676A1F" w:rsidP="00676A1F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4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1090, č. j. UMCP1 107895/2017 – </w:t>
      </w:r>
      <w:proofErr w:type="spellStart"/>
      <w:r>
        <w:rPr>
          <w:b/>
          <w:bCs/>
        </w:rPr>
        <w:t>Eltodo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Citelum</w:t>
      </w:r>
      <w:proofErr w:type="spellEnd"/>
      <w:r>
        <w:rPr>
          <w:b/>
          <w:bCs/>
        </w:rPr>
        <w:t xml:space="preserve"> s.r.o. </w:t>
      </w:r>
    </w:p>
    <w:p w:rsidR="00676A1F" w:rsidRPr="00385861" w:rsidRDefault="00676A1F" w:rsidP="00676A1F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676A1F" w:rsidRDefault="00676A1F" w:rsidP="00676A1F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>územní rozhodnutí – UMCP1/086033/2016/VÝS-Zi-1/</w:t>
      </w:r>
      <w:proofErr w:type="spellStart"/>
      <w:r w:rsidRPr="00151E5A">
        <w:rPr>
          <w:bCs/>
          <w:i/>
        </w:rPr>
        <w:t>poz</w:t>
      </w:r>
      <w:proofErr w:type="spellEnd"/>
      <w:r w:rsidRPr="00151E5A">
        <w:rPr>
          <w:bCs/>
          <w:i/>
        </w:rPr>
        <w:t>. č. 1090, č. j. UMCP1 107895/2017 –</w:t>
      </w:r>
      <w:r>
        <w:rPr>
          <w:bCs/>
          <w:i/>
        </w:rPr>
        <w:t xml:space="preserve"> </w:t>
      </w:r>
      <w:r w:rsidRPr="007673D3">
        <w:rPr>
          <w:bCs/>
          <w:i/>
        </w:rPr>
        <w:t>Kolektory Praha, a.s.</w:t>
      </w:r>
      <w:r>
        <w:rPr>
          <w:bCs/>
          <w:i/>
        </w:rPr>
        <w:t xml:space="preserve"> – </w:t>
      </w:r>
      <w:proofErr w:type="gramStart"/>
      <w:r>
        <w:rPr>
          <w:bCs/>
          <w:i/>
        </w:rPr>
        <w:t>vyjádření</w:t>
      </w:r>
      <w:r>
        <w:rPr>
          <w:bCs/>
          <w:i/>
        </w:rPr>
        <w:t xml:space="preserve"> </w:t>
      </w:r>
      <w:r>
        <w:rPr>
          <w:b/>
          <w:bCs/>
        </w:rPr>
        <w:t xml:space="preserve"> </w:t>
      </w:r>
      <w:r w:rsidRPr="00676A1F">
        <w:rPr>
          <w:bCs/>
          <w:i/>
        </w:rPr>
        <w:t>k dokumentaci</w:t>
      </w:r>
      <w:proofErr w:type="gramEnd"/>
      <w:r w:rsidRPr="00676A1F">
        <w:rPr>
          <w:bCs/>
          <w:i/>
        </w:rPr>
        <w:t xml:space="preserve"> č. j. VPD_2016</w:t>
      </w:r>
      <w:r>
        <w:rPr>
          <w:b/>
          <w:bCs/>
        </w:rPr>
        <w:t>_</w:t>
      </w:r>
      <w:r w:rsidRPr="00676A1F">
        <w:rPr>
          <w:bCs/>
          <w:i/>
        </w:rPr>
        <w:t>707</w:t>
      </w:r>
      <w:r>
        <w:rPr>
          <w:bCs/>
          <w:i/>
        </w:rPr>
        <w:t>.</w:t>
      </w:r>
    </w:p>
    <w:p w:rsidR="00676A1F" w:rsidRDefault="00676A1F" w:rsidP="00676A1F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676A1F" w:rsidRDefault="00676A1F" w:rsidP="00676A1F">
      <w:pPr>
        <w:ind w:left="-360"/>
        <w:jc w:val="both"/>
        <w:rPr>
          <w:bCs/>
          <w:i/>
        </w:rPr>
      </w:pPr>
      <w:r>
        <w:t>Náklady dosud nebyly uhrazeny.</w:t>
      </w:r>
    </w:p>
    <w:p w:rsidR="00676A1F" w:rsidRDefault="00676A1F" w:rsidP="00676A1F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676A1F" w:rsidRDefault="00676A1F" w:rsidP="00676A1F">
      <w:pPr>
        <w:ind w:left="-360"/>
        <w:jc w:val="both"/>
        <w:rPr>
          <w:bCs/>
          <w:i/>
        </w:rPr>
      </w:pPr>
    </w:p>
    <w:p w:rsidR="00676A1F" w:rsidRPr="00E6642F" w:rsidRDefault="00676A1F" w:rsidP="00676A1F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676A1F" w:rsidRPr="00151E5A" w:rsidRDefault="00676A1F" w:rsidP="00676A1F">
      <w:pPr>
        <w:ind w:left="-360"/>
        <w:jc w:val="both"/>
        <w:rPr>
          <w:bCs/>
          <w:i/>
          <w:u w:val="single"/>
        </w:rPr>
      </w:pPr>
    </w:p>
    <w:p w:rsidR="00676A1F" w:rsidRDefault="00676A1F" w:rsidP="00676A1F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5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</w:t>
      </w:r>
      <w:r>
        <w:rPr>
          <w:b/>
          <w:bCs/>
        </w:rPr>
        <w:t xml:space="preserve"> Dopravní podnik hl. m. Prahy, a.s., souhrnné stanovisko</w:t>
      </w:r>
    </w:p>
    <w:p w:rsidR="00676A1F" w:rsidRPr="00676A1F" w:rsidRDefault="00676A1F" w:rsidP="00676A1F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676A1F" w:rsidRDefault="00676A1F" w:rsidP="00676A1F">
      <w:pPr>
        <w:ind w:left="-360"/>
        <w:jc w:val="both"/>
        <w:rPr>
          <w:bCs/>
          <w:i/>
          <w:u w:val="single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 xml:space="preserve">územní rozhodnutí </w:t>
      </w:r>
      <w:r w:rsidRPr="00676A1F">
        <w:rPr>
          <w:bCs/>
        </w:rPr>
        <w:t>–</w:t>
      </w:r>
      <w:r w:rsidRPr="00676A1F">
        <w:rPr>
          <w:bCs/>
        </w:rPr>
        <w:t xml:space="preserve"> </w:t>
      </w:r>
      <w:r w:rsidRPr="00676A1F">
        <w:rPr>
          <w:bCs/>
          <w:i/>
        </w:rPr>
        <w:t>UMCP1/086033/2016/VÝS-Zi-1/</w:t>
      </w:r>
      <w:proofErr w:type="spellStart"/>
      <w:r w:rsidRPr="00676A1F">
        <w:rPr>
          <w:bCs/>
          <w:i/>
        </w:rPr>
        <w:t>poz</w:t>
      </w:r>
      <w:proofErr w:type="spellEnd"/>
      <w:r w:rsidRPr="00676A1F">
        <w:rPr>
          <w:bCs/>
          <w:i/>
        </w:rPr>
        <w:t>. č. 1090, č. j. UMCP1 107895/2017 – Dopravní podnik hl. m. Prahy, a.s., souhrnné stanovisko</w:t>
      </w:r>
      <w:r>
        <w:rPr>
          <w:bCs/>
          <w:i/>
        </w:rPr>
        <w:t xml:space="preserve">, č. j. 100130/12P538/571. </w:t>
      </w:r>
    </w:p>
    <w:p w:rsidR="00676A1F" w:rsidRPr="00676A1F" w:rsidRDefault="00676A1F" w:rsidP="00676A1F">
      <w:pPr>
        <w:ind w:left="-360"/>
        <w:jc w:val="both"/>
        <w:rPr>
          <w:bCs/>
          <w:i/>
          <w:u w:val="single"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676A1F" w:rsidRDefault="00676A1F" w:rsidP="00676A1F">
      <w:pPr>
        <w:ind w:left="-360"/>
        <w:jc w:val="both"/>
        <w:rPr>
          <w:bCs/>
          <w:i/>
        </w:rPr>
      </w:pPr>
      <w:r>
        <w:t>Náklady dosud nebyly uhrazeny.</w:t>
      </w:r>
    </w:p>
    <w:p w:rsidR="00676A1F" w:rsidRDefault="00676A1F" w:rsidP="00676A1F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676A1F" w:rsidRDefault="00676A1F" w:rsidP="00676A1F">
      <w:pPr>
        <w:ind w:left="-360"/>
        <w:jc w:val="both"/>
        <w:rPr>
          <w:bCs/>
          <w:i/>
        </w:rPr>
      </w:pPr>
    </w:p>
    <w:p w:rsidR="00676A1F" w:rsidRPr="00E6642F" w:rsidRDefault="00676A1F" w:rsidP="00676A1F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7673D3" w:rsidRDefault="007673D3" w:rsidP="00151E5A">
      <w:pPr>
        <w:ind w:left="-360"/>
        <w:jc w:val="both"/>
        <w:rPr>
          <w:bCs/>
          <w:u w:val="single"/>
        </w:rPr>
      </w:pPr>
    </w:p>
    <w:p w:rsidR="00676A1F" w:rsidRDefault="00676A1F" w:rsidP="00151E5A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6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</w:t>
      </w:r>
      <w:r>
        <w:rPr>
          <w:b/>
          <w:bCs/>
        </w:rPr>
        <w:t xml:space="preserve"> stanovisko Pražské vodovody a kanalizace a.s. – vyjádření </w:t>
      </w:r>
    </w:p>
    <w:p w:rsidR="00676A1F" w:rsidRPr="00676A1F" w:rsidRDefault="00676A1F" w:rsidP="00676A1F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C45ECA" w:rsidRDefault="00676A1F" w:rsidP="00C45EC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 xml:space="preserve">územní rozhodnutí </w:t>
      </w:r>
      <w:r w:rsidRPr="00676A1F">
        <w:rPr>
          <w:bCs/>
        </w:rPr>
        <w:t>–</w:t>
      </w:r>
      <w:r>
        <w:rPr>
          <w:bCs/>
        </w:rPr>
        <w:t xml:space="preserve"> </w:t>
      </w:r>
      <w:r w:rsidRPr="00676A1F">
        <w:rPr>
          <w:bCs/>
          <w:i/>
        </w:rPr>
        <w:t>UMCP1/086033/2016/VÝS-Zi-1/</w:t>
      </w:r>
      <w:proofErr w:type="spellStart"/>
      <w:r w:rsidRPr="00676A1F">
        <w:rPr>
          <w:bCs/>
          <w:i/>
        </w:rPr>
        <w:t>poz</w:t>
      </w:r>
      <w:proofErr w:type="spellEnd"/>
      <w:r w:rsidRPr="00676A1F">
        <w:rPr>
          <w:bCs/>
          <w:i/>
        </w:rPr>
        <w:t>. č. 1090, č. j. UMCP1 107895/2017 – stanovisko Pražské vodovody a kanalizace a.s.</w:t>
      </w:r>
      <w:r>
        <w:rPr>
          <w:bCs/>
          <w:i/>
        </w:rPr>
        <w:t xml:space="preserve"> – vyjádření k dokumentaci pro územní rozhodnutí č. j. PVK 13674/OTPČ/16.</w:t>
      </w:r>
    </w:p>
    <w:p w:rsidR="00C45ECA" w:rsidRPr="00C45ECA" w:rsidRDefault="00C45ECA" w:rsidP="00C45ECA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C45ECA" w:rsidRDefault="00C45ECA" w:rsidP="00C45ECA">
      <w:pPr>
        <w:ind w:left="-360"/>
        <w:jc w:val="both"/>
        <w:rPr>
          <w:bCs/>
          <w:i/>
        </w:rPr>
      </w:pPr>
      <w:r>
        <w:t>Náklady dosud nebyly uhrazeny.</w:t>
      </w:r>
    </w:p>
    <w:p w:rsidR="00C45ECA" w:rsidRDefault="00C45ECA" w:rsidP="00C45ECA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C45ECA" w:rsidRDefault="00C45ECA" w:rsidP="00C45ECA">
      <w:pPr>
        <w:ind w:left="-360"/>
        <w:jc w:val="both"/>
        <w:rPr>
          <w:bCs/>
          <w:i/>
        </w:rPr>
      </w:pPr>
    </w:p>
    <w:p w:rsidR="00C45ECA" w:rsidRPr="00E6642F" w:rsidRDefault="00C45ECA" w:rsidP="00C45ECA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C45ECA" w:rsidRDefault="00C45ECA" w:rsidP="00676A1F">
      <w:pPr>
        <w:ind w:left="-360"/>
        <w:jc w:val="both"/>
        <w:rPr>
          <w:bCs/>
          <w:i/>
          <w:u w:val="single"/>
        </w:rPr>
      </w:pPr>
    </w:p>
    <w:p w:rsidR="00690FF8" w:rsidRDefault="00690FF8" w:rsidP="00690FF8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7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1090, č. j. UMCP1 107895/2017 – stanovisko </w:t>
      </w:r>
      <w:r>
        <w:rPr>
          <w:b/>
          <w:bCs/>
        </w:rPr>
        <w:t>Dopravní podnik hl. m. Prahy, a.s., jednotka Dopravní cesta Metro</w:t>
      </w:r>
    </w:p>
    <w:p w:rsidR="00690FF8" w:rsidRPr="00676A1F" w:rsidRDefault="00690FF8" w:rsidP="00690FF8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690FF8" w:rsidRDefault="00690FF8" w:rsidP="00690FF8">
      <w:pPr>
        <w:ind w:left="-360"/>
        <w:jc w:val="both"/>
        <w:rPr>
          <w:bCs/>
          <w:i/>
        </w:rPr>
      </w:pPr>
      <w:r w:rsidRPr="00F0504C">
        <w:rPr>
          <w:bCs/>
          <w:i/>
        </w:rPr>
        <w:lastRenderedPageBreak/>
        <w:t>Žádost o poskytnutí informace</w:t>
      </w:r>
      <w:r>
        <w:rPr>
          <w:bCs/>
          <w:i/>
        </w:rPr>
        <w:t xml:space="preserve"> </w:t>
      </w:r>
      <w:r w:rsidRPr="00690FF8">
        <w:rPr>
          <w:bCs/>
          <w:i/>
        </w:rPr>
        <w:t>-</w:t>
      </w:r>
      <w:r w:rsidRPr="00690FF8">
        <w:rPr>
          <w:bCs/>
          <w:i/>
        </w:rPr>
        <w:t xml:space="preserve"> </w:t>
      </w:r>
      <w:r w:rsidRPr="00690FF8">
        <w:rPr>
          <w:bCs/>
          <w:i/>
        </w:rPr>
        <w:t>územní rozhodnutí – UMCP1/086033/2016/VÝS-Zi-1/</w:t>
      </w:r>
      <w:proofErr w:type="spellStart"/>
      <w:r w:rsidRPr="00690FF8">
        <w:rPr>
          <w:bCs/>
          <w:i/>
        </w:rPr>
        <w:t>poz</w:t>
      </w:r>
      <w:proofErr w:type="spellEnd"/>
      <w:r w:rsidRPr="00690FF8">
        <w:rPr>
          <w:bCs/>
          <w:i/>
        </w:rPr>
        <w:t>. č. 1090, č. j. UMCP1 107895/2017 – stanovisko Dopravní podnik hl. m. Prahy, a.s., jednotka Dopravní cesta Metro</w:t>
      </w:r>
      <w:r>
        <w:rPr>
          <w:bCs/>
          <w:i/>
        </w:rPr>
        <w:t>, č. j. 240200/430/16/Lin.</w:t>
      </w:r>
    </w:p>
    <w:p w:rsidR="00690FF8" w:rsidRPr="00C45ECA" w:rsidRDefault="00690FF8" w:rsidP="00690FF8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690FF8" w:rsidRDefault="00690FF8" w:rsidP="00690FF8">
      <w:pPr>
        <w:ind w:left="-360"/>
        <w:jc w:val="both"/>
        <w:rPr>
          <w:bCs/>
          <w:i/>
        </w:rPr>
      </w:pPr>
      <w:r>
        <w:t>Náklady dosud nebyly uhrazeny.</w:t>
      </w:r>
    </w:p>
    <w:p w:rsidR="00690FF8" w:rsidRDefault="00690FF8" w:rsidP="00690FF8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690FF8" w:rsidRDefault="00690FF8" w:rsidP="00690FF8">
      <w:pPr>
        <w:ind w:left="-360"/>
        <w:jc w:val="both"/>
        <w:rPr>
          <w:bCs/>
          <w:i/>
        </w:rPr>
      </w:pPr>
    </w:p>
    <w:p w:rsidR="00690FF8" w:rsidRPr="00E6642F" w:rsidRDefault="00690FF8" w:rsidP="00690FF8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690FF8" w:rsidRDefault="00690FF8" w:rsidP="00690FF8">
      <w:pPr>
        <w:ind w:left="-360"/>
        <w:jc w:val="both"/>
        <w:rPr>
          <w:bCs/>
          <w:i/>
          <w:u w:val="single"/>
        </w:rPr>
      </w:pPr>
    </w:p>
    <w:p w:rsidR="00C56DC2" w:rsidRDefault="00C56DC2" w:rsidP="00690FF8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8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 –</w:t>
      </w:r>
      <w:r>
        <w:rPr>
          <w:b/>
          <w:bCs/>
        </w:rPr>
        <w:t xml:space="preserve"> stanovisko Pražská plynárenská Distribuce, a.s.</w:t>
      </w:r>
    </w:p>
    <w:p w:rsidR="00C56DC2" w:rsidRPr="00676A1F" w:rsidRDefault="00C56DC2" w:rsidP="00C56DC2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C56DC2" w:rsidRDefault="00C56DC2" w:rsidP="00C56DC2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C56DC2">
        <w:rPr>
          <w:bCs/>
          <w:i/>
        </w:rPr>
        <w:t>územní rozhodnutí – UMCP1/086033/2016/VÝS-Zi-1/</w:t>
      </w:r>
      <w:proofErr w:type="spellStart"/>
      <w:r w:rsidRPr="00C56DC2">
        <w:rPr>
          <w:bCs/>
          <w:i/>
        </w:rPr>
        <w:t>poz</w:t>
      </w:r>
      <w:proofErr w:type="spellEnd"/>
      <w:r w:rsidRPr="00C56DC2">
        <w:rPr>
          <w:bCs/>
          <w:i/>
        </w:rPr>
        <w:t>. č. 1090, č. j. UMCP1 107895/2017 – stanovisko Pražská plynárenská Distribuce, a.s.</w:t>
      </w:r>
      <w:r>
        <w:rPr>
          <w:bCs/>
          <w:i/>
        </w:rPr>
        <w:t xml:space="preserve">- vyjádření, </w:t>
      </w:r>
      <w:proofErr w:type="gramStart"/>
      <w:r>
        <w:rPr>
          <w:bCs/>
          <w:i/>
        </w:rPr>
        <w:t>č.j.</w:t>
      </w:r>
      <w:proofErr w:type="gramEnd"/>
      <w:r>
        <w:rPr>
          <w:bCs/>
          <w:i/>
        </w:rPr>
        <w:t xml:space="preserve"> 891/</w:t>
      </w:r>
      <w:proofErr w:type="spellStart"/>
      <w:r>
        <w:rPr>
          <w:bCs/>
          <w:i/>
        </w:rPr>
        <w:t>Ma</w:t>
      </w:r>
      <w:proofErr w:type="spellEnd"/>
      <w:r>
        <w:rPr>
          <w:bCs/>
          <w:i/>
        </w:rPr>
        <w:t>/OSDS/16.</w:t>
      </w:r>
    </w:p>
    <w:p w:rsidR="00C56DC2" w:rsidRPr="00C45ECA" w:rsidRDefault="00C56DC2" w:rsidP="00C56DC2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C56DC2" w:rsidRDefault="00C56DC2" w:rsidP="00C56DC2">
      <w:pPr>
        <w:ind w:left="-360"/>
        <w:jc w:val="both"/>
        <w:rPr>
          <w:bCs/>
          <w:i/>
        </w:rPr>
      </w:pPr>
      <w:r>
        <w:t>Náklady dosud nebyly uhrazeny.</w:t>
      </w:r>
    </w:p>
    <w:p w:rsidR="00C56DC2" w:rsidRDefault="00C56DC2" w:rsidP="00C56DC2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C56DC2" w:rsidRDefault="00C56DC2" w:rsidP="00C56DC2">
      <w:pPr>
        <w:ind w:left="-360"/>
        <w:jc w:val="both"/>
        <w:rPr>
          <w:bCs/>
          <w:i/>
        </w:rPr>
      </w:pPr>
    </w:p>
    <w:p w:rsidR="00C56DC2" w:rsidRPr="00E6642F" w:rsidRDefault="00C56DC2" w:rsidP="00C56DC2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C56DC2" w:rsidRDefault="00C56DC2" w:rsidP="00C56DC2">
      <w:pPr>
        <w:ind w:left="-360"/>
        <w:jc w:val="both"/>
        <w:rPr>
          <w:bCs/>
          <w:i/>
          <w:u w:val="single"/>
        </w:rPr>
      </w:pPr>
    </w:p>
    <w:p w:rsidR="00121100" w:rsidRDefault="00121100" w:rsidP="00121100">
      <w:pPr>
        <w:ind w:left="-360"/>
        <w:jc w:val="both"/>
        <w:rPr>
          <w:b/>
          <w:bCs/>
        </w:rPr>
      </w:pPr>
      <w:r w:rsidRPr="000E4021">
        <w:rPr>
          <w:b/>
        </w:rPr>
        <w:t>6</w:t>
      </w:r>
      <w:r>
        <w:rPr>
          <w:b/>
        </w:rPr>
        <w:t>9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>. č. 1090, č. j. UMCP1 107895/2017</w:t>
      </w:r>
      <w:r>
        <w:rPr>
          <w:b/>
          <w:bCs/>
        </w:rPr>
        <w:t xml:space="preserve"> - dokument</w:t>
      </w:r>
    </w:p>
    <w:p w:rsidR="00121100" w:rsidRPr="00676A1F" w:rsidRDefault="00121100" w:rsidP="00121100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121100" w:rsidRDefault="00121100" w:rsidP="00121100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21100">
        <w:rPr>
          <w:bCs/>
          <w:i/>
        </w:rPr>
        <w:t>územní rozhodnutí – UMCP1/086033/2016/VÝS-Zi-1/</w:t>
      </w:r>
      <w:proofErr w:type="spellStart"/>
      <w:r w:rsidRPr="00121100">
        <w:rPr>
          <w:bCs/>
          <w:i/>
        </w:rPr>
        <w:t>poz</w:t>
      </w:r>
      <w:proofErr w:type="spellEnd"/>
      <w:r w:rsidRPr="00121100">
        <w:rPr>
          <w:bCs/>
          <w:i/>
        </w:rPr>
        <w:t xml:space="preserve">. č. 1090, č. j. UMCP1 107895/2017 </w:t>
      </w:r>
      <w:r>
        <w:rPr>
          <w:bCs/>
          <w:i/>
        </w:rPr>
        <w:t>–</w:t>
      </w:r>
      <w:r w:rsidRPr="00121100">
        <w:rPr>
          <w:bCs/>
          <w:i/>
        </w:rPr>
        <w:t xml:space="preserve"> dokument</w:t>
      </w:r>
      <w:r>
        <w:rPr>
          <w:bCs/>
          <w:i/>
        </w:rPr>
        <w:t>.</w:t>
      </w:r>
    </w:p>
    <w:p w:rsidR="00121100" w:rsidRPr="00C45ECA" w:rsidRDefault="00121100" w:rsidP="00121100">
      <w:pPr>
        <w:ind w:left="-360"/>
        <w:jc w:val="both"/>
        <w:rPr>
          <w:bCs/>
          <w:i/>
        </w:rPr>
      </w:pPr>
      <w:r w:rsidRPr="00CC13CF">
        <w:rPr>
          <w:bCs/>
        </w:rPr>
        <w:t xml:space="preserve">Povinný subjekt zaslal žadateli sdělení </w:t>
      </w:r>
      <w:r>
        <w:rPr>
          <w:bCs/>
        </w:rPr>
        <w:t>o</w:t>
      </w:r>
      <w:r w:rsidRPr="00CC13CF">
        <w:rPr>
          <w:bCs/>
        </w:rPr>
        <w:t xml:space="preserve"> úhrad</w:t>
      </w:r>
      <w:r>
        <w:rPr>
          <w:bCs/>
        </w:rPr>
        <w:t>ě</w:t>
      </w:r>
      <w:r w:rsidRPr="00CC13CF">
        <w:rPr>
          <w:bCs/>
        </w:rPr>
        <w:t xml:space="preserve"> nákladů - § 17 odst. 1 </w:t>
      </w:r>
      <w:proofErr w:type="spellStart"/>
      <w:r w:rsidRPr="00CC13CF">
        <w:rPr>
          <w:bCs/>
        </w:rPr>
        <w:t>InfZ</w:t>
      </w:r>
      <w:proofErr w:type="spellEnd"/>
      <w:r w:rsidRPr="00CC13CF">
        <w:rPr>
          <w:bCs/>
        </w:rPr>
        <w:t>.</w:t>
      </w:r>
    </w:p>
    <w:p w:rsidR="00121100" w:rsidRDefault="00121100" w:rsidP="00121100">
      <w:pPr>
        <w:ind w:left="-360"/>
        <w:jc w:val="both"/>
        <w:rPr>
          <w:bCs/>
          <w:i/>
        </w:rPr>
      </w:pPr>
      <w:r>
        <w:t>Náklady dosud nebyly uhrazeny.</w:t>
      </w:r>
    </w:p>
    <w:p w:rsidR="00121100" w:rsidRDefault="00121100" w:rsidP="00121100">
      <w:pPr>
        <w:ind w:left="-360"/>
        <w:jc w:val="both"/>
        <w:rPr>
          <w:bCs/>
          <w:i/>
        </w:rPr>
      </w:pPr>
      <w:r>
        <w:t>Žadatel podal stížnost na postup a neposkytnutí informace.</w:t>
      </w:r>
    </w:p>
    <w:p w:rsidR="00121100" w:rsidRDefault="00121100" w:rsidP="00121100">
      <w:pPr>
        <w:ind w:left="-360"/>
        <w:jc w:val="both"/>
        <w:rPr>
          <w:bCs/>
          <w:i/>
        </w:rPr>
      </w:pPr>
    </w:p>
    <w:p w:rsidR="00121100" w:rsidRPr="00E6642F" w:rsidRDefault="00121100" w:rsidP="00121100">
      <w:pPr>
        <w:ind w:left="-360"/>
        <w:jc w:val="both"/>
        <w:rPr>
          <w:bCs/>
          <w:i/>
        </w:rPr>
      </w:pPr>
      <w:r>
        <w:t xml:space="preserve">(žádost byla podána dne  13.02.2020, sdělení - náklady dne </w:t>
      </w:r>
      <w:proofErr w:type="gramStart"/>
      <w:r>
        <w:t>05.03.2020</w:t>
      </w:r>
      <w:proofErr w:type="gramEnd"/>
      <w:r>
        <w:t xml:space="preserve">, stížnost dne 06.04.2020 – řešil Stavební úřad ÚMČ Praha 1) </w:t>
      </w:r>
    </w:p>
    <w:p w:rsidR="00121100" w:rsidRDefault="00121100" w:rsidP="00121100">
      <w:pPr>
        <w:ind w:left="-360"/>
        <w:jc w:val="both"/>
        <w:rPr>
          <w:bCs/>
          <w:u w:val="single"/>
        </w:rPr>
      </w:pPr>
    </w:p>
    <w:p w:rsidR="00690B44" w:rsidRDefault="00690B44" w:rsidP="00690B44">
      <w:pPr>
        <w:ind w:left="-360"/>
        <w:jc w:val="both"/>
        <w:rPr>
          <w:b/>
          <w:bCs/>
        </w:rPr>
      </w:pPr>
      <w:r>
        <w:rPr>
          <w:b/>
          <w:bCs/>
        </w:rPr>
        <w:t>70</w:t>
      </w:r>
      <w:r>
        <w:rPr>
          <w:b/>
          <w:bCs/>
        </w:rPr>
        <w:t xml:space="preserve">. Žádost o poskytnutí informace </w:t>
      </w:r>
      <w:r w:rsidRPr="00AD2B41">
        <w:rPr>
          <w:b/>
          <w:bCs/>
        </w:rPr>
        <w:t>–</w:t>
      </w:r>
      <w:r>
        <w:rPr>
          <w:b/>
          <w:bCs/>
        </w:rPr>
        <w:t xml:space="preserve"> územní rozhodnutí – UMCP1/086033/2016/VÝS-Zi-1/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č. 1090, č. j. UMCP1 107895/2017 – </w:t>
      </w:r>
      <w:proofErr w:type="spellStart"/>
      <w:r>
        <w:rPr>
          <w:b/>
          <w:bCs/>
        </w:rPr>
        <w:t>Eltodo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Citelum</w:t>
      </w:r>
      <w:proofErr w:type="spellEnd"/>
      <w:r>
        <w:rPr>
          <w:b/>
          <w:bCs/>
        </w:rPr>
        <w:t xml:space="preserve"> s.r.o. </w:t>
      </w:r>
    </w:p>
    <w:p w:rsidR="00690B44" w:rsidRPr="00385861" w:rsidRDefault="00690B44" w:rsidP="00690B44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690B44" w:rsidRDefault="00690B44" w:rsidP="00690B44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>-</w:t>
      </w:r>
      <w:r>
        <w:rPr>
          <w:bCs/>
          <w:i/>
        </w:rPr>
        <w:t xml:space="preserve"> </w:t>
      </w:r>
      <w:r w:rsidRPr="00151E5A">
        <w:rPr>
          <w:bCs/>
          <w:i/>
        </w:rPr>
        <w:t>územní rozhodnutí – UMCP1/086033/2016/VÝS-Zi-1/</w:t>
      </w:r>
      <w:proofErr w:type="spellStart"/>
      <w:r w:rsidRPr="00151E5A">
        <w:rPr>
          <w:bCs/>
          <w:i/>
        </w:rPr>
        <w:t>poz</w:t>
      </w:r>
      <w:proofErr w:type="spellEnd"/>
      <w:r w:rsidRPr="00151E5A">
        <w:rPr>
          <w:bCs/>
          <w:i/>
        </w:rPr>
        <w:t>. č. 1090, č. j. UMCP1 107895/2017 –</w:t>
      </w:r>
      <w:r>
        <w:rPr>
          <w:bCs/>
          <w:i/>
        </w:rPr>
        <w:t xml:space="preserve"> </w:t>
      </w:r>
      <w:r w:rsidRPr="007673D3">
        <w:rPr>
          <w:bCs/>
          <w:i/>
        </w:rPr>
        <w:t>Kolektory Praha, a.s.</w:t>
      </w:r>
      <w:r>
        <w:rPr>
          <w:bCs/>
          <w:i/>
        </w:rPr>
        <w:t xml:space="preserve"> – vyjádření </w:t>
      </w:r>
      <w:bookmarkStart w:id="0" w:name="_GoBack"/>
      <w:bookmarkEnd w:id="0"/>
      <w:r w:rsidRPr="00676A1F">
        <w:rPr>
          <w:bCs/>
          <w:i/>
        </w:rPr>
        <w:t>k dokumentaci č. j. VPD_2016</w:t>
      </w:r>
      <w:r>
        <w:rPr>
          <w:b/>
          <w:bCs/>
        </w:rPr>
        <w:t>_</w:t>
      </w:r>
      <w:r w:rsidRPr="00676A1F">
        <w:rPr>
          <w:bCs/>
          <w:i/>
        </w:rPr>
        <w:t>707</w:t>
      </w:r>
      <w:r>
        <w:rPr>
          <w:bCs/>
          <w:i/>
        </w:rPr>
        <w:t>.</w:t>
      </w:r>
    </w:p>
    <w:p w:rsidR="00690B44" w:rsidRDefault="00690B44" w:rsidP="00121100">
      <w:pPr>
        <w:ind w:left="-360"/>
        <w:jc w:val="both"/>
        <w:rPr>
          <w:b/>
          <w:bCs/>
        </w:rPr>
      </w:pPr>
      <w:r w:rsidRPr="00690B44">
        <w:rPr>
          <w:b/>
          <w:bCs/>
        </w:rPr>
        <w:t>Žádost je totožná s I-64/20</w:t>
      </w:r>
      <w:r w:rsidR="00E94BB3">
        <w:rPr>
          <w:b/>
          <w:bCs/>
        </w:rPr>
        <w:t>, odložena.</w:t>
      </w:r>
    </w:p>
    <w:p w:rsidR="00690B44" w:rsidRDefault="00690B44" w:rsidP="00121100">
      <w:pPr>
        <w:ind w:left="-360"/>
        <w:jc w:val="both"/>
        <w:rPr>
          <w:b/>
          <w:bCs/>
        </w:rPr>
      </w:pPr>
    </w:p>
    <w:p w:rsidR="00690B44" w:rsidRPr="00E6642F" w:rsidRDefault="00690B44" w:rsidP="00690B44">
      <w:pPr>
        <w:ind w:left="-360"/>
        <w:jc w:val="both"/>
        <w:rPr>
          <w:bCs/>
          <w:i/>
        </w:rPr>
      </w:pPr>
      <w:r>
        <w:t xml:space="preserve">(žádost byla podána dne  </w:t>
      </w:r>
      <w:proofErr w:type="gramStart"/>
      <w:r>
        <w:t>1</w:t>
      </w:r>
      <w:r>
        <w:t>8</w:t>
      </w:r>
      <w:r>
        <w:t>.02.2020</w:t>
      </w:r>
      <w:proofErr w:type="gramEnd"/>
      <w:r>
        <w:t xml:space="preserve"> </w:t>
      </w:r>
      <w:r w:rsidR="00E94BB3">
        <w:t xml:space="preserve">– řešilo Oddělení právní, kontroly a stížností </w:t>
      </w:r>
      <w:r>
        <w:t xml:space="preserve">ÚMČ Praha 1) </w:t>
      </w:r>
    </w:p>
    <w:p w:rsidR="00690B44" w:rsidRPr="00690B44" w:rsidRDefault="00690B44" w:rsidP="00121100">
      <w:pPr>
        <w:ind w:left="-360"/>
        <w:jc w:val="both"/>
        <w:rPr>
          <w:b/>
          <w:bCs/>
        </w:rPr>
      </w:pPr>
    </w:p>
    <w:sectPr w:rsidR="00690B44" w:rsidRPr="00690B44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1E" w:rsidRDefault="003B4E1E">
      <w:r>
        <w:separator/>
      </w:r>
    </w:p>
  </w:endnote>
  <w:endnote w:type="continuationSeparator" w:id="0">
    <w:p w:rsidR="003B4E1E" w:rsidRDefault="003B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1E" w:rsidRDefault="003B4E1E">
      <w:r>
        <w:separator/>
      </w:r>
    </w:p>
  </w:footnote>
  <w:footnote w:type="continuationSeparator" w:id="0">
    <w:p w:rsidR="003B4E1E" w:rsidRDefault="003B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2DB">
      <w:rPr>
        <w:rStyle w:val="slostrnky"/>
        <w:noProof/>
      </w:rPr>
      <w:t>7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13"/>
  </w:num>
  <w:num w:numId="20">
    <w:abstractNumId w:val="2"/>
  </w:num>
  <w:num w:numId="21">
    <w:abstractNumId w:val="1"/>
  </w:num>
  <w:num w:numId="22">
    <w:abstractNumId w:val="14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606E5"/>
    <w:rsid w:val="00061657"/>
    <w:rsid w:val="000643D0"/>
    <w:rsid w:val="00064E95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021"/>
    <w:rsid w:val="000E45C3"/>
    <w:rsid w:val="000E4C22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634B"/>
    <w:rsid w:val="00117662"/>
    <w:rsid w:val="00117AC4"/>
    <w:rsid w:val="001202CE"/>
    <w:rsid w:val="00121100"/>
    <w:rsid w:val="001240BD"/>
    <w:rsid w:val="001246DB"/>
    <w:rsid w:val="001304DF"/>
    <w:rsid w:val="00130C9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7D85"/>
    <w:rsid w:val="00202FDB"/>
    <w:rsid w:val="002066E6"/>
    <w:rsid w:val="00207E0D"/>
    <w:rsid w:val="0021035F"/>
    <w:rsid w:val="002106D7"/>
    <w:rsid w:val="00213594"/>
    <w:rsid w:val="002145BA"/>
    <w:rsid w:val="002205E4"/>
    <w:rsid w:val="002277EF"/>
    <w:rsid w:val="00235AB5"/>
    <w:rsid w:val="00236618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10E"/>
    <w:rsid w:val="002A49F4"/>
    <w:rsid w:val="002B23B7"/>
    <w:rsid w:val="002B3B18"/>
    <w:rsid w:val="002B45A8"/>
    <w:rsid w:val="002B4652"/>
    <w:rsid w:val="002B4EF1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F1813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694"/>
    <w:rsid w:val="00346EF3"/>
    <w:rsid w:val="00347F6A"/>
    <w:rsid w:val="00351DE7"/>
    <w:rsid w:val="00351ED3"/>
    <w:rsid w:val="0035682C"/>
    <w:rsid w:val="0036194A"/>
    <w:rsid w:val="00362EB8"/>
    <w:rsid w:val="0037287D"/>
    <w:rsid w:val="003735B9"/>
    <w:rsid w:val="00373D3B"/>
    <w:rsid w:val="00373D68"/>
    <w:rsid w:val="003774C6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B31C2"/>
    <w:rsid w:val="003B3DE3"/>
    <w:rsid w:val="003B4E1E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3B3C"/>
    <w:rsid w:val="00526350"/>
    <w:rsid w:val="0052747E"/>
    <w:rsid w:val="0053155F"/>
    <w:rsid w:val="0053287D"/>
    <w:rsid w:val="00545D0F"/>
    <w:rsid w:val="00552400"/>
    <w:rsid w:val="00552959"/>
    <w:rsid w:val="00552E00"/>
    <w:rsid w:val="00561A87"/>
    <w:rsid w:val="00564DBF"/>
    <w:rsid w:val="00566CE1"/>
    <w:rsid w:val="0057721F"/>
    <w:rsid w:val="00577DE1"/>
    <w:rsid w:val="00580F45"/>
    <w:rsid w:val="00581922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4871"/>
    <w:rsid w:val="0064748E"/>
    <w:rsid w:val="006601B5"/>
    <w:rsid w:val="00660628"/>
    <w:rsid w:val="006637F4"/>
    <w:rsid w:val="0066714C"/>
    <w:rsid w:val="00670452"/>
    <w:rsid w:val="0067551E"/>
    <w:rsid w:val="00676A1F"/>
    <w:rsid w:val="006800AF"/>
    <w:rsid w:val="00681CD1"/>
    <w:rsid w:val="0068332C"/>
    <w:rsid w:val="0068517F"/>
    <w:rsid w:val="00685BFA"/>
    <w:rsid w:val="00687013"/>
    <w:rsid w:val="00690B44"/>
    <w:rsid w:val="00690FF8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35A0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6D4B"/>
    <w:rsid w:val="00897528"/>
    <w:rsid w:val="008A0141"/>
    <w:rsid w:val="008A0BE9"/>
    <w:rsid w:val="008A13E9"/>
    <w:rsid w:val="008A568B"/>
    <w:rsid w:val="008B2B00"/>
    <w:rsid w:val="008B39B0"/>
    <w:rsid w:val="008B6659"/>
    <w:rsid w:val="008C0172"/>
    <w:rsid w:val="008C1493"/>
    <w:rsid w:val="008C16A2"/>
    <w:rsid w:val="008C3D32"/>
    <w:rsid w:val="008C44D8"/>
    <w:rsid w:val="008C6780"/>
    <w:rsid w:val="008D17AE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20CF9"/>
    <w:rsid w:val="00A21A4F"/>
    <w:rsid w:val="00A22FE2"/>
    <w:rsid w:val="00A23EA9"/>
    <w:rsid w:val="00A23F6E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1E41"/>
    <w:rsid w:val="00A97C0A"/>
    <w:rsid w:val="00AA31EA"/>
    <w:rsid w:val="00AA3EA6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71F83"/>
    <w:rsid w:val="00B7209E"/>
    <w:rsid w:val="00B756F3"/>
    <w:rsid w:val="00B80632"/>
    <w:rsid w:val="00B81DED"/>
    <w:rsid w:val="00B82D98"/>
    <w:rsid w:val="00B8671E"/>
    <w:rsid w:val="00B916CC"/>
    <w:rsid w:val="00B93E4C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8CF"/>
    <w:rsid w:val="00C5324E"/>
    <w:rsid w:val="00C54705"/>
    <w:rsid w:val="00C56179"/>
    <w:rsid w:val="00C56DC2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14C0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02E3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0634"/>
    <w:rsid w:val="00D615CC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45EE"/>
    <w:rsid w:val="00E75DE6"/>
    <w:rsid w:val="00E7789A"/>
    <w:rsid w:val="00E82E05"/>
    <w:rsid w:val="00E85005"/>
    <w:rsid w:val="00E90391"/>
    <w:rsid w:val="00E925D9"/>
    <w:rsid w:val="00E94BB3"/>
    <w:rsid w:val="00E95595"/>
    <w:rsid w:val="00E96E31"/>
    <w:rsid w:val="00EA4494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410FC"/>
    <w:rsid w:val="00F53254"/>
    <w:rsid w:val="00F54313"/>
    <w:rsid w:val="00F5496C"/>
    <w:rsid w:val="00F554DB"/>
    <w:rsid w:val="00F60A94"/>
    <w:rsid w:val="00F628AA"/>
    <w:rsid w:val="00F66412"/>
    <w:rsid w:val="00F66E1B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D0A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politicka-reprezentace/zastupitelstvo/dotazy-a-interpel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95A8-82EA-4D3A-9762-706785E0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2687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21</cp:revision>
  <cp:lastPrinted>2019-01-29T09:39:00Z</cp:lastPrinted>
  <dcterms:created xsi:type="dcterms:W3CDTF">2020-04-27T08:28:00Z</dcterms:created>
  <dcterms:modified xsi:type="dcterms:W3CDTF">2020-04-27T12:46:00Z</dcterms:modified>
</cp:coreProperties>
</file>