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3013F3" w:rsidRDefault="00F73B49" w:rsidP="00CF593B">
      <w:pPr>
        <w:jc w:val="both"/>
        <w:rPr>
          <w:b/>
          <w:bCs/>
        </w:rPr>
      </w:pPr>
      <w:r>
        <w:rPr>
          <w:b/>
          <w:bCs/>
        </w:rPr>
        <w:t>1</w:t>
      </w:r>
      <w:r w:rsidR="00137A9E">
        <w:rPr>
          <w:b/>
          <w:bCs/>
        </w:rPr>
        <w:t>6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="00137A9E">
        <w:rPr>
          <w:b/>
          <w:bCs/>
        </w:rPr>
        <w:t>vyřízení stížnosti zaslan</w:t>
      </w:r>
      <w:r w:rsidR="00C54705">
        <w:rPr>
          <w:b/>
          <w:bCs/>
        </w:rPr>
        <w:t>é</w:t>
      </w:r>
      <w:r w:rsidR="00137A9E">
        <w:rPr>
          <w:b/>
          <w:bCs/>
        </w:rPr>
        <w:t xml:space="preserve"> k rukám tajemníka</w:t>
      </w:r>
      <w:r w:rsidR="00A00213">
        <w:rPr>
          <w:b/>
          <w:bCs/>
        </w:rPr>
        <w:t xml:space="preserve"> Úřadu městské části Praha 1</w:t>
      </w:r>
    </w:p>
    <w:p w:rsidR="00CF593B" w:rsidRDefault="00CF593B" w:rsidP="00CF593B">
      <w:pPr>
        <w:pStyle w:val="Zkladntext3"/>
      </w:pPr>
      <w:r>
        <w:t>Otázky a odpovědi:</w:t>
      </w:r>
    </w:p>
    <w:p w:rsidR="00892952" w:rsidRPr="00137A9E" w:rsidRDefault="00892952" w:rsidP="009974F9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137A9E">
        <w:rPr>
          <w:i/>
        </w:rPr>
        <w:t xml:space="preserve"> – kdy byla </w:t>
      </w:r>
      <w:r w:rsidR="00137A9E" w:rsidRPr="00137A9E">
        <w:rPr>
          <w:bCs/>
          <w:i/>
        </w:rPr>
        <w:t>vyřízen</w:t>
      </w:r>
      <w:r w:rsidR="00137A9E">
        <w:rPr>
          <w:bCs/>
          <w:i/>
        </w:rPr>
        <w:t>a</w:t>
      </w:r>
      <w:r w:rsidR="00137A9E" w:rsidRPr="00137A9E">
        <w:rPr>
          <w:bCs/>
          <w:i/>
        </w:rPr>
        <w:t xml:space="preserve"> stížnost</w:t>
      </w:r>
      <w:r w:rsidR="00A00213">
        <w:rPr>
          <w:bCs/>
          <w:i/>
        </w:rPr>
        <w:t>,</w:t>
      </w:r>
      <w:r w:rsidR="00137A9E" w:rsidRPr="00137A9E">
        <w:rPr>
          <w:bCs/>
          <w:i/>
        </w:rPr>
        <w:t xml:space="preserve"> zaslaná k rukám tajemníka</w:t>
      </w:r>
      <w:r w:rsidR="00137A9E">
        <w:rPr>
          <w:bCs/>
          <w:i/>
        </w:rPr>
        <w:t xml:space="preserve"> podaná dne </w:t>
      </w:r>
      <w:proofErr w:type="gramStart"/>
      <w:r w:rsidR="00137A9E">
        <w:rPr>
          <w:bCs/>
          <w:i/>
        </w:rPr>
        <w:t>7.11.2019</w:t>
      </w:r>
      <w:proofErr w:type="gramEnd"/>
      <w:r w:rsidR="00137A9E">
        <w:rPr>
          <w:bCs/>
          <w:i/>
        </w:rPr>
        <w:t>.</w:t>
      </w:r>
    </w:p>
    <w:p w:rsidR="00471CD0" w:rsidRDefault="00471CD0" w:rsidP="00D54E40">
      <w:pPr>
        <w:jc w:val="both"/>
      </w:pPr>
      <w:r>
        <w:t xml:space="preserve">Stížnost obdržel dne </w:t>
      </w:r>
      <w:proofErr w:type="gramStart"/>
      <w:r>
        <w:t>8.1.2020</w:t>
      </w:r>
      <w:proofErr w:type="gramEnd"/>
      <w:r>
        <w:t xml:space="preserve"> starosta  MČ Praha 1 – nebyla vyřízena. </w:t>
      </w:r>
    </w:p>
    <w:p w:rsidR="00471CD0" w:rsidRDefault="00471CD0" w:rsidP="00D54E40">
      <w:pPr>
        <w:jc w:val="both"/>
      </w:pPr>
      <w:r>
        <w:t xml:space="preserve">Žádost nebyla </w:t>
      </w:r>
      <w:r>
        <w:t>dosud vyřízena</w:t>
      </w:r>
      <w:r>
        <w:t>.</w:t>
      </w:r>
    </w:p>
    <w:p w:rsidR="00A00213" w:rsidRDefault="00A00213" w:rsidP="00D54E40">
      <w:pPr>
        <w:jc w:val="both"/>
      </w:pPr>
    </w:p>
    <w:p w:rsidR="007C1C9F" w:rsidRPr="00750D64" w:rsidRDefault="007C1C9F" w:rsidP="00D54E40">
      <w:pPr>
        <w:jc w:val="both"/>
      </w:pPr>
      <w:bookmarkStart w:id="0" w:name="_GoBack"/>
      <w:bookmarkEnd w:id="0"/>
      <w:r>
        <w:t>(žádost byla podána dne</w:t>
      </w:r>
      <w:r w:rsidR="00A81B23">
        <w:t xml:space="preserve"> </w:t>
      </w:r>
      <w:proofErr w:type="gramStart"/>
      <w:r w:rsidR="00137A9E">
        <w:t>28</w:t>
      </w:r>
      <w:r>
        <w:t>.</w:t>
      </w:r>
      <w:r w:rsidR="00BF56FF">
        <w:t>0</w:t>
      </w:r>
      <w:r w:rsidR="002820B9">
        <w:t>1</w:t>
      </w:r>
      <w:r>
        <w:t>.20</w:t>
      </w:r>
      <w:r w:rsidR="00EC5A4A">
        <w:t>20</w:t>
      </w:r>
      <w:proofErr w:type="gramEnd"/>
      <w:r w:rsidR="006F3B6E">
        <w:t xml:space="preserve"> </w:t>
      </w:r>
      <w:r w:rsidR="00D54E40">
        <w:t xml:space="preserve"> </w:t>
      </w:r>
      <w:r w:rsidR="007C53AB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</w:t>
      </w:r>
      <w:r w:rsidR="00471CD0">
        <w:t>í</w:t>
      </w:r>
      <w:r w:rsidR="007C53AB">
        <w:t xml:space="preserve"> </w:t>
      </w:r>
      <w:r w:rsidR="00471CD0">
        <w:t xml:space="preserve">Oddělení právní, kontroly a stížností </w:t>
      </w:r>
      <w:r w:rsidR="00A81B23">
        <w:t xml:space="preserve">ÚMČ </w:t>
      </w:r>
      <w:r w:rsidR="00471CD0">
        <w:br/>
      </w:r>
      <w:r w:rsidR="00A81B23">
        <w:t>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9C18D0" w:rsidRDefault="00137A9E" w:rsidP="009C18D0">
      <w:pPr>
        <w:jc w:val="both"/>
        <w:rPr>
          <w:b/>
          <w:bCs/>
        </w:rPr>
      </w:pPr>
      <w:r>
        <w:rPr>
          <w:b/>
          <w:bCs/>
        </w:rPr>
        <w:t>17</w:t>
      </w:r>
      <w:r w:rsidR="00015AFF">
        <w:rPr>
          <w:b/>
          <w:bCs/>
        </w:rPr>
        <w:t xml:space="preserve">. Žádost o poskytnutí </w:t>
      </w:r>
      <w:proofErr w:type="gramStart"/>
      <w:r w:rsidR="00015AFF">
        <w:rPr>
          <w:b/>
          <w:bCs/>
        </w:rPr>
        <w:t xml:space="preserve">informace </w:t>
      </w:r>
      <w:r w:rsidR="00EC1700" w:rsidRPr="009C18D0">
        <w:rPr>
          <w:b/>
          <w:bCs/>
        </w:rPr>
        <w:t>–</w:t>
      </w:r>
      <w:r w:rsidR="00750D64" w:rsidRPr="009C18D0">
        <w:rPr>
          <w:b/>
          <w:bCs/>
        </w:rPr>
        <w:t xml:space="preserve"> </w:t>
      </w:r>
      <w:r>
        <w:rPr>
          <w:b/>
          <w:bCs/>
        </w:rPr>
        <w:t xml:space="preserve"> počet</w:t>
      </w:r>
      <w:proofErr w:type="gramEnd"/>
      <w:r>
        <w:rPr>
          <w:b/>
          <w:bCs/>
        </w:rPr>
        <w:t xml:space="preserve"> vydaných příkazů </w:t>
      </w:r>
      <w:r w:rsidR="005865FC">
        <w:rPr>
          <w:b/>
          <w:bCs/>
        </w:rPr>
        <w:t xml:space="preserve">a dalších písemností </w:t>
      </w:r>
      <w:r>
        <w:rPr>
          <w:b/>
          <w:bCs/>
        </w:rPr>
        <w:t>MHMP – nečinnost SÚ Úřadu městské části Praha 1</w:t>
      </w:r>
    </w:p>
    <w:p w:rsidR="00DE7E07" w:rsidRDefault="00DE7E07" w:rsidP="00DE7E07">
      <w:pPr>
        <w:pStyle w:val="Zkladntext3"/>
      </w:pPr>
      <w:r>
        <w:t>Otázky a odpovědi:</w:t>
      </w:r>
    </w:p>
    <w:p w:rsidR="009C18D0" w:rsidRPr="00B37908" w:rsidRDefault="00DE7E07" w:rsidP="00137A9E">
      <w:pPr>
        <w:jc w:val="both"/>
      </w:pPr>
      <w:r>
        <w:rPr>
          <w:i/>
        </w:rPr>
        <w:t>Žádost o poskytnutí informace</w:t>
      </w:r>
      <w:r w:rsidR="00137A9E">
        <w:rPr>
          <w:i/>
        </w:rPr>
        <w:t>:</w:t>
      </w:r>
      <w:r w:rsidR="00E75DE6">
        <w:rPr>
          <w:i/>
        </w:rPr>
        <w:t xml:space="preserve"> </w:t>
      </w:r>
    </w:p>
    <w:p w:rsidR="00137A9E" w:rsidRDefault="005865FC" w:rsidP="005865FC">
      <w:pPr>
        <w:pStyle w:val="Odstavecseseznamem"/>
        <w:numPr>
          <w:ilvl w:val="0"/>
          <w:numId w:val="14"/>
        </w:numPr>
        <w:jc w:val="both"/>
        <w:rPr>
          <w:bCs/>
          <w:i/>
        </w:rPr>
      </w:pPr>
      <w:r w:rsidRPr="005865FC">
        <w:rPr>
          <w:bCs/>
          <w:i/>
        </w:rPr>
        <w:t xml:space="preserve">jaký byl </w:t>
      </w:r>
      <w:r w:rsidR="00137A9E" w:rsidRPr="005865FC">
        <w:rPr>
          <w:bCs/>
          <w:i/>
        </w:rPr>
        <w:t xml:space="preserve">počet vydaných příkazů MHMP </w:t>
      </w:r>
      <w:r w:rsidRPr="005865FC">
        <w:rPr>
          <w:bCs/>
          <w:i/>
        </w:rPr>
        <w:t>z důvodu</w:t>
      </w:r>
      <w:r w:rsidR="00137A9E" w:rsidRPr="005865FC">
        <w:rPr>
          <w:bCs/>
          <w:i/>
        </w:rPr>
        <w:t xml:space="preserve"> nečinnost</w:t>
      </w:r>
      <w:r w:rsidRPr="005865FC">
        <w:rPr>
          <w:bCs/>
          <w:i/>
        </w:rPr>
        <w:t>i</w:t>
      </w:r>
      <w:r w:rsidR="00137A9E" w:rsidRPr="005865FC">
        <w:rPr>
          <w:bCs/>
          <w:i/>
        </w:rPr>
        <w:t xml:space="preserve"> SÚ Úřadu městské části Praha 1</w:t>
      </w:r>
    </w:p>
    <w:p w:rsidR="005865FC" w:rsidRDefault="005865FC" w:rsidP="005865FC">
      <w:pPr>
        <w:pStyle w:val="Odstavecseseznamem"/>
        <w:numPr>
          <w:ilvl w:val="0"/>
          <w:numId w:val="14"/>
        </w:numPr>
        <w:jc w:val="both"/>
        <w:rPr>
          <w:bCs/>
          <w:i/>
        </w:rPr>
      </w:pPr>
      <w:r w:rsidRPr="005865FC">
        <w:rPr>
          <w:bCs/>
          <w:i/>
        </w:rPr>
        <w:t xml:space="preserve">jaký byl počet </w:t>
      </w:r>
      <w:r>
        <w:rPr>
          <w:bCs/>
          <w:i/>
        </w:rPr>
        <w:t>rozhodnutí či jiných písemností</w:t>
      </w:r>
      <w:r w:rsidRPr="005865FC">
        <w:rPr>
          <w:bCs/>
          <w:i/>
        </w:rPr>
        <w:t xml:space="preserve"> MHMP</w:t>
      </w:r>
      <w:r>
        <w:rPr>
          <w:bCs/>
          <w:i/>
        </w:rPr>
        <w:t>, kdy byl vytýkán nesprávný úřední postup SÚ</w:t>
      </w:r>
    </w:p>
    <w:p w:rsidR="005865FC" w:rsidRPr="005865FC" w:rsidRDefault="005865FC" w:rsidP="005865FC">
      <w:pPr>
        <w:pStyle w:val="Odstavecseseznamem"/>
        <w:numPr>
          <w:ilvl w:val="0"/>
          <w:numId w:val="14"/>
        </w:numPr>
        <w:jc w:val="both"/>
        <w:rPr>
          <w:bCs/>
          <w:i/>
        </w:rPr>
      </w:pPr>
      <w:r w:rsidRPr="005865FC">
        <w:rPr>
          <w:bCs/>
          <w:i/>
        </w:rPr>
        <w:t>jaký byl počet</w:t>
      </w:r>
      <w:r>
        <w:rPr>
          <w:bCs/>
          <w:i/>
        </w:rPr>
        <w:t xml:space="preserve"> rozhodnutí či jiných písemností MHMP, kterými byla zrušena rozhodnutí či vydané výzvy SÚ, jaký počet shora uvedeného se týká mojí osoby.</w:t>
      </w:r>
    </w:p>
    <w:p w:rsidR="00B37908" w:rsidRDefault="005865FC" w:rsidP="00D53CE2">
      <w:pPr>
        <w:jc w:val="both"/>
      </w:pPr>
      <w:r>
        <w:t>Žadatel podal stížnost na nepodání informace.</w:t>
      </w:r>
    </w:p>
    <w:p w:rsidR="005865FC" w:rsidRDefault="005865FC" w:rsidP="00D53CE2">
      <w:pPr>
        <w:jc w:val="both"/>
      </w:pPr>
      <w:r>
        <w:t xml:space="preserve">Stavební úřad nemá povinnost vést tuto evidenci, podle § 15 a § 20 odst. 4 </w:t>
      </w:r>
      <w:proofErr w:type="spellStart"/>
      <w:r>
        <w:t>InfZ</w:t>
      </w:r>
      <w:proofErr w:type="spellEnd"/>
      <w:r>
        <w:t xml:space="preserve"> ve spojení s </w:t>
      </w:r>
      <w:proofErr w:type="spellStart"/>
      <w:r>
        <w:t>ust</w:t>
      </w:r>
      <w:proofErr w:type="spellEnd"/>
      <w:r>
        <w:t xml:space="preserve">. § 67 zákona č. 500/2004 Sb., správní řád, byla žádost o poskytnutí informace </w:t>
      </w:r>
      <w:r w:rsidRPr="005865FC">
        <w:rPr>
          <w:u w:val="single"/>
        </w:rPr>
        <w:t>odmítnuta</w:t>
      </w:r>
      <w:r>
        <w:t>.</w:t>
      </w:r>
    </w:p>
    <w:p w:rsidR="005865FC" w:rsidRDefault="005865FC" w:rsidP="00D53CE2">
      <w:pPr>
        <w:jc w:val="both"/>
      </w:pPr>
    </w:p>
    <w:p w:rsidR="006050A3" w:rsidRPr="00750D64" w:rsidRDefault="00DE7E07" w:rsidP="00D53CE2">
      <w:pPr>
        <w:jc w:val="both"/>
      </w:pPr>
      <w:r>
        <w:t xml:space="preserve">(žádost byla podána dne </w:t>
      </w:r>
      <w:proofErr w:type="gramStart"/>
      <w:r w:rsidR="005865FC">
        <w:t>2</w:t>
      </w:r>
      <w:r w:rsidR="00E75DE6">
        <w:t>8</w:t>
      </w:r>
      <w:r w:rsidR="00237CEC">
        <w:t>.</w:t>
      </w:r>
      <w:r w:rsidR="006050A3">
        <w:t>0</w:t>
      </w:r>
      <w:r w:rsidR="006637F4">
        <w:t>1</w:t>
      </w:r>
      <w:r>
        <w:t>.20</w:t>
      </w:r>
      <w:r w:rsidR="00E75DE6">
        <w:t>20</w:t>
      </w:r>
      <w:proofErr w:type="gramEnd"/>
      <w:r w:rsidR="005865FC">
        <w:t>, stížnost dne 17.02.2020</w:t>
      </w:r>
      <w:r w:rsidR="006637F4">
        <w:t xml:space="preserve"> a </w:t>
      </w:r>
      <w:r w:rsidR="005865FC">
        <w:t xml:space="preserve">vyřízena </w:t>
      </w:r>
      <w:r w:rsidR="006637F4">
        <w:t xml:space="preserve">dne </w:t>
      </w:r>
      <w:r w:rsidR="00F3375A">
        <w:t>2</w:t>
      </w:r>
      <w:r w:rsidR="009974F9">
        <w:t>1</w:t>
      </w:r>
      <w:r w:rsidR="006637F4">
        <w:t>.0</w:t>
      </w:r>
      <w:r w:rsidR="005865FC">
        <w:t>2</w:t>
      </w:r>
      <w:r w:rsidR="006637F4">
        <w:t>.20</w:t>
      </w:r>
      <w:r w:rsidR="00E75DE6">
        <w:t>20</w:t>
      </w:r>
      <w:r w:rsidR="005865FC">
        <w:t xml:space="preserve"> </w:t>
      </w:r>
      <w:r>
        <w:t>– řeš</w:t>
      </w:r>
      <w:r w:rsidR="006050A3">
        <w:t xml:space="preserve">il </w:t>
      </w:r>
      <w:r w:rsidR="00BE0ED6">
        <w:t xml:space="preserve">Stavební úřad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BA0F6F" w:rsidRPr="00FC00BF" w:rsidRDefault="005865FC" w:rsidP="00BA0F6F">
      <w:pPr>
        <w:jc w:val="both"/>
        <w:rPr>
          <w:b/>
          <w:bCs/>
        </w:rPr>
      </w:pPr>
      <w:r>
        <w:rPr>
          <w:b/>
          <w:bCs/>
        </w:rPr>
        <w:t>18</w:t>
      </w:r>
      <w:r w:rsidR="00A6640D">
        <w:rPr>
          <w:b/>
          <w:bCs/>
        </w:rPr>
        <w:t xml:space="preserve">. Žádost o poskytnutí </w:t>
      </w:r>
      <w:proofErr w:type="gramStart"/>
      <w:r w:rsidR="00A6640D">
        <w:rPr>
          <w:b/>
          <w:bCs/>
        </w:rPr>
        <w:t xml:space="preserve">informace – </w:t>
      </w:r>
      <w:r w:rsidR="00AB760E">
        <w:rPr>
          <w:b/>
          <w:bCs/>
        </w:rPr>
        <w:t xml:space="preserve"> </w:t>
      </w:r>
      <w:r w:rsidR="00BE0ED6">
        <w:rPr>
          <w:b/>
          <w:bCs/>
        </w:rPr>
        <w:t>kolik</w:t>
      </w:r>
      <w:proofErr w:type="gramEnd"/>
      <w:r w:rsidR="00BE0ED6">
        <w:rPr>
          <w:b/>
          <w:bCs/>
        </w:rPr>
        <w:t xml:space="preserve"> mnou podaných stížností eviduje SÚ Úřadu městské části Praha 1</w:t>
      </w:r>
    </w:p>
    <w:p w:rsidR="00A6640D" w:rsidRDefault="00A6640D" w:rsidP="00A6640D">
      <w:pPr>
        <w:pStyle w:val="Zkladntext3"/>
      </w:pPr>
      <w:r>
        <w:t>Otázky a odpovědi:</w:t>
      </w:r>
    </w:p>
    <w:p w:rsidR="00BE0ED6" w:rsidRPr="00BE0ED6" w:rsidRDefault="004E062C" w:rsidP="00BE0ED6">
      <w:pPr>
        <w:jc w:val="both"/>
        <w:rPr>
          <w:bCs/>
          <w:i/>
        </w:rPr>
      </w:pPr>
      <w:r>
        <w:rPr>
          <w:i/>
        </w:rPr>
        <w:t>Žádost o poskytnutí informace</w:t>
      </w:r>
      <w:r w:rsidR="00AB760E">
        <w:rPr>
          <w:i/>
        </w:rPr>
        <w:t xml:space="preserve"> - </w:t>
      </w:r>
      <w:r w:rsidR="00BE0ED6" w:rsidRPr="00BE0ED6">
        <w:rPr>
          <w:bCs/>
          <w:i/>
        </w:rPr>
        <w:t>kolik mnou podaných stížností eviduje SÚ Úřadu městské části Praha 1</w:t>
      </w:r>
      <w:r w:rsidR="00BE0ED6">
        <w:rPr>
          <w:bCs/>
          <w:i/>
        </w:rPr>
        <w:t xml:space="preserve">, a to od </w:t>
      </w:r>
      <w:proofErr w:type="gramStart"/>
      <w:r w:rsidR="00BE0ED6">
        <w:rPr>
          <w:bCs/>
          <w:i/>
        </w:rPr>
        <w:t>1.1.2017</w:t>
      </w:r>
      <w:proofErr w:type="gramEnd"/>
      <w:r w:rsidR="00BE0ED6">
        <w:rPr>
          <w:bCs/>
          <w:i/>
        </w:rPr>
        <w:t xml:space="preserve"> do 31.12.2019, kolik těchto stížností je k dnešnímu dni vyřízeno.</w:t>
      </w:r>
    </w:p>
    <w:p w:rsidR="00BE0ED6" w:rsidRDefault="00BE0ED6" w:rsidP="00BE0ED6">
      <w:pPr>
        <w:jc w:val="both"/>
      </w:pPr>
      <w:r>
        <w:t>Žadatel podal stížnost na nepodání informace.</w:t>
      </w:r>
    </w:p>
    <w:p w:rsidR="00BE0ED6" w:rsidRDefault="00BE0ED6" w:rsidP="00BE0ED6">
      <w:pPr>
        <w:jc w:val="both"/>
        <w:rPr>
          <w:bCs/>
        </w:rPr>
      </w:pPr>
      <w:r>
        <w:rPr>
          <w:bCs/>
        </w:rPr>
        <w:t xml:space="preserve">Evidenci stížností vede Útvar tajemníka – Oddělení právní, kontroly a stížností, podání jsou vedena pod svými čísly. Žadateli je tato skutečnost známa. </w:t>
      </w:r>
    </w:p>
    <w:p w:rsidR="00213594" w:rsidRPr="0092691F" w:rsidRDefault="00BE0ED6" w:rsidP="00BE0ED6">
      <w:pPr>
        <w:jc w:val="both"/>
        <w:rPr>
          <w:bCs/>
        </w:rPr>
      </w:pPr>
      <w:r>
        <w:rPr>
          <w:bCs/>
        </w:rPr>
        <w:t>Povinný subjekt nedisponuje touto požadovanou informací.</w:t>
      </w:r>
    </w:p>
    <w:p w:rsidR="00BE0ED6" w:rsidRDefault="00BE0ED6" w:rsidP="00BE0ED6">
      <w:pPr>
        <w:jc w:val="both"/>
      </w:pPr>
      <w:r>
        <w:t xml:space="preserve">Podle § 15 a § 20 odst. 4 </w:t>
      </w:r>
      <w:proofErr w:type="spellStart"/>
      <w:r>
        <w:t>InfZ</w:t>
      </w:r>
      <w:proofErr w:type="spellEnd"/>
      <w:r>
        <w:t xml:space="preserve"> ve spojení s </w:t>
      </w:r>
      <w:proofErr w:type="spellStart"/>
      <w:r>
        <w:t>ust</w:t>
      </w:r>
      <w:proofErr w:type="spellEnd"/>
      <w:r>
        <w:t xml:space="preserve">. § 67 zákona č. 500/2004 Sb., správní řád, byla žádost o poskytnutí informace </w:t>
      </w:r>
      <w:r w:rsidRPr="005865FC">
        <w:rPr>
          <w:u w:val="single"/>
        </w:rPr>
        <w:t>odmítnuta</w:t>
      </w:r>
      <w:r>
        <w:t>.</w:t>
      </w:r>
    </w:p>
    <w:p w:rsidR="00C84E95" w:rsidRDefault="00C84E95" w:rsidP="00213594">
      <w:pPr>
        <w:jc w:val="both"/>
        <w:rPr>
          <w:b/>
          <w:bCs/>
        </w:rPr>
      </w:pPr>
    </w:p>
    <w:p w:rsidR="00FA2B63" w:rsidRPr="00213594" w:rsidRDefault="004C1E67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r w:rsidR="002A3F90">
        <w:t xml:space="preserve"> </w:t>
      </w:r>
      <w:r w:rsidR="00BE0ED6">
        <w:t>28</w:t>
      </w:r>
      <w:r w:rsidR="00FA2B63">
        <w:t>.</w:t>
      </w:r>
      <w:r w:rsidR="002A3F90">
        <w:t>0</w:t>
      </w:r>
      <w:r w:rsidR="00BE7EB9">
        <w:t>1</w:t>
      </w:r>
      <w:r w:rsidR="00FA2B63">
        <w:t>.201</w:t>
      </w:r>
      <w:r w:rsidR="0031528E">
        <w:t>9</w:t>
      </w:r>
      <w:r w:rsidR="008F2393">
        <w:t>,</w:t>
      </w:r>
      <w:r w:rsidR="00BE0ED6">
        <w:t xml:space="preserve"> stížnost d</w:t>
      </w:r>
      <w:r w:rsidR="008F2393">
        <w:t xml:space="preserve">ne </w:t>
      </w:r>
      <w:proofErr w:type="gramStart"/>
      <w:r w:rsidR="00BE0ED6">
        <w:t>17</w:t>
      </w:r>
      <w:r w:rsidR="0046442F">
        <w:t>.</w:t>
      </w:r>
      <w:r w:rsidR="00A34251">
        <w:t>0</w:t>
      </w:r>
      <w:r w:rsidR="00BE0ED6">
        <w:t>2</w:t>
      </w:r>
      <w:r w:rsidR="0046442F">
        <w:t>.</w:t>
      </w:r>
      <w:r w:rsidR="00FA2B63">
        <w:t>201</w:t>
      </w:r>
      <w:r w:rsidR="0031528E">
        <w:t>9</w:t>
      </w:r>
      <w:proofErr w:type="gramEnd"/>
      <w:r w:rsidR="00BE0ED6">
        <w:t xml:space="preserve"> a vyřízena dne 21.02.2020</w:t>
      </w:r>
      <w:r w:rsidR="00FA2B63">
        <w:t xml:space="preserve"> – řešil</w:t>
      </w:r>
      <w:r w:rsidR="00A34251">
        <w:t xml:space="preserve"> </w:t>
      </w:r>
      <w:r w:rsidR="00C84E95">
        <w:t>Stavební úřad</w:t>
      </w:r>
      <w:r w:rsidR="00AC2535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624B44" w:rsidRDefault="00BE0ED6" w:rsidP="00FD083C">
      <w:pPr>
        <w:jc w:val="both"/>
        <w:rPr>
          <w:b/>
          <w:bCs/>
        </w:rPr>
      </w:pPr>
      <w:r>
        <w:rPr>
          <w:b/>
          <w:bCs/>
        </w:rPr>
        <w:t>19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="009974F9">
        <w:rPr>
          <w:b/>
          <w:bCs/>
        </w:rPr>
        <w:t>vyřízení příkazu nadřízeného orgánu MHMP</w:t>
      </w:r>
    </w:p>
    <w:p w:rsidR="00097B46" w:rsidRDefault="00097B46" w:rsidP="00097B46">
      <w:pPr>
        <w:pStyle w:val="Zkladntext3"/>
      </w:pPr>
      <w:r>
        <w:t>Otázky a odpovědi:</w:t>
      </w:r>
    </w:p>
    <w:p w:rsidR="00624B44" w:rsidRPr="009974F9" w:rsidRDefault="00AC76DE" w:rsidP="00FD083C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9974F9">
        <w:rPr>
          <w:bCs/>
          <w:i/>
        </w:rPr>
        <w:t xml:space="preserve"> – jak a kdy vyřídila MČ P1 </w:t>
      </w:r>
      <w:r w:rsidR="009974F9" w:rsidRPr="009974F9">
        <w:rPr>
          <w:bCs/>
          <w:i/>
        </w:rPr>
        <w:t>příkaz nadřízeného orgánu MHMP</w:t>
      </w:r>
      <w:r w:rsidR="009974F9">
        <w:rPr>
          <w:bCs/>
          <w:i/>
        </w:rPr>
        <w:t xml:space="preserve"> – rozhodnutí </w:t>
      </w:r>
      <w:proofErr w:type="gramStart"/>
      <w:r w:rsidR="009974F9">
        <w:rPr>
          <w:bCs/>
          <w:i/>
        </w:rPr>
        <w:t>č.j.</w:t>
      </w:r>
      <w:proofErr w:type="gramEnd"/>
      <w:r w:rsidR="009974F9">
        <w:rPr>
          <w:bCs/>
          <w:i/>
        </w:rPr>
        <w:t xml:space="preserve"> MHMP 41107/2020.</w:t>
      </w:r>
    </w:p>
    <w:p w:rsidR="009974F9" w:rsidRDefault="009974F9" w:rsidP="009974F9">
      <w:pPr>
        <w:jc w:val="both"/>
      </w:pPr>
      <w:r>
        <w:t>Žadatel podal stížnost na nepodání informace.</w:t>
      </w:r>
    </w:p>
    <w:p w:rsidR="009974F9" w:rsidRPr="003F7152" w:rsidRDefault="003F7152" w:rsidP="00620CDE">
      <w:pPr>
        <w:jc w:val="both"/>
      </w:pPr>
      <w:r>
        <w:lastRenderedPageBreak/>
        <w:t xml:space="preserve">Příkaz nadřízeného orgánu ze dne 6.1.2020, </w:t>
      </w:r>
      <w:proofErr w:type="gramStart"/>
      <w:r>
        <w:t>č.j.</w:t>
      </w:r>
      <w:proofErr w:type="gramEnd"/>
      <w:r>
        <w:t xml:space="preserve"> MHMP </w:t>
      </w:r>
      <w:r w:rsidRPr="003F7152">
        <w:rPr>
          <w:bCs/>
        </w:rPr>
        <w:t>41107/2020</w:t>
      </w:r>
      <w:r>
        <w:rPr>
          <w:bCs/>
        </w:rPr>
        <w:t xml:space="preserve">, </w:t>
      </w:r>
      <w:proofErr w:type="spellStart"/>
      <w:r>
        <w:rPr>
          <w:bCs/>
        </w:rPr>
        <w:t>sp</w:t>
      </w:r>
      <w:proofErr w:type="spellEnd"/>
      <w:r>
        <w:rPr>
          <w:bCs/>
        </w:rPr>
        <w:t>. zn. S-MHMP 2542924/2019/STR bylo vypořádáno sdělením zdejšího stavebního úřadu ze dne 28.2.2020, které bylo žadateli odesláno.</w:t>
      </w:r>
    </w:p>
    <w:p w:rsidR="002A0B94" w:rsidRPr="002A0B94" w:rsidRDefault="002A0B94" w:rsidP="00620CDE">
      <w:pPr>
        <w:jc w:val="both"/>
      </w:pPr>
      <w:r w:rsidRPr="00B40FDA">
        <w:t xml:space="preserve">(žádost byla podána dne </w:t>
      </w:r>
      <w:proofErr w:type="gramStart"/>
      <w:r w:rsidR="009974F9">
        <w:t>28</w:t>
      </w:r>
      <w:r w:rsidRPr="00B40FDA">
        <w:t>.</w:t>
      </w:r>
      <w:r w:rsidR="00CC35D6" w:rsidRPr="00B40FDA">
        <w:t>0</w:t>
      </w:r>
      <w:r w:rsidR="004C5F87" w:rsidRPr="00B40FDA">
        <w:t>1</w:t>
      </w:r>
      <w:r w:rsidRPr="00B40FDA">
        <w:t>.20</w:t>
      </w:r>
      <w:r w:rsidR="00624B44">
        <w:t>20</w:t>
      </w:r>
      <w:proofErr w:type="gramEnd"/>
      <w:r w:rsidR="009974F9">
        <w:t>, stížnost dne 24.02.2020</w:t>
      </w:r>
      <w:r w:rsidR="00283C09" w:rsidRPr="00B40FDA">
        <w:t xml:space="preserve"> a vyřízena</w:t>
      </w:r>
      <w:r w:rsidRPr="00B40FDA">
        <w:t xml:space="preserve"> dne</w:t>
      </w:r>
      <w:r w:rsidR="009974F9">
        <w:t xml:space="preserve"> </w:t>
      </w:r>
      <w:r w:rsidR="00C54705">
        <w:t>13.03.2020</w:t>
      </w:r>
      <w:r w:rsidRPr="00B40FDA">
        <w:t xml:space="preserve"> – řešil</w:t>
      </w:r>
      <w:r w:rsidR="00624B44">
        <w:t xml:space="preserve"> </w:t>
      </w:r>
      <w:r w:rsidR="009974F9">
        <w:t>Stavební úřad</w:t>
      </w:r>
      <w:r w:rsidR="00B40FDA">
        <w:t xml:space="preserve">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385861" w:rsidRDefault="009974F9" w:rsidP="009974F9">
      <w:pPr>
        <w:jc w:val="both"/>
        <w:rPr>
          <w:b/>
        </w:rPr>
      </w:pPr>
      <w:r>
        <w:rPr>
          <w:b/>
          <w:bCs/>
        </w:rPr>
        <w:t>20.</w:t>
      </w:r>
      <w:r w:rsidR="00687013">
        <w:rPr>
          <w:b/>
          <w:bCs/>
        </w:rPr>
        <w:t xml:space="preserve"> </w:t>
      </w:r>
      <w:r w:rsidR="00AB0CC9">
        <w:rPr>
          <w:b/>
          <w:bCs/>
        </w:rPr>
        <w:t xml:space="preserve">Žádost o poskytnutí informace </w:t>
      </w:r>
      <w:r w:rsidR="00AB0CC9" w:rsidRPr="00577DE1">
        <w:rPr>
          <w:b/>
          <w:bCs/>
        </w:rPr>
        <w:t>–</w:t>
      </w:r>
      <w:r w:rsidR="007E2843" w:rsidRPr="00577DE1">
        <w:rPr>
          <w:b/>
          <w:bCs/>
        </w:rPr>
        <w:t xml:space="preserve"> </w:t>
      </w:r>
      <w:r>
        <w:rPr>
          <w:b/>
          <w:bCs/>
        </w:rPr>
        <w:t xml:space="preserve">kopie smluv k pronájmu nebytových prostor č. 611/102, </w:t>
      </w:r>
      <w:r w:rsidR="008468D2">
        <w:rPr>
          <w:b/>
          <w:bCs/>
        </w:rPr>
        <w:t xml:space="preserve">k. </w:t>
      </w:r>
      <w:proofErr w:type="spellStart"/>
      <w:r w:rsidR="008468D2">
        <w:rPr>
          <w:b/>
          <w:bCs/>
        </w:rPr>
        <w:t>ú.</w:t>
      </w:r>
      <w:proofErr w:type="spellEnd"/>
      <w:r w:rsidR="008468D2">
        <w:rPr>
          <w:b/>
          <w:bCs/>
        </w:rPr>
        <w:t xml:space="preserve"> </w:t>
      </w:r>
      <w:r>
        <w:rPr>
          <w:b/>
          <w:bCs/>
        </w:rPr>
        <w:t xml:space="preserve"> Staré Město, Praha </w:t>
      </w:r>
    </w:p>
    <w:p w:rsidR="00AB0CC9" w:rsidRPr="00385861" w:rsidRDefault="006F2469" w:rsidP="00385861">
      <w:pPr>
        <w:ind w:left="-360"/>
        <w:jc w:val="both"/>
        <w:rPr>
          <w:b/>
          <w:sz w:val="22"/>
          <w:szCs w:val="22"/>
        </w:rPr>
      </w:pPr>
      <w:r>
        <w:t xml:space="preserve">     </w:t>
      </w:r>
      <w:r w:rsidR="00AB0CC9">
        <w:t>Otázky a odpovědi:</w:t>
      </w:r>
    </w:p>
    <w:p w:rsidR="00990D56" w:rsidRPr="00C87A2A" w:rsidRDefault="00AB0CC9" w:rsidP="00097BD6">
      <w:pPr>
        <w:jc w:val="both"/>
        <w:rPr>
          <w:color w:val="FF0000"/>
        </w:rPr>
      </w:pPr>
      <w:r w:rsidRPr="00F0504C">
        <w:rPr>
          <w:bCs/>
          <w:i/>
        </w:rPr>
        <w:t>Žádost o poskytnutí informace</w:t>
      </w:r>
      <w:r w:rsidR="00CA5988">
        <w:rPr>
          <w:bCs/>
          <w:i/>
        </w:rPr>
        <w:t>:</w:t>
      </w:r>
      <w:r w:rsidR="00990D56">
        <w:rPr>
          <w:bCs/>
          <w:i/>
        </w:rPr>
        <w:t xml:space="preserve"> </w:t>
      </w:r>
    </w:p>
    <w:p w:rsidR="009974F9" w:rsidRDefault="009974F9" w:rsidP="009974F9">
      <w:pPr>
        <w:pStyle w:val="Odstavecseseznamem"/>
        <w:numPr>
          <w:ilvl w:val="0"/>
          <w:numId w:val="15"/>
        </w:numPr>
        <w:contextualSpacing/>
        <w:rPr>
          <w:i/>
          <w:sz w:val="22"/>
          <w:szCs w:val="22"/>
        </w:rPr>
      </w:pPr>
      <w:r w:rsidRPr="00954DEB">
        <w:rPr>
          <w:i/>
          <w:sz w:val="22"/>
          <w:szCs w:val="22"/>
        </w:rPr>
        <w:t xml:space="preserve">kopie všech smluv uzavřených v období </w:t>
      </w:r>
      <w:proofErr w:type="gramStart"/>
      <w:r w:rsidRPr="00954DEB">
        <w:rPr>
          <w:i/>
          <w:sz w:val="22"/>
          <w:szCs w:val="22"/>
        </w:rPr>
        <w:t>1.1.2018</w:t>
      </w:r>
      <w:proofErr w:type="gramEnd"/>
      <w:r w:rsidRPr="00954DEB">
        <w:rPr>
          <w:i/>
          <w:sz w:val="22"/>
          <w:szCs w:val="22"/>
        </w:rPr>
        <w:t xml:space="preserve"> do 31.1.2020, kterými byl pronajat  nebytový prostor č. 611/102, budova č. p. 611, Staré Město, k. </w:t>
      </w:r>
      <w:proofErr w:type="spellStart"/>
      <w:r w:rsidRPr="00954DEB">
        <w:rPr>
          <w:i/>
          <w:sz w:val="22"/>
          <w:szCs w:val="22"/>
        </w:rPr>
        <w:t>ú.</w:t>
      </w:r>
      <w:proofErr w:type="spellEnd"/>
      <w:r w:rsidRPr="00954DEB">
        <w:rPr>
          <w:i/>
          <w:sz w:val="22"/>
          <w:szCs w:val="22"/>
        </w:rPr>
        <w:t xml:space="preserve"> Staré Město, obec Praha, katastr nemovitostí LV č. 2249</w:t>
      </w:r>
    </w:p>
    <w:p w:rsidR="009974F9" w:rsidRPr="00954DEB" w:rsidRDefault="009974F9" w:rsidP="009974F9">
      <w:pPr>
        <w:pStyle w:val="Odstavecseseznamem"/>
        <w:numPr>
          <w:ilvl w:val="0"/>
          <w:numId w:val="15"/>
        </w:numPr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který subjekt je od </w:t>
      </w:r>
      <w:proofErr w:type="gramStart"/>
      <w:r>
        <w:rPr>
          <w:i/>
          <w:sz w:val="22"/>
          <w:szCs w:val="22"/>
        </w:rPr>
        <w:t>1.2.2020</w:t>
      </w:r>
      <w:proofErr w:type="gramEnd"/>
      <w:r>
        <w:rPr>
          <w:i/>
          <w:sz w:val="22"/>
          <w:szCs w:val="22"/>
        </w:rPr>
        <w:t xml:space="preserve"> nájemcem </w:t>
      </w:r>
      <w:r w:rsidRPr="00954DEB">
        <w:rPr>
          <w:i/>
          <w:sz w:val="22"/>
          <w:szCs w:val="22"/>
        </w:rPr>
        <w:t>nebytov</w:t>
      </w:r>
      <w:r>
        <w:rPr>
          <w:i/>
          <w:sz w:val="22"/>
          <w:szCs w:val="22"/>
        </w:rPr>
        <w:t>ého</w:t>
      </w:r>
      <w:r w:rsidRPr="00954DEB">
        <w:rPr>
          <w:i/>
          <w:sz w:val="22"/>
          <w:szCs w:val="22"/>
        </w:rPr>
        <w:t xml:space="preserve"> prostor</w:t>
      </w:r>
      <w:r>
        <w:rPr>
          <w:i/>
          <w:sz w:val="22"/>
          <w:szCs w:val="22"/>
        </w:rPr>
        <w:t>u, jakou výši nájemného platí</w:t>
      </w:r>
    </w:p>
    <w:p w:rsidR="008468D2" w:rsidRDefault="008468D2" w:rsidP="008468D2">
      <w:pPr>
        <w:jc w:val="both"/>
      </w:pPr>
      <w:r>
        <w:t xml:space="preserve">Žadateli byla zaslána kopie smlouvy o nájmu NP č. N-08/130 ze dne </w:t>
      </w:r>
      <w:proofErr w:type="gramStart"/>
      <w:r>
        <w:t>08.10.2008</w:t>
      </w:r>
      <w:proofErr w:type="gramEnd"/>
      <w:r w:rsidR="00DF6071">
        <w:t>, nájemce IČ: 40683125</w:t>
      </w:r>
      <w:r>
        <w:t xml:space="preserve">, a  kopie smlouvy o nájmu NP č. 2013_0781 ze dne </w:t>
      </w:r>
      <w:proofErr w:type="gramStart"/>
      <w:r>
        <w:t>13.06.2013</w:t>
      </w:r>
      <w:proofErr w:type="gramEnd"/>
      <w:r>
        <w:t>, nájemce spol. REA ARTE s.r.o.</w:t>
      </w:r>
    </w:p>
    <w:p w:rsidR="008468D2" w:rsidRDefault="008468D2" w:rsidP="008468D2">
      <w:pPr>
        <w:jc w:val="both"/>
      </w:pPr>
    </w:p>
    <w:p w:rsidR="008468D2" w:rsidRDefault="00DF6071" w:rsidP="008468D2">
      <w:pPr>
        <w:jc w:val="both"/>
      </w:pPr>
      <w:r>
        <w:rPr>
          <w:b/>
        </w:rPr>
        <w:t>Žadatel</w:t>
      </w:r>
      <w:r w:rsidR="007A0530">
        <w:rPr>
          <w:b/>
        </w:rPr>
        <w:t xml:space="preserve"> </w:t>
      </w:r>
      <w:r>
        <w:rPr>
          <w:b/>
        </w:rPr>
        <w:t xml:space="preserve">zaslal </w:t>
      </w:r>
      <w:r w:rsidR="008468D2" w:rsidRPr="008468D2">
        <w:rPr>
          <w:b/>
        </w:rPr>
        <w:t>2. žádost</w:t>
      </w:r>
      <w:r w:rsidR="008468D2">
        <w:t>:</w:t>
      </w:r>
    </w:p>
    <w:p w:rsidR="00DF6071" w:rsidRDefault="00DF6071" w:rsidP="00DF6071">
      <w:pPr>
        <w:pStyle w:val="Odstavecseseznamem"/>
        <w:numPr>
          <w:ilvl w:val="0"/>
          <w:numId w:val="16"/>
        </w:numPr>
        <w:jc w:val="both"/>
        <w:rPr>
          <w:i/>
        </w:rPr>
      </w:pPr>
      <w:r w:rsidRPr="00DF6071">
        <w:rPr>
          <w:i/>
        </w:rPr>
        <w:t xml:space="preserve">Bylo spol. spol. REA ARTE s.r.o. poskytnutí náhradní plnění – náhradní NP apod.? Pokud ano, zaslání všech </w:t>
      </w:r>
      <w:r>
        <w:rPr>
          <w:i/>
        </w:rPr>
        <w:t xml:space="preserve">souvisejících </w:t>
      </w:r>
      <w:r w:rsidRPr="00DF6071">
        <w:rPr>
          <w:i/>
        </w:rPr>
        <w:t>smluv a dokumentů.</w:t>
      </w:r>
    </w:p>
    <w:p w:rsidR="00DF6071" w:rsidRDefault="00DF6071" w:rsidP="00DF6071">
      <w:pPr>
        <w:pStyle w:val="Odstavecseseznamem"/>
        <w:numPr>
          <w:ilvl w:val="0"/>
          <w:numId w:val="16"/>
        </w:numPr>
        <w:jc w:val="both"/>
        <w:rPr>
          <w:i/>
        </w:rPr>
      </w:pPr>
      <w:r>
        <w:rPr>
          <w:i/>
        </w:rPr>
        <w:t xml:space="preserve">Byly ze strany </w:t>
      </w:r>
      <w:r w:rsidRPr="00DF6071">
        <w:rPr>
          <w:i/>
        </w:rPr>
        <w:t>spol. REA ARTE s.r.o.</w:t>
      </w:r>
      <w:r>
        <w:rPr>
          <w:i/>
        </w:rPr>
        <w:t xml:space="preserve"> uplatněny nároky vůči MČ Praha 1 v důsledku porušení závazku jako pronajímatele? </w:t>
      </w:r>
      <w:r w:rsidRPr="00DF6071">
        <w:rPr>
          <w:i/>
        </w:rPr>
        <w:t xml:space="preserve">Pokud ano, zaslání všech </w:t>
      </w:r>
      <w:r>
        <w:rPr>
          <w:i/>
        </w:rPr>
        <w:t xml:space="preserve">souvisejících </w:t>
      </w:r>
      <w:r w:rsidRPr="00DF6071">
        <w:rPr>
          <w:i/>
        </w:rPr>
        <w:t>smluv a dokumentů.</w:t>
      </w:r>
    </w:p>
    <w:p w:rsidR="00DF6071" w:rsidRPr="00DF6071" w:rsidRDefault="00DF6071" w:rsidP="00DF6071">
      <w:pPr>
        <w:ind w:left="360"/>
        <w:jc w:val="both"/>
        <w:rPr>
          <w:i/>
        </w:rPr>
      </w:pPr>
    </w:p>
    <w:p w:rsidR="009974F9" w:rsidRDefault="009974F9" w:rsidP="008468D2">
      <w:pPr>
        <w:jc w:val="both"/>
        <w:rPr>
          <w:bCs/>
        </w:rPr>
      </w:pPr>
      <w:r w:rsidRPr="009974F9">
        <w:t xml:space="preserve">Rada </w:t>
      </w:r>
      <w:r>
        <w:t xml:space="preserve">MČ Praha 1 schválila uzavření nájemní smlouvy se spol. REA ARTE s.r.o. – usnesení č. UR14_0397 ze dne </w:t>
      </w:r>
      <w:proofErr w:type="gramStart"/>
      <w:r>
        <w:t>25.03.2014</w:t>
      </w:r>
      <w:proofErr w:type="gramEnd"/>
      <w:r w:rsidR="008468D2">
        <w:t xml:space="preserve">, na NP v domě č. p. 1647, k. </w:t>
      </w:r>
      <w:proofErr w:type="spellStart"/>
      <w:r w:rsidR="008468D2">
        <w:t>ú.</w:t>
      </w:r>
      <w:proofErr w:type="spellEnd"/>
      <w:r w:rsidR="008468D2">
        <w:t xml:space="preserve"> Nové Město, </w:t>
      </w:r>
      <w:r w:rsidR="008468D2" w:rsidRPr="008468D2">
        <w:rPr>
          <w:bCs/>
        </w:rPr>
        <w:t>Křemencova 2 (Myslíkova 21)</w:t>
      </w:r>
      <w:r w:rsidR="008468D2">
        <w:rPr>
          <w:bCs/>
        </w:rPr>
        <w:t xml:space="preserve">, a to na dobu určitou do </w:t>
      </w:r>
      <w:proofErr w:type="gramStart"/>
      <w:r w:rsidR="008468D2">
        <w:rPr>
          <w:bCs/>
        </w:rPr>
        <w:t>31.12.2014</w:t>
      </w:r>
      <w:proofErr w:type="gramEnd"/>
      <w:r w:rsidR="008468D2">
        <w:rPr>
          <w:bCs/>
        </w:rPr>
        <w:t xml:space="preserve">, tj. do doby vyřešení situace v domě č. p. 611, k. </w:t>
      </w:r>
      <w:proofErr w:type="spellStart"/>
      <w:r w:rsidR="008468D2">
        <w:rPr>
          <w:bCs/>
        </w:rPr>
        <w:t>ú.</w:t>
      </w:r>
      <w:proofErr w:type="spellEnd"/>
      <w:r w:rsidR="008468D2">
        <w:rPr>
          <w:bCs/>
        </w:rPr>
        <w:t xml:space="preserve"> Staré Město, Týnská ulička 10. Nájemní smlouva č. 2014/0433 byla uzavřena dne </w:t>
      </w:r>
      <w:proofErr w:type="gramStart"/>
      <w:r w:rsidR="008468D2">
        <w:rPr>
          <w:bCs/>
        </w:rPr>
        <w:t>29.04.2014</w:t>
      </w:r>
      <w:proofErr w:type="gramEnd"/>
      <w:r w:rsidR="008468D2">
        <w:rPr>
          <w:bCs/>
        </w:rPr>
        <w:t xml:space="preserve">, rada dále schválila usnesením č. UR15_0144 ze dne 03.02.2015 uzavření nájemní smlouvy se spol. </w:t>
      </w:r>
      <w:r w:rsidR="008468D2">
        <w:t xml:space="preserve">REA ARTE s.r.o. na NP v domě č. p. 1647, k. </w:t>
      </w:r>
      <w:proofErr w:type="spellStart"/>
      <w:r w:rsidR="008468D2">
        <w:t>ú.</w:t>
      </w:r>
      <w:proofErr w:type="spellEnd"/>
      <w:r w:rsidR="008468D2">
        <w:t xml:space="preserve"> Nové Město, </w:t>
      </w:r>
      <w:r w:rsidR="008468D2" w:rsidRPr="008468D2">
        <w:rPr>
          <w:bCs/>
        </w:rPr>
        <w:t>Křemencova 2 (Myslíkova 21)</w:t>
      </w:r>
      <w:r w:rsidR="008468D2">
        <w:rPr>
          <w:bCs/>
        </w:rPr>
        <w:t xml:space="preserve">, a to na dobu určitou do </w:t>
      </w:r>
      <w:proofErr w:type="gramStart"/>
      <w:r w:rsidR="008468D2">
        <w:rPr>
          <w:bCs/>
        </w:rPr>
        <w:t>30.06.2015</w:t>
      </w:r>
      <w:proofErr w:type="gramEnd"/>
      <w:r w:rsidR="008468D2">
        <w:rPr>
          <w:bCs/>
        </w:rPr>
        <w:t xml:space="preserve">. Nájemní smlouva č. 2015/0088 byla uzavřena dne </w:t>
      </w:r>
      <w:proofErr w:type="gramStart"/>
      <w:r w:rsidR="008468D2">
        <w:rPr>
          <w:bCs/>
        </w:rPr>
        <w:t>20.03.2015</w:t>
      </w:r>
      <w:proofErr w:type="gramEnd"/>
      <w:r w:rsidR="008468D2">
        <w:rPr>
          <w:bCs/>
        </w:rPr>
        <w:t>.</w:t>
      </w:r>
    </w:p>
    <w:p w:rsidR="00DF6071" w:rsidRPr="008468D2" w:rsidRDefault="00DF6071" w:rsidP="008468D2">
      <w:pPr>
        <w:jc w:val="both"/>
      </w:pPr>
      <w:r>
        <w:rPr>
          <w:bCs/>
        </w:rPr>
        <w:t xml:space="preserve">Ze strany spol. </w:t>
      </w:r>
      <w:r>
        <w:t>REA ARTE s.r.o. nebyly uplatněny nároky z důvodu nemožnosti užívat NP  v domě č. p. 611, Týnská ulička 10, na základě nájemní smlouvy č. 2013_0781 ze dne 13.06.203.</w:t>
      </w:r>
    </w:p>
    <w:p w:rsidR="00F406E3" w:rsidRPr="000341DB" w:rsidRDefault="008468D2" w:rsidP="0031528E">
      <w:pPr>
        <w:jc w:val="both"/>
        <w:rPr>
          <w:bCs/>
        </w:rPr>
      </w:pPr>
      <w:r>
        <w:rPr>
          <w:bCs/>
        </w:rPr>
        <w:t>Kopie dokumentů byly poskytnuty.</w:t>
      </w:r>
    </w:p>
    <w:p w:rsidR="00DF6071" w:rsidRDefault="00DF6071" w:rsidP="00DF6071">
      <w:pPr>
        <w:ind w:left="60"/>
        <w:jc w:val="both"/>
      </w:pPr>
    </w:p>
    <w:p w:rsidR="008138B1" w:rsidRPr="000C6D8D" w:rsidRDefault="00DF6071" w:rsidP="007A0530">
      <w:pPr>
        <w:ind w:left="60"/>
        <w:jc w:val="both"/>
      </w:pPr>
      <w:r>
        <w:t>(ž</w:t>
      </w:r>
      <w:r w:rsidR="008138B1">
        <w:t xml:space="preserve">ádost byla podána dne </w:t>
      </w:r>
      <w:proofErr w:type="gramStart"/>
      <w:r w:rsidR="009974F9">
        <w:t>28</w:t>
      </w:r>
      <w:r w:rsidR="008138B1">
        <w:t>.0</w:t>
      </w:r>
      <w:r w:rsidR="00B8671E">
        <w:t>1</w:t>
      </w:r>
      <w:r w:rsidR="008138B1">
        <w:t>.20</w:t>
      </w:r>
      <w:r w:rsidR="002B4652">
        <w:t>20</w:t>
      </w:r>
      <w:proofErr w:type="gramEnd"/>
      <w:r w:rsidR="002B4652">
        <w:t xml:space="preserve"> a</w:t>
      </w:r>
      <w:r w:rsidR="000341DB">
        <w:t xml:space="preserve"> </w:t>
      </w:r>
      <w:r w:rsidR="000C6D8D">
        <w:t>vyřízena</w:t>
      </w:r>
      <w:r w:rsidR="00C221E8">
        <w:t xml:space="preserve"> </w:t>
      </w:r>
      <w:r w:rsidR="008138B1">
        <w:t xml:space="preserve">dne </w:t>
      </w:r>
      <w:r>
        <w:t>07</w:t>
      </w:r>
      <w:r w:rsidR="008138B1">
        <w:t>.0</w:t>
      </w:r>
      <w:r w:rsidR="008468D2">
        <w:t>2</w:t>
      </w:r>
      <w:r w:rsidR="008138B1">
        <w:t>.20</w:t>
      </w:r>
      <w:r w:rsidR="00CE5481">
        <w:t>20</w:t>
      </w:r>
      <w:r>
        <w:t>, 2. žádost dne 10.02.2020 a</w:t>
      </w:r>
      <w:r w:rsidR="007A0530">
        <w:br/>
      </w:r>
      <w:r>
        <w:t xml:space="preserve">vyřízena dne </w:t>
      </w:r>
      <w:r w:rsidR="008138B1">
        <w:t xml:space="preserve"> </w:t>
      </w:r>
      <w:r>
        <w:t xml:space="preserve">25.02.2020 </w:t>
      </w:r>
      <w:r w:rsidR="008138B1">
        <w:t>– řeš</w:t>
      </w:r>
      <w:r w:rsidR="00CE5481">
        <w:t>il</w:t>
      </w:r>
      <w:r w:rsidR="008138B1">
        <w:t xml:space="preserve"> </w:t>
      </w:r>
      <w:r w:rsidR="000F2544">
        <w:t xml:space="preserve">Odbor </w:t>
      </w:r>
      <w:r w:rsidR="00CE5481">
        <w:t>technické a majetkové správy – oddělení bytů a nebytových prostor</w:t>
      </w:r>
      <w:r w:rsidR="008138B1">
        <w:t xml:space="preserve"> ÚMČ Praha 1) </w:t>
      </w:r>
    </w:p>
    <w:p w:rsidR="00C92AFD" w:rsidRDefault="00C92AFD" w:rsidP="00FC04A2">
      <w:pPr>
        <w:jc w:val="both"/>
        <w:rPr>
          <w:b/>
          <w:bCs/>
        </w:rPr>
      </w:pPr>
    </w:p>
    <w:p w:rsidR="004E32A9" w:rsidRDefault="004E32A9" w:rsidP="00752F14">
      <w:pPr>
        <w:jc w:val="both"/>
      </w:pPr>
    </w:p>
    <w:p w:rsidR="00C5324E" w:rsidRDefault="00C5324E" w:rsidP="004E32A9">
      <w:pPr>
        <w:jc w:val="both"/>
        <w:rPr>
          <w:b/>
          <w:bCs/>
        </w:rPr>
      </w:pPr>
    </w:p>
    <w:p w:rsidR="0026342E" w:rsidRPr="00C5324E" w:rsidRDefault="0026342E" w:rsidP="0026342E">
      <w:pPr>
        <w:jc w:val="both"/>
        <w:rPr>
          <w:bCs/>
        </w:rPr>
      </w:pPr>
    </w:p>
    <w:p w:rsidR="00C51569" w:rsidRDefault="00C51569" w:rsidP="00C51569">
      <w:pPr>
        <w:rPr>
          <w:i/>
        </w:rPr>
      </w:pPr>
    </w:p>
    <w:sectPr w:rsidR="00C51569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9E" w:rsidRDefault="00137A9E">
      <w:r>
        <w:separator/>
      </w:r>
    </w:p>
  </w:endnote>
  <w:endnote w:type="continuationSeparator" w:id="0">
    <w:p w:rsidR="00137A9E" w:rsidRDefault="0013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9E" w:rsidRDefault="00137A9E">
      <w:r>
        <w:separator/>
      </w:r>
    </w:p>
  </w:footnote>
  <w:footnote w:type="continuationSeparator" w:id="0">
    <w:p w:rsidR="00137A9E" w:rsidRDefault="0013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1CD0">
      <w:rPr>
        <w:rStyle w:val="slostrnky"/>
        <w:noProof/>
      </w:rPr>
      <w:t>2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18"/>
    <w:multiLevelType w:val="hybridMultilevel"/>
    <w:tmpl w:val="DE7484E8"/>
    <w:lvl w:ilvl="0" w:tplc="2B74496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0EB4"/>
    <w:multiLevelType w:val="hybridMultilevel"/>
    <w:tmpl w:val="FADC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4638"/>
    <w:multiLevelType w:val="hybridMultilevel"/>
    <w:tmpl w:val="CB3C3838"/>
    <w:lvl w:ilvl="0" w:tplc="3118AA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E299F"/>
    <w:multiLevelType w:val="hybridMultilevel"/>
    <w:tmpl w:val="CCBC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539E"/>
    <w:multiLevelType w:val="hybridMultilevel"/>
    <w:tmpl w:val="FF5E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1C0E"/>
    <w:multiLevelType w:val="hybridMultilevel"/>
    <w:tmpl w:val="F98C1DB6"/>
    <w:lvl w:ilvl="0" w:tplc="E7149CC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61304"/>
    <w:multiLevelType w:val="hybridMultilevel"/>
    <w:tmpl w:val="79703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12A1"/>
    <w:multiLevelType w:val="hybridMultilevel"/>
    <w:tmpl w:val="68CA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9CA"/>
    <w:multiLevelType w:val="hybridMultilevel"/>
    <w:tmpl w:val="75DCF9E8"/>
    <w:lvl w:ilvl="0" w:tplc="3FC82B3E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FB000AA"/>
    <w:multiLevelType w:val="hybridMultilevel"/>
    <w:tmpl w:val="A23EB9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610"/>
    <w:multiLevelType w:val="hybridMultilevel"/>
    <w:tmpl w:val="B462AC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F1F0D"/>
    <w:multiLevelType w:val="hybridMultilevel"/>
    <w:tmpl w:val="091A8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03C3F"/>
    <w:multiLevelType w:val="hybridMultilevel"/>
    <w:tmpl w:val="66D6C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0F51"/>
    <w:multiLevelType w:val="hybridMultilevel"/>
    <w:tmpl w:val="B3D80840"/>
    <w:lvl w:ilvl="0" w:tplc="A1C8F8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226BA"/>
    <w:multiLevelType w:val="hybridMultilevel"/>
    <w:tmpl w:val="B0088FF2"/>
    <w:lvl w:ilvl="0" w:tplc="3DA69C10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F6C7A"/>
    <w:multiLevelType w:val="hybridMultilevel"/>
    <w:tmpl w:val="388A6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4"/>
  </w:num>
  <w:num w:numId="16">
    <w:abstractNumId w:val="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14135"/>
    <w:rsid w:val="00015AFF"/>
    <w:rsid w:val="0001710F"/>
    <w:rsid w:val="00021182"/>
    <w:rsid w:val="000213E0"/>
    <w:rsid w:val="000301CE"/>
    <w:rsid w:val="00033D46"/>
    <w:rsid w:val="000341DB"/>
    <w:rsid w:val="00041AF5"/>
    <w:rsid w:val="00042DC6"/>
    <w:rsid w:val="000430B7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5599"/>
    <w:rsid w:val="00090AAA"/>
    <w:rsid w:val="00092EEE"/>
    <w:rsid w:val="000939D5"/>
    <w:rsid w:val="00097B46"/>
    <w:rsid w:val="00097BD6"/>
    <w:rsid w:val="000A53C2"/>
    <w:rsid w:val="000A6E2C"/>
    <w:rsid w:val="000B1FE5"/>
    <w:rsid w:val="000C0332"/>
    <w:rsid w:val="000C506E"/>
    <w:rsid w:val="000C6D23"/>
    <w:rsid w:val="000C6D8D"/>
    <w:rsid w:val="000C742F"/>
    <w:rsid w:val="000C7B46"/>
    <w:rsid w:val="000D09C6"/>
    <w:rsid w:val="000D0DE3"/>
    <w:rsid w:val="000D534C"/>
    <w:rsid w:val="000D68A2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338C"/>
    <w:rsid w:val="00113B61"/>
    <w:rsid w:val="00117662"/>
    <w:rsid w:val="00117AC4"/>
    <w:rsid w:val="001202CE"/>
    <w:rsid w:val="001240BD"/>
    <w:rsid w:val="001246DB"/>
    <w:rsid w:val="001304DF"/>
    <w:rsid w:val="00136AB0"/>
    <w:rsid w:val="00137A9E"/>
    <w:rsid w:val="00144304"/>
    <w:rsid w:val="00144B9E"/>
    <w:rsid w:val="00144FA0"/>
    <w:rsid w:val="00146098"/>
    <w:rsid w:val="00151B92"/>
    <w:rsid w:val="001540B5"/>
    <w:rsid w:val="001540F1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685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77EF"/>
    <w:rsid w:val="00235AB5"/>
    <w:rsid w:val="002367BA"/>
    <w:rsid w:val="002379E0"/>
    <w:rsid w:val="00237CEC"/>
    <w:rsid w:val="00237E2B"/>
    <w:rsid w:val="00240D34"/>
    <w:rsid w:val="002437D4"/>
    <w:rsid w:val="00260243"/>
    <w:rsid w:val="002611FB"/>
    <w:rsid w:val="00261E81"/>
    <w:rsid w:val="00262340"/>
    <w:rsid w:val="002633FC"/>
    <w:rsid w:val="0026342E"/>
    <w:rsid w:val="002648C3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C1BAE"/>
    <w:rsid w:val="002D0A32"/>
    <w:rsid w:val="002D3772"/>
    <w:rsid w:val="002D46D7"/>
    <w:rsid w:val="002D49CF"/>
    <w:rsid w:val="002D5539"/>
    <w:rsid w:val="002D59B8"/>
    <w:rsid w:val="002E5E8C"/>
    <w:rsid w:val="002E77DE"/>
    <w:rsid w:val="002F1C1A"/>
    <w:rsid w:val="002F3E5F"/>
    <w:rsid w:val="002F6FE8"/>
    <w:rsid w:val="002F70B0"/>
    <w:rsid w:val="002F772D"/>
    <w:rsid w:val="002F7A35"/>
    <w:rsid w:val="003013F3"/>
    <w:rsid w:val="00303367"/>
    <w:rsid w:val="00305A0E"/>
    <w:rsid w:val="00306221"/>
    <w:rsid w:val="00312C91"/>
    <w:rsid w:val="00315158"/>
    <w:rsid w:val="0031528E"/>
    <w:rsid w:val="00321581"/>
    <w:rsid w:val="0032217B"/>
    <w:rsid w:val="003238FC"/>
    <w:rsid w:val="00324DE2"/>
    <w:rsid w:val="003309C5"/>
    <w:rsid w:val="00332CF0"/>
    <w:rsid w:val="0033595E"/>
    <w:rsid w:val="00337B65"/>
    <w:rsid w:val="00341694"/>
    <w:rsid w:val="00346EF3"/>
    <w:rsid w:val="00347F6A"/>
    <w:rsid w:val="00351DE7"/>
    <w:rsid w:val="00351ED3"/>
    <w:rsid w:val="0036194A"/>
    <w:rsid w:val="00362EB8"/>
    <w:rsid w:val="0037287D"/>
    <w:rsid w:val="003735B9"/>
    <w:rsid w:val="00373D3B"/>
    <w:rsid w:val="00373D68"/>
    <w:rsid w:val="003774C6"/>
    <w:rsid w:val="00381C03"/>
    <w:rsid w:val="00384313"/>
    <w:rsid w:val="00385861"/>
    <w:rsid w:val="00385D5C"/>
    <w:rsid w:val="00387D95"/>
    <w:rsid w:val="00390D14"/>
    <w:rsid w:val="0039259A"/>
    <w:rsid w:val="0039478A"/>
    <w:rsid w:val="003A1D29"/>
    <w:rsid w:val="003A28CA"/>
    <w:rsid w:val="003A3669"/>
    <w:rsid w:val="003A3D91"/>
    <w:rsid w:val="003B31C2"/>
    <w:rsid w:val="003B3DE3"/>
    <w:rsid w:val="003B7349"/>
    <w:rsid w:val="003C09AD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7474"/>
    <w:rsid w:val="003F0A87"/>
    <w:rsid w:val="003F686A"/>
    <w:rsid w:val="003F68BA"/>
    <w:rsid w:val="003F7152"/>
    <w:rsid w:val="00402403"/>
    <w:rsid w:val="00402675"/>
    <w:rsid w:val="00402CA8"/>
    <w:rsid w:val="004059F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692A"/>
    <w:rsid w:val="00452216"/>
    <w:rsid w:val="00460B0C"/>
    <w:rsid w:val="00461113"/>
    <w:rsid w:val="004637A9"/>
    <w:rsid w:val="0046442F"/>
    <w:rsid w:val="00471CD0"/>
    <w:rsid w:val="004725D8"/>
    <w:rsid w:val="00472CBE"/>
    <w:rsid w:val="0048178A"/>
    <w:rsid w:val="00482DEB"/>
    <w:rsid w:val="00484907"/>
    <w:rsid w:val="00491298"/>
    <w:rsid w:val="004918FF"/>
    <w:rsid w:val="004960BF"/>
    <w:rsid w:val="0049615E"/>
    <w:rsid w:val="004A27C2"/>
    <w:rsid w:val="004A416B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500A75"/>
    <w:rsid w:val="005038F6"/>
    <w:rsid w:val="0051066F"/>
    <w:rsid w:val="00513D71"/>
    <w:rsid w:val="00514021"/>
    <w:rsid w:val="0051752B"/>
    <w:rsid w:val="00526350"/>
    <w:rsid w:val="0052747E"/>
    <w:rsid w:val="0053287D"/>
    <w:rsid w:val="00545D0F"/>
    <w:rsid w:val="00552400"/>
    <w:rsid w:val="00552959"/>
    <w:rsid w:val="00561A87"/>
    <w:rsid w:val="00564DBF"/>
    <w:rsid w:val="00566CE1"/>
    <w:rsid w:val="0057721F"/>
    <w:rsid w:val="00577DE1"/>
    <w:rsid w:val="00580F45"/>
    <w:rsid w:val="00581922"/>
    <w:rsid w:val="005841FC"/>
    <w:rsid w:val="005865FC"/>
    <w:rsid w:val="005936FF"/>
    <w:rsid w:val="00596E2F"/>
    <w:rsid w:val="00596EC9"/>
    <w:rsid w:val="005A3EF2"/>
    <w:rsid w:val="005A752F"/>
    <w:rsid w:val="005B3F11"/>
    <w:rsid w:val="005B3F22"/>
    <w:rsid w:val="005B4733"/>
    <w:rsid w:val="005B5304"/>
    <w:rsid w:val="005B5E6C"/>
    <w:rsid w:val="005B7045"/>
    <w:rsid w:val="005B7B43"/>
    <w:rsid w:val="005C0902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2AB0"/>
    <w:rsid w:val="00603063"/>
    <w:rsid w:val="006050A3"/>
    <w:rsid w:val="00614DBD"/>
    <w:rsid w:val="00620931"/>
    <w:rsid w:val="00620CDE"/>
    <w:rsid w:val="00621BA4"/>
    <w:rsid w:val="00621C79"/>
    <w:rsid w:val="0062306E"/>
    <w:rsid w:val="006240DC"/>
    <w:rsid w:val="00624B44"/>
    <w:rsid w:val="00636F6F"/>
    <w:rsid w:val="00641E59"/>
    <w:rsid w:val="006430EA"/>
    <w:rsid w:val="00644871"/>
    <w:rsid w:val="0064748E"/>
    <w:rsid w:val="006601B5"/>
    <w:rsid w:val="00660628"/>
    <w:rsid w:val="006637F4"/>
    <w:rsid w:val="0066714C"/>
    <w:rsid w:val="00670452"/>
    <w:rsid w:val="0067551E"/>
    <w:rsid w:val="006800AF"/>
    <w:rsid w:val="00681CD1"/>
    <w:rsid w:val="0068517F"/>
    <w:rsid w:val="00685BFA"/>
    <w:rsid w:val="00687013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5FCA"/>
    <w:rsid w:val="006C61FF"/>
    <w:rsid w:val="006D1929"/>
    <w:rsid w:val="006E0C0D"/>
    <w:rsid w:val="006E20F4"/>
    <w:rsid w:val="006E48E6"/>
    <w:rsid w:val="006F2469"/>
    <w:rsid w:val="006F3215"/>
    <w:rsid w:val="006F3B6E"/>
    <w:rsid w:val="006F4701"/>
    <w:rsid w:val="006F4C12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85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0530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7439"/>
    <w:rsid w:val="00801F6C"/>
    <w:rsid w:val="00805AA2"/>
    <w:rsid w:val="00807A7E"/>
    <w:rsid w:val="0081266B"/>
    <w:rsid w:val="008138B1"/>
    <w:rsid w:val="00814EE7"/>
    <w:rsid w:val="00820495"/>
    <w:rsid w:val="00821DEA"/>
    <w:rsid w:val="00823355"/>
    <w:rsid w:val="0082592C"/>
    <w:rsid w:val="0082765F"/>
    <w:rsid w:val="00827BD4"/>
    <w:rsid w:val="008329F0"/>
    <w:rsid w:val="00835AC9"/>
    <w:rsid w:val="00837CDD"/>
    <w:rsid w:val="00840305"/>
    <w:rsid w:val="008425B9"/>
    <w:rsid w:val="0084666B"/>
    <w:rsid w:val="008468D2"/>
    <w:rsid w:val="00846D71"/>
    <w:rsid w:val="0084710D"/>
    <w:rsid w:val="0085716F"/>
    <w:rsid w:val="008601DE"/>
    <w:rsid w:val="00861878"/>
    <w:rsid w:val="008706DF"/>
    <w:rsid w:val="00870898"/>
    <w:rsid w:val="008755A5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B2B00"/>
    <w:rsid w:val="008B39B0"/>
    <w:rsid w:val="008B6659"/>
    <w:rsid w:val="008C0172"/>
    <w:rsid w:val="008C1493"/>
    <w:rsid w:val="008C16A2"/>
    <w:rsid w:val="008C6780"/>
    <w:rsid w:val="008D17AE"/>
    <w:rsid w:val="008D4BEC"/>
    <w:rsid w:val="008D78CF"/>
    <w:rsid w:val="008E21CF"/>
    <w:rsid w:val="008E29CF"/>
    <w:rsid w:val="008F2393"/>
    <w:rsid w:val="008F25F9"/>
    <w:rsid w:val="009013B7"/>
    <w:rsid w:val="009041F9"/>
    <w:rsid w:val="00906363"/>
    <w:rsid w:val="00906C6C"/>
    <w:rsid w:val="00911C81"/>
    <w:rsid w:val="00914781"/>
    <w:rsid w:val="009150D3"/>
    <w:rsid w:val="0092691F"/>
    <w:rsid w:val="00926EEE"/>
    <w:rsid w:val="00931A47"/>
    <w:rsid w:val="00932CF5"/>
    <w:rsid w:val="00934D9B"/>
    <w:rsid w:val="009358E0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41EC"/>
    <w:rsid w:val="00974FD9"/>
    <w:rsid w:val="00980B94"/>
    <w:rsid w:val="009833B6"/>
    <w:rsid w:val="00990859"/>
    <w:rsid w:val="00990D56"/>
    <w:rsid w:val="009955A7"/>
    <w:rsid w:val="009968F1"/>
    <w:rsid w:val="009974F9"/>
    <w:rsid w:val="009A0C2E"/>
    <w:rsid w:val="009A17ED"/>
    <w:rsid w:val="009A454D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4F79"/>
    <w:rsid w:val="009D5AC5"/>
    <w:rsid w:val="009D76A5"/>
    <w:rsid w:val="009D7BD0"/>
    <w:rsid w:val="009E44F7"/>
    <w:rsid w:val="009E5D15"/>
    <w:rsid w:val="009E5E6D"/>
    <w:rsid w:val="009E602D"/>
    <w:rsid w:val="009E7E76"/>
    <w:rsid w:val="009F0305"/>
    <w:rsid w:val="009F2470"/>
    <w:rsid w:val="009F28B8"/>
    <w:rsid w:val="009F73FD"/>
    <w:rsid w:val="00A00213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ED3"/>
    <w:rsid w:val="00A44234"/>
    <w:rsid w:val="00A475C5"/>
    <w:rsid w:val="00A53BDF"/>
    <w:rsid w:val="00A56520"/>
    <w:rsid w:val="00A5722F"/>
    <w:rsid w:val="00A57487"/>
    <w:rsid w:val="00A62584"/>
    <w:rsid w:val="00A646A5"/>
    <w:rsid w:val="00A6640D"/>
    <w:rsid w:val="00A67505"/>
    <w:rsid w:val="00A67BCF"/>
    <w:rsid w:val="00A701D4"/>
    <w:rsid w:val="00A709E4"/>
    <w:rsid w:val="00A73728"/>
    <w:rsid w:val="00A75697"/>
    <w:rsid w:val="00A757F8"/>
    <w:rsid w:val="00A8034C"/>
    <w:rsid w:val="00A81B23"/>
    <w:rsid w:val="00A91E41"/>
    <w:rsid w:val="00A97C0A"/>
    <w:rsid w:val="00AA4A07"/>
    <w:rsid w:val="00AA753B"/>
    <w:rsid w:val="00AB0CC9"/>
    <w:rsid w:val="00AB4485"/>
    <w:rsid w:val="00AB760E"/>
    <w:rsid w:val="00AC2535"/>
    <w:rsid w:val="00AC41D9"/>
    <w:rsid w:val="00AC6E30"/>
    <w:rsid w:val="00AC76DE"/>
    <w:rsid w:val="00AD1299"/>
    <w:rsid w:val="00AD36D5"/>
    <w:rsid w:val="00AD4AB9"/>
    <w:rsid w:val="00AD5717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7AED"/>
    <w:rsid w:val="00B27CB4"/>
    <w:rsid w:val="00B30992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71F83"/>
    <w:rsid w:val="00B7209E"/>
    <w:rsid w:val="00B756F3"/>
    <w:rsid w:val="00B80632"/>
    <w:rsid w:val="00B81DED"/>
    <w:rsid w:val="00B8671E"/>
    <w:rsid w:val="00B916CC"/>
    <w:rsid w:val="00B93E4C"/>
    <w:rsid w:val="00BA0F6F"/>
    <w:rsid w:val="00BA332B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0ED6"/>
    <w:rsid w:val="00BE51A2"/>
    <w:rsid w:val="00BE5F88"/>
    <w:rsid w:val="00BE7EB9"/>
    <w:rsid w:val="00BF0DFF"/>
    <w:rsid w:val="00BF56FF"/>
    <w:rsid w:val="00C01E59"/>
    <w:rsid w:val="00C05108"/>
    <w:rsid w:val="00C062FF"/>
    <w:rsid w:val="00C129CB"/>
    <w:rsid w:val="00C167FB"/>
    <w:rsid w:val="00C201B2"/>
    <w:rsid w:val="00C221E8"/>
    <w:rsid w:val="00C222EA"/>
    <w:rsid w:val="00C23245"/>
    <w:rsid w:val="00C258FA"/>
    <w:rsid w:val="00C26482"/>
    <w:rsid w:val="00C30443"/>
    <w:rsid w:val="00C31603"/>
    <w:rsid w:val="00C31E87"/>
    <w:rsid w:val="00C328C0"/>
    <w:rsid w:val="00C34891"/>
    <w:rsid w:val="00C366AB"/>
    <w:rsid w:val="00C428D1"/>
    <w:rsid w:val="00C4483B"/>
    <w:rsid w:val="00C500AF"/>
    <w:rsid w:val="00C51569"/>
    <w:rsid w:val="00C5324E"/>
    <w:rsid w:val="00C54705"/>
    <w:rsid w:val="00C56179"/>
    <w:rsid w:val="00C56F60"/>
    <w:rsid w:val="00C63C7D"/>
    <w:rsid w:val="00C65872"/>
    <w:rsid w:val="00C65D99"/>
    <w:rsid w:val="00C6610C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4E95"/>
    <w:rsid w:val="00C85411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54E1"/>
    <w:rsid w:val="00CB5ECB"/>
    <w:rsid w:val="00CB6B52"/>
    <w:rsid w:val="00CC1890"/>
    <w:rsid w:val="00CC2238"/>
    <w:rsid w:val="00CC2298"/>
    <w:rsid w:val="00CC35D6"/>
    <w:rsid w:val="00CC3A24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688C"/>
    <w:rsid w:val="00D43184"/>
    <w:rsid w:val="00D454E3"/>
    <w:rsid w:val="00D45CE0"/>
    <w:rsid w:val="00D47A82"/>
    <w:rsid w:val="00D51C5F"/>
    <w:rsid w:val="00D53CE2"/>
    <w:rsid w:val="00D54E40"/>
    <w:rsid w:val="00D57AD3"/>
    <w:rsid w:val="00D615CC"/>
    <w:rsid w:val="00D662F7"/>
    <w:rsid w:val="00D67191"/>
    <w:rsid w:val="00D700FE"/>
    <w:rsid w:val="00D71E1C"/>
    <w:rsid w:val="00D76296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2C93"/>
    <w:rsid w:val="00D931C3"/>
    <w:rsid w:val="00DA05D1"/>
    <w:rsid w:val="00DA179D"/>
    <w:rsid w:val="00DA4871"/>
    <w:rsid w:val="00DA560E"/>
    <w:rsid w:val="00DB46DC"/>
    <w:rsid w:val="00DB51A5"/>
    <w:rsid w:val="00DC2121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A9C"/>
    <w:rsid w:val="00DF3DB9"/>
    <w:rsid w:val="00DF6071"/>
    <w:rsid w:val="00DF7337"/>
    <w:rsid w:val="00E017B5"/>
    <w:rsid w:val="00E021CE"/>
    <w:rsid w:val="00E06F96"/>
    <w:rsid w:val="00E07D14"/>
    <w:rsid w:val="00E10AF8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2E05"/>
    <w:rsid w:val="00E85005"/>
    <w:rsid w:val="00E90391"/>
    <w:rsid w:val="00E925D9"/>
    <w:rsid w:val="00E95595"/>
    <w:rsid w:val="00E96E31"/>
    <w:rsid w:val="00EA6E0F"/>
    <w:rsid w:val="00EB1ACC"/>
    <w:rsid w:val="00EC1700"/>
    <w:rsid w:val="00EC4AD8"/>
    <w:rsid w:val="00EC5A4A"/>
    <w:rsid w:val="00EC5DB8"/>
    <w:rsid w:val="00ED3A96"/>
    <w:rsid w:val="00ED42EB"/>
    <w:rsid w:val="00EE1917"/>
    <w:rsid w:val="00EE3C1A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6B9F"/>
    <w:rsid w:val="00F11EF7"/>
    <w:rsid w:val="00F13EC1"/>
    <w:rsid w:val="00F25375"/>
    <w:rsid w:val="00F260F3"/>
    <w:rsid w:val="00F30954"/>
    <w:rsid w:val="00F3375A"/>
    <w:rsid w:val="00F37289"/>
    <w:rsid w:val="00F406E3"/>
    <w:rsid w:val="00F53254"/>
    <w:rsid w:val="00F5496C"/>
    <w:rsid w:val="00F554DB"/>
    <w:rsid w:val="00F60A94"/>
    <w:rsid w:val="00F66412"/>
    <w:rsid w:val="00F67ACB"/>
    <w:rsid w:val="00F67F5C"/>
    <w:rsid w:val="00F706FD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4B67"/>
    <w:rsid w:val="00F95352"/>
    <w:rsid w:val="00F96EA0"/>
    <w:rsid w:val="00FA2B63"/>
    <w:rsid w:val="00FA35FB"/>
    <w:rsid w:val="00FA35FD"/>
    <w:rsid w:val="00FA43BD"/>
    <w:rsid w:val="00FA5A47"/>
    <w:rsid w:val="00FA74E8"/>
    <w:rsid w:val="00FA77A5"/>
    <w:rsid w:val="00FB06F7"/>
    <w:rsid w:val="00FB0E11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4A98C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F998-AC10-4827-B4FF-D5466C56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747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7</cp:revision>
  <cp:lastPrinted>2019-01-29T09:39:00Z</cp:lastPrinted>
  <dcterms:created xsi:type="dcterms:W3CDTF">2020-03-04T13:46:00Z</dcterms:created>
  <dcterms:modified xsi:type="dcterms:W3CDTF">2020-03-27T07:55:00Z</dcterms:modified>
</cp:coreProperties>
</file>