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42" w:rsidRPr="00693407" w:rsidRDefault="00E26A42" w:rsidP="00E26A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3407"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w:drawing>
          <wp:inline distT="0" distB="0" distL="0" distR="0" wp14:anchorId="4B4D9584" wp14:editId="7A6DD812">
            <wp:extent cx="1151467" cy="1151467"/>
            <wp:effectExtent l="0" t="0" r="4445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aha1_Znak-text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20" cy="118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E6D" w:rsidRPr="00693407" w:rsidRDefault="00B83E6D" w:rsidP="00636D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5319" w:rsidRPr="00693407" w:rsidRDefault="003B5319" w:rsidP="003B53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OLE_LINK1"/>
      <w:bookmarkStart w:id="1" w:name="OLE_LINK2"/>
    </w:p>
    <w:p w:rsidR="006739A6" w:rsidRPr="00C03C34" w:rsidRDefault="006739A6" w:rsidP="006739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3C34">
        <w:rPr>
          <w:rFonts w:ascii="Times New Roman" w:hAnsi="Times New Roman" w:cs="Times New Roman"/>
          <w:bCs/>
          <w:sz w:val="24"/>
          <w:szCs w:val="24"/>
        </w:rPr>
        <w:t xml:space="preserve">21. října 2019 </w:t>
      </w:r>
    </w:p>
    <w:p w:rsidR="006739A6" w:rsidRDefault="006739A6" w:rsidP="00673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9A6" w:rsidRDefault="006739A6" w:rsidP="0067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39A6" w:rsidRPr="00C03C34" w:rsidRDefault="006739A6" w:rsidP="0067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C34">
        <w:rPr>
          <w:rFonts w:ascii="Times New Roman" w:hAnsi="Times New Roman" w:cs="Times New Roman"/>
          <w:b/>
          <w:sz w:val="28"/>
          <w:szCs w:val="28"/>
        </w:rPr>
        <w:t>Praha 1 vyhlašuje výběrové řízení na „rybářský domeček“ na Kampě</w:t>
      </w:r>
    </w:p>
    <w:p w:rsidR="006739A6" w:rsidRDefault="006739A6" w:rsidP="00673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9A6" w:rsidRPr="00D34925" w:rsidRDefault="006739A6" w:rsidP="006739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Praha 1 vypsala výběrové řízení na </w:t>
      </w:r>
      <w:proofErr w:type="spellStart"/>
      <w:r w:rsidRPr="00D34925">
        <w:rPr>
          <w:rFonts w:ascii="Times New Roman" w:hAnsi="Times New Roman" w:cs="Times New Roman"/>
          <w:b/>
          <w:bCs/>
          <w:sz w:val="24"/>
          <w:szCs w:val="24"/>
        </w:rPr>
        <w:t>Michnovský</w:t>
      </w:r>
      <w:proofErr w:type="spellEnd"/>
      <w:r w:rsidRPr="00D34925">
        <w:rPr>
          <w:rFonts w:ascii="Times New Roman" w:hAnsi="Times New Roman" w:cs="Times New Roman"/>
          <w:b/>
          <w:bCs/>
          <w:sz w:val="24"/>
          <w:szCs w:val="24"/>
        </w:rPr>
        <w:t xml:space="preserve"> letohrádek</w:t>
      </w:r>
      <w:r>
        <w:rPr>
          <w:rFonts w:ascii="Times New Roman" w:hAnsi="Times New Roman" w:cs="Times New Roman"/>
          <w:b/>
          <w:bCs/>
          <w:sz w:val="24"/>
          <w:szCs w:val="24"/>
        </w:rPr>
        <w:t>, známý také jako</w:t>
      </w:r>
      <w:r w:rsidRPr="00D34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„r</w:t>
      </w:r>
      <w:r w:rsidRPr="00D34925">
        <w:rPr>
          <w:rFonts w:ascii="Times New Roman" w:hAnsi="Times New Roman" w:cs="Times New Roman"/>
          <w:b/>
          <w:bCs/>
          <w:sz w:val="24"/>
          <w:szCs w:val="24"/>
        </w:rPr>
        <w:t>ybářský domeček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D34925">
        <w:rPr>
          <w:rFonts w:ascii="Times New Roman" w:hAnsi="Times New Roman" w:cs="Times New Roman"/>
          <w:b/>
          <w:bCs/>
          <w:sz w:val="24"/>
          <w:szCs w:val="24"/>
        </w:rPr>
        <w:t xml:space="preserve"> na Kampě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včetně přilehlého pozemku. Detailní podmínky výběrového řízení jsou zveřejněny úřední desce městské části. V </w:t>
      </w:r>
      <w:r w:rsidRPr="00D34925">
        <w:rPr>
          <w:rFonts w:ascii="Times New Roman" w:hAnsi="Times New Roman" w:cs="Times New Roman"/>
          <w:b/>
          <w:bCs/>
          <w:sz w:val="24"/>
          <w:szCs w:val="24"/>
        </w:rPr>
        <w:t xml:space="preserve">minulosti </w:t>
      </w:r>
      <w:r>
        <w:rPr>
          <w:rFonts w:ascii="Times New Roman" w:hAnsi="Times New Roman" w:cs="Times New Roman"/>
          <w:b/>
          <w:bCs/>
          <w:sz w:val="24"/>
          <w:szCs w:val="24"/>
        </w:rPr>
        <w:t>na adrese U Sovových mlýnů 1</w:t>
      </w:r>
      <w:r w:rsidRPr="00D34925">
        <w:rPr>
          <w:rFonts w:ascii="Times New Roman" w:hAnsi="Times New Roman" w:cs="Times New Roman"/>
          <w:b/>
          <w:bCs/>
          <w:sz w:val="24"/>
          <w:szCs w:val="24"/>
        </w:rPr>
        <w:t xml:space="preserve"> fungovala rybí restaurace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4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zatímco v horní části sídlil Český rybářský svaz. S</w:t>
      </w:r>
      <w:r w:rsidRPr="00D34925">
        <w:rPr>
          <w:rFonts w:ascii="Times New Roman" w:hAnsi="Times New Roman" w:cs="Times New Roman"/>
          <w:b/>
          <w:bCs/>
          <w:sz w:val="24"/>
          <w:szCs w:val="24"/>
        </w:rPr>
        <w:t xml:space="preserve">lávu mu přinesl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také </w:t>
      </w:r>
      <w:r w:rsidRPr="00D34925">
        <w:rPr>
          <w:rFonts w:ascii="Times New Roman" w:hAnsi="Times New Roman" w:cs="Times New Roman"/>
          <w:b/>
          <w:bCs/>
          <w:sz w:val="24"/>
          <w:szCs w:val="24"/>
        </w:rPr>
        <w:t>legendární film „Jak utopit dr. Mráčka aneb Konec vodníků v Čechách“</w:t>
      </w:r>
      <w:r>
        <w:rPr>
          <w:rFonts w:ascii="Times New Roman" w:hAnsi="Times New Roman" w:cs="Times New Roman"/>
          <w:b/>
          <w:bCs/>
          <w:sz w:val="24"/>
          <w:szCs w:val="24"/>
        </w:rPr>
        <w:t>, který se zde natáčel.</w:t>
      </w:r>
    </w:p>
    <w:p w:rsidR="006739A6" w:rsidRDefault="006739A6" w:rsidP="0067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9A6" w:rsidRDefault="006739A6" w:rsidP="0067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Podmínky výběrového řízení jsou od pondělí </w:t>
      </w:r>
      <w:r w:rsidRPr="0029187D">
        <w:rPr>
          <w:rFonts w:ascii="Times New Roman" w:hAnsi="Times New Roman" w:cs="Times New Roman"/>
          <w:sz w:val="24"/>
          <w:szCs w:val="24"/>
        </w:rPr>
        <w:t>21. října 2019</w:t>
      </w:r>
      <w:r>
        <w:rPr>
          <w:rFonts w:ascii="Times New Roman" w:hAnsi="Times New Roman" w:cs="Times New Roman"/>
          <w:sz w:val="24"/>
          <w:szCs w:val="24"/>
        </w:rPr>
        <w:t xml:space="preserve"> vyvěšeny na úřední desce Prahy 1. První prohlídka objektu je naplánována na 14. listopadu</w:t>
      </w:r>
      <w:r w:rsidRPr="002918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druhá pak na 5. prosince 2019, vždy od 13 do 14 hodin. Termín pro podání přihlášek (nabídek) je </w:t>
      </w:r>
      <w:r w:rsidRPr="002918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187D">
        <w:rPr>
          <w:rFonts w:ascii="Times New Roman" w:hAnsi="Times New Roman" w:cs="Times New Roman"/>
          <w:sz w:val="24"/>
          <w:szCs w:val="24"/>
        </w:rPr>
        <w:t>. l</w:t>
      </w:r>
      <w:r>
        <w:rPr>
          <w:rFonts w:ascii="Times New Roman" w:hAnsi="Times New Roman" w:cs="Times New Roman"/>
          <w:sz w:val="24"/>
          <w:szCs w:val="24"/>
        </w:rPr>
        <w:t xml:space="preserve">edna 2020 do 12 hodin. </w:t>
      </w:r>
      <w:r w:rsidR="0087540B">
        <w:rPr>
          <w:rFonts w:ascii="Times New Roman" w:hAnsi="Times New Roman" w:cs="Times New Roman"/>
          <w:sz w:val="24"/>
          <w:szCs w:val="24"/>
        </w:rPr>
        <w:t>K p</w:t>
      </w:r>
      <w:r>
        <w:rPr>
          <w:rFonts w:ascii="Times New Roman" w:hAnsi="Times New Roman" w:cs="Times New Roman"/>
          <w:sz w:val="24"/>
          <w:szCs w:val="24"/>
        </w:rPr>
        <w:t>odpis</w:t>
      </w:r>
      <w:r w:rsidR="0087540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smlouvy s vítězem výběrového řízení </w:t>
      </w:r>
      <w:r w:rsidR="0087540B">
        <w:rPr>
          <w:rFonts w:ascii="Times New Roman" w:hAnsi="Times New Roman" w:cs="Times New Roman"/>
          <w:sz w:val="24"/>
          <w:szCs w:val="24"/>
        </w:rPr>
        <w:t xml:space="preserve">by mohlo dojít v </w:t>
      </w:r>
      <w:r>
        <w:rPr>
          <w:rFonts w:ascii="Times New Roman" w:hAnsi="Times New Roman" w:cs="Times New Roman"/>
          <w:sz w:val="24"/>
          <w:szCs w:val="24"/>
        </w:rPr>
        <w:t>břez</w:t>
      </w:r>
      <w:r w:rsidR="0087540B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6739A6" w:rsidRDefault="006739A6" w:rsidP="0067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A6" w:rsidRDefault="006739A6" w:rsidP="0067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A93B6C">
        <w:rPr>
          <w:rFonts w:ascii="Times New Roman" w:hAnsi="Times New Roman" w:cs="Times New Roman"/>
          <w:i/>
          <w:iCs/>
          <w:sz w:val="24"/>
          <w:szCs w:val="24"/>
        </w:rPr>
        <w:t>„Rada Městské části Praha 1 schválila vypsání záměru pronájmu pozemku parc</w:t>
      </w:r>
      <w:r>
        <w:rPr>
          <w:rFonts w:ascii="Times New Roman" w:hAnsi="Times New Roman" w:cs="Times New Roman"/>
          <w:i/>
          <w:iCs/>
          <w:sz w:val="24"/>
          <w:szCs w:val="24"/>
        </w:rPr>
        <w:t>ely</w:t>
      </w:r>
      <w:r w:rsidRPr="00A93B6C">
        <w:rPr>
          <w:rFonts w:ascii="Times New Roman" w:hAnsi="Times New Roman" w:cs="Times New Roman"/>
          <w:i/>
          <w:iCs/>
          <w:sz w:val="24"/>
          <w:szCs w:val="24"/>
        </w:rPr>
        <w:t xml:space="preserve"> č. 788, jehož součástí je budova čp. 134, a zároveň zdůraznila, že přivítá takové komerční projekty, které vhodným způsobem posílí </w:t>
      </w:r>
      <w:r w:rsidR="0087540B">
        <w:rPr>
          <w:rFonts w:ascii="Times New Roman" w:hAnsi="Times New Roman" w:cs="Times New Roman"/>
          <w:i/>
          <w:iCs/>
          <w:sz w:val="24"/>
          <w:szCs w:val="24"/>
        </w:rPr>
        <w:t>‚</w:t>
      </w:r>
      <w:r w:rsidRPr="00A93B6C">
        <w:rPr>
          <w:rFonts w:ascii="Times New Roman" w:hAnsi="Times New Roman" w:cs="Times New Roman"/>
          <w:i/>
          <w:iCs/>
          <w:sz w:val="24"/>
          <w:szCs w:val="24"/>
        </w:rPr>
        <w:t>genius loci</w:t>
      </w:r>
      <w:r w:rsidR="0087540B"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="0087540B" w:rsidRPr="00A93B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nebo</w:t>
      </w:r>
      <w:r w:rsidRPr="00A93B6C">
        <w:rPr>
          <w:rFonts w:ascii="Times New Roman" w:hAnsi="Times New Roman" w:cs="Times New Roman"/>
          <w:i/>
          <w:iCs/>
          <w:sz w:val="24"/>
          <w:szCs w:val="24"/>
        </w:rPr>
        <w:t xml:space="preserve"> propojen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í </w:t>
      </w:r>
      <w:r w:rsidRPr="00A93B6C">
        <w:rPr>
          <w:rFonts w:ascii="Times New Roman" w:hAnsi="Times New Roman" w:cs="Times New Roman"/>
          <w:i/>
          <w:iCs/>
          <w:sz w:val="24"/>
          <w:szCs w:val="24"/>
        </w:rPr>
        <w:t xml:space="preserve">místa s významnými osobnostmi české </w:t>
      </w:r>
      <w:r>
        <w:rPr>
          <w:rFonts w:ascii="Times New Roman" w:hAnsi="Times New Roman" w:cs="Times New Roman"/>
          <w:i/>
          <w:iCs/>
          <w:sz w:val="24"/>
          <w:szCs w:val="24"/>
        </w:rPr>
        <w:t>kulturní sféry. Proto jsme také v bodovém hodnocení dali poloviční váhu účelu nájmu a přínosu projektu danému místu,</w:t>
      </w:r>
      <w:r w:rsidRPr="00A93B6C">
        <w:rPr>
          <w:rFonts w:ascii="Times New Roman" w:hAnsi="Times New Roman" w:cs="Times New Roman"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vysvětlil radní Prahy 1 pro majetek a bytovou politiku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Bodeček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39A6" w:rsidRDefault="006739A6" w:rsidP="0067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"/>
    <w:p w:rsidR="006739A6" w:rsidRDefault="006739A6" w:rsidP="0067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Výběrové řízení je jednokolové a podmínkou účasti je zaplacení kauce. Po kontrole formálních náležitostí nabídek se jejich obsahem bude zabývat hodnotící komise. </w:t>
      </w:r>
    </w:p>
    <w:p w:rsidR="0087540B" w:rsidRDefault="0087540B" w:rsidP="0067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9A6" w:rsidRDefault="006739A6" w:rsidP="0067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Rozhodující parametry pro výběr nejvhodnějšího zájemce jsou čtyři:</w:t>
      </w:r>
    </w:p>
    <w:p w:rsidR="006739A6" w:rsidRPr="00E3044C" w:rsidRDefault="006739A6" w:rsidP="006739A6">
      <w:pPr>
        <w:pStyle w:val="Odstavecseseznamem"/>
        <w:numPr>
          <w:ilvl w:val="0"/>
          <w:numId w:val="8"/>
        </w:numPr>
      </w:pPr>
      <w:r w:rsidRPr="00E3044C">
        <w:t xml:space="preserve">účel nájmu, význam a přínosy projektu (50 %), </w:t>
      </w:r>
    </w:p>
    <w:p w:rsidR="006739A6" w:rsidRPr="00E3044C" w:rsidRDefault="006739A6" w:rsidP="006739A6">
      <w:pPr>
        <w:pStyle w:val="Odstavecseseznamem"/>
        <w:numPr>
          <w:ilvl w:val="0"/>
          <w:numId w:val="8"/>
        </w:numPr>
      </w:pPr>
      <w:r w:rsidRPr="00E3044C">
        <w:t xml:space="preserve">výše nájemného a doba nájmu (35 %), </w:t>
      </w:r>
    </w:p>
    <w:p w:rsidR="006739A6" w:rsidRPr="00E3044C" w:rsidRDefault="006739A6" w:rsidP="006739A6">
      <w:pPr>
        <w:pStyle w:val="Odstavecseseznamem"/>
        <w:numPr>
          <w:ilvl w:val="0"/>
          <w:numId w:val="8"/>
        </w:numPr>
      </w:pPr>
      <w:r w:rsidRPr="00E3044C">
        <w:t xml:space="preserve">realizace kompletního stavebně-technického záměru (10 %) a </w:t>
      </w:r>
    </w:p>
    <w:p w:rsidR="006739A6" w:rsidRPr="00E3044C" w:rsidRDefault="006739A6" w:rsidP="006739A6">
      <w:pPr>
        <w:pStyle w:val="Odstavecseseznamem"/>
        <w:numPr>
          <w:ilvl w:val="0"/>
          <w:numId w:val="8"/>
        </w:numPr>
      </w:pPr>
      <w:r w:rsidRPr="00E3044C">
        <w:t xml:space="preserve">stavební úpravy v podkroví (5 %). </w:t>
      </w:r>
    </w:p>
    <w:p w:rsidR="006739A6" w:rsidRDefault="006739A6" w:rsidP="0067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9A6" w:rsidRPr="00A512F4" w:rsidRDefault="006739A6" w:rsidP="0067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Podrobné podmínky, závazné termíny, hodnotící kritéria a další náležitosti naleznou zájemci na úřední desce (</w:t>
      </w:r>
      <w:hyperlink r:id="rId6" w:history="1">
        <w:r w:rsidRPr="00DD005E">
          <w:rPr>
            <w:rStyle w:val="Hypertextovodkaz"/>
            <w:rFonts w:ascii="Times New Roman" w:hAnsi="Times New Roman" w:cs="Times New Roman"/>
            <w:sz w:val="24"/>
            <w:szCs w:val="24"/>
          </w:rPr>
          <w:t>www.praha1.cz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na realitním portálu </w:t>
      </w:r>
      <w:hyperlink r:id="rId7" w:history="1">
        <w:r w:rsidRPr="00F64D9A">
          <w:rPr>
            <w:rStyle w:val="Hypertextovodkaz"/>
            <w:rFonts w:ascii="Times New Roman" w:hAnsi="Times New Roman" w:cs="Times New Roman"/>
            <w:sz w:val="24"/>
            <w:szCs w:val="24"/>
          </w:rPr>
          <w:t>http://reality.praha1.cz</w:t>
        </w:r>
      </w:hyperlink>
      <w:r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na </w:t>
      </w:r>
      <w:hyperlink r:id="rId8" w:history="1">
        <w:r w:rsidRPr="00DD005E">
          <w:rPr>
            <w:rStyle w:val="Hypertextovodkaz"/>
            <w:rFonts w:ascii="Times New Roman" w:hAnsi="Times New Roman" w:cs="Times New Roman"/>
            <w:sz w:val="24"/>
            <w:szCs w:val="24"/>
          </w:rPr>
          <w:t>www.realitniportalpraha.cz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739A6" w:rsidRDefault="006739A6" w:rsidP="0067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5D0" w:rsidRDefault="00D975D0" w:rsidP="00EB5D29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6739A6" w:rsidRDefault="006739A6" w:rsidP="00EB5D29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3B5319" w:rsidRPr="006739A6" w:rsidRDefault="00EB5D29" w:rsidP="00EB5D29">
      <w:pPr>
        <w:pStyle w:val="Normlnweb"/>
        <w:spacing w:before="0" w:beforeAutospacing="0" w:after="0" w:afterAutospacing="0"/>
        <w:rPr>
          <w:b/>
          <w:color w:val="000000"/>
        </w:rPr>
      </w:pPr>
      <w:r w:rsidRPr="004E447F">
        <w:rPr>
          <w:b/>
          <w:color w:val="000000"/>
        </w:rPr>
        <w:t>Kontakt</w:t>
      </w:r>
      <w:r w:rsidR="003B5319" w:rsidRPr="004E447F">
        <w:rPr>
          <w:b/>
          <w:color w:val="000000"/>
        </w:rPr>
        <w:t xml:space="preserve">: </w:t>
      </w:r>
    </w:p>
    <w:p w:rsidR="00EB5D29" w:rsidRPr="004E447F" w:rsidRDefault="00693407" w:rsidP="00EB5D29">
      <w:pPr>
        <w:pStyle w:val="Normlnweb"/>
        <w:spacing w:before="0" w:beforeAutospacing="0" w:after="0" w:afterAutospacing="0"/>
      </w:pPr>
      <w:r w:rsidRPr="004E447F">
        <w:rPr>
          <w:b/>
          <w:bCs/>
          <w:color w:val="000000"/>
        </w:rPr>
        <w:t xml:space="preserve">Mgr. </w:t>
      </w:r>
      <w:r w:rsidR="00EB5D29" w:rsidRPr="004E447F">
        <w:rPr>
          <w:b/>
          <w:bCs/>
          <w:color w:val="000000"/>
        </w:rPr>
        <w:t xml:space="preserve">Kateřina Písačková </w:t>
      </w:r>
    </w:p>
    <w:p w:rsidR="005B3C18" w:rsidRPr="004E447F" w:rsidRDefault="00EB5D29" w:rsidP="00913F07">
      <w:pPr>
        <w:pStyle w:val="Normlnweb"/>
        <w:spacing w:before="0" w:beforeAutospacing="0" w:after="0" w:afterAutospacing="0"/>
      </w:pPr>
      <w:r w:rsidRPr="004E447F">
        <w:rPr>
          <w:color w:val="000000"/>
        </w:rPr>
        <w:t xml:space="preserve">tisková mluvčí Prahy 1, </w:t>
      </w:r>
      <w:hyperlink r:id="rId9" w:history="1">
        <w:r w:rsidRPr="004E447F">
          <w:rPr>
            <w:rStyle w:val="Hypertextovodkaz"/>
            <w:color w:val="1155CC"/>
          </w:rPr>
          <w:t>katerina.pisackova@praha1.cz</w:t>
        </w:r>
      </w:hyperlink>
      <w:r w:rsidRPr="004E447F">
        <w:rPr>
          <w:color w:val="000000"/>
        </w:rPr>
        <w:t xml:space="preserve">, +420 731 539 575 </w:t>
      </w:r>
      <w:bookmarkEnd w:id="0"/>
      <w:bookmarkEnd w:id="1"/>
    </w:p>
    <w:sectPr w:rsidR="005B3C18" w:rsidRPr="004E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3316"/>
    <w:multiLevelType w:val="hybridMultilevel"/>
    <w:tmpl w:val="2862C1F8"/>
    <w:lvl w:ilvl="0" w:tplc="7A4AD4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F17B3"/>
    <w:multiLevelType w:val="hybridMultilevel"/>
    <w:tmpl w:val="79BED694"/>
    <w:lvl w:ilvl="0" w:tplc="541E9E4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683649B4">
      <w:numFmt w:val="decimal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6360B6"/>
    <w:multiLevelType w:val="hybridMultilevel"/>
    <w:tmpl w:val="E4C87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4592D"/>
    <w:multiLevelType w:val="multilevel"/>
    <w:tmpl w:val="967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F90B52"/>
    <w:multiLevelType w:val="multilevel"/>
    <w:tmpl w:val="065C6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CE321C"/>
    <w:multiLevelType w:val="multilevel"/>
    <w:tmpl w:val="17463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233654"/>
    <w:multiLevelType w:val="hybridMultilevel"/>
    <w:tmpl w:val="ECB21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FC"/>
    <w:rsid w:val="00062164"/>
    <w:rsid w:val="00104BE5"/>
    <w:rsid w:val="00180DB6"/>
    <w:rsid w:val="001F25FC"/>
    <w:rsid w:val="00225A33"/>
    <w:rsid w:val="0025564F"/>
    <w:rsid w:val="0026661F"/>
    <w:rsid w:val="002C22E9"/>
    <w:rsid w:val="0030426C"/>
    <w:rsid w:val="003A0D59"/>
    <w:rsid w:val="003A7C22"/>
    <w:rsid w:val="003B5319"/>
    <w:rsid w:val="003C4548"/>
    <w:rsid w:val="0041425F"/>
    <w:rsid w:val="004A0805"/>
    <w:rsid w:val="004C6DE6"/>
    <w:rsid w:val="004E447F"/>
    <w:rsid w:val="004E7AEA"/>
    <w:rsid w:val="00586279"/>
    <w:rsid w:val="005B3C18"/>
    <w:rsid w:val="005C72D6"/>
    <w:rsid w:val="005E576D"/>
    <w:rsid w:val="006245D8"/>
    <w:rsid w:val="00636D2F"/>
    <w:rsid w:val="006739A6"/>
    <w:rsid w:val="00693407"/>
    <w:rsid w:val="0073136D"/>
    <w:rsid w:val="00800CDB"/>
    <w:rsid w:val="00801A42"/>
    <w:rsid w:val="0082375D"/>
    <w:rsid w:val="0087540B"/>
    <w:rsid w:val="008B5A78"/>
    <w:rsid w:val="00911AB5"/>
    <w:rsid w:val="00913F07"/>
    <w:rsid w:val="00984672"/>
    <w:rsid w:val="009C7859"/>
    <w:rsid w:val="00AC2CC2"/>
    <w:rsid w:val="00B34639"/>
    <w:rsid w:val="00B5122A"/>
    <w:rsid w:val="00B83E6D"/>
    <w:rsid w:val="00C177AD"/>
    <w:rsid w:val="00C34870"/>
    <w:rsid w:val="00CD2259"/>
    <w:rsid w:val="00CE016A"/>
    <w:rsid w:val="00D150C0"/>
    <w:rsid w:val="00D975D0"/>
    <w:rsid w:val="00DE6F45"/>
    <w:rsid w:val="00E26A42"/>
    <w:rsid w:val="00EB2DBE"/>
    <w:rsid w:val="00EB5D29"/>
    <w:rsid w:val="00F62611"/>
    <w:rsid w:val="00FA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5E0E2-BB83-43A0-A5AC-8A2047B7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C2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1F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177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77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77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7A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7A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245D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45D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C2C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AC2CC2"/>
    <w:rPr>
      <w:b/>
      <w:bCs/>
    </w:rPr>
  </w:style>
  <w:style w:type="character" w:styleId="Zdraznn">
    <w:name w:val="Emphasis"/>
    <w:basedOn w:val="Standardnpsmoodstavce"/>
    <w:uiPriority w:val="20"/>
    <w:qFormat/>
    <w:rsid w:val="00AC2CC2"/>
    <w:rPr>
      <w:i/>
      <w:iCs/>
    </w:rPr>
  </w:style>
  <w:style w:type="paragraph" w:styleId="Odstavecseseznamem">
    <w:name w:val="List Paragraph"/>
    <w:basedOn w:val="Normln"/>
    <w:uiPriority w:val="34"/>
    <w:qFormat/>
    <w:rsid w:val="009846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B3C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718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254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itniportalprah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ality.praha1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1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terina.pisackova@praha1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Bidlo</dc:creator>
  <cp:keywords/>
  <dc:description/>
  <cp:lastModifiedBy>kateřina písačková</cp:lastModifiedBy>
  <cp:revision>2</cp:revision>
  <cp:lastPrinted>2019-06-18T10:40:00Z</cp:lastPrinted>
  <dcterms:created xsi:type="dcterms:W3CDTF">2019-10-21T08:11:00Z</dcterms:created>
  <dcterms:modified xsi:type="dcterms:W3CDTF">2019-10-21T08:11:00Z</dcterms:modified>
</cp:coreProperties>
</file>