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2" w:rsidRPr="00693407" w:rsidRDefault="00E26A42" w:rsidP="00E26A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407">
        <w:rPr>
          <w:rFonts w:ascii="Times New Roman" w:eastAsia="Times New Roman" w:hAnsi="Times New Roman" w:cs="Times New Roman"/>
          <w:b/>
          <w:bCs/>
          <w:noProof/>
          <w:color w:val="000000"/>
          <w:lang w:eastAsia="cs-CZ"/>
        </w:rPr>
        <w:drawing>
          <wp:inline distT="0" distB="0" distL="0" distR="0" wp14:anchorId="4B4D9584" wp14:editId="7A6DD812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6D" w:rsidRDefault="00B83E6D" w:rsidP="00636D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2B3" w:rsidRPr="00693407" w:rsidRDefault="004202B3" w:rsidP="00636D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2B3" w:rsidRDefault="00D950E7" w:rsidP="004202B3">
      <w:pPr>
        <w:pStyle w:val="Normln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r>
        <w:rPr>
          <w:b/>
          <w:color w:val="000000"/>
          <w:sz w:val="28"/>
          <w:szCs w:val="28"/>
        </w:rPr>
        <w:t>Podnět</w:t>
      </w:r>
      <w:r w:rsidR="004202B3" w:rsidRPr="004202B3">
        <w:rPr>
          <w:b/>
          <w:color w:val="000000"/>
          <w:sz w:val="28"/>
          <w:szCs w:val="28"/>
        </w:rPr>
        <w:t xml:space="preserve"> k udělení </w:t>
      </w:r>
    </w:p>
    <w:p w:rsidR="004202B3" w:rsidRPr="004202B3" w:rsidRDefault="004202B3" w:rsidP="004202B3">
      <w:pPr>
        <w:pStyle w:val="Normln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čestného občanství </w:t>
      </w:r>
      <w:r w:rsidR="00CF7D43">
        <w:rPr>
          <w:b/>
          <w:color w:val="000000"/>
          <w:sz w:val="28"/>
          <w:szCs w:val="28"/>
        </w:rPr>
        <w:t>Prahy 1 a</w:t>
      </w:r>
      <w:r>
        <w:rPr>
          <w:b/>
          <w:color w:val="000000"/>
          <w:sz w:val="28"/>
          <w:szCs w:val="28"/>
        </w:rPr>
        <w:t xml:space="preserve"> </w:t>
      </w:r>
      <w:r w:rsidRPr="004202B3">
        <w:rPr>
          <w:b/>
          <w:color w:val="000000"/>
          <w:sz w:val="28"/>
          <w:szCs w:val="28"/>
        </w:rPr>
        <w:t>Ceny Prahy 1</w:t>
      </w:r>
    </w:p>
    <w:p w:rsidR="004202B3" w:rsidRDefault="004202B3" w:rsidP="00913F07">
      <w:pPr>
        <w:pStyle w:val="Normlnweb"/>
        <w:spacing w:before="0" w:beforeAutospacing="0" w:after="0" w:afterAutospacing="0"/>
        <w:rPr>
          <w:color w:val="000000"/>
        </w:rPr>
      </w:pPr>
    </w:p>
    <w:p w:rsidR="004202B3" w:rsidRDefault="004202B3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Městská část Praha 1 může udělovat občanům Prahy 1 cenu městské části (dále jen Cena Prahy 1), za významný počin, příkladnou službu či za celoživotní přínos městské části Praha 1 (§ 10 odst. 4 zák.. </w:t>
      </w:r>
      <w:proofErr w:type="gramStart"/>
      <w:r>
        <w:rPr>
          <w:rFonts w:ascii="TimesNewRomanPSMT" w:hAnsi="TimesNewRomanPSMT"/>
          <w:sz w:val="20"/>
          <w:szCs w:val="20"/>
          <w:shd w:val="clear" w:color="auto" w:fill="FFFFFF"/>
        </w:rPr>
        <w:t>č</w:t>
      </w:r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>.</w:t>
      </w:r>
      <w:proofErr w:type="gramEnd"/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 xml:space="preserve"> 131/</w:t>
      </w:r>
      <w:r>
        <w:rPr>
          <w:rFonts w:ascii="TimesNewRomanPSMT" w:hAnsi="TimesNewRomanPSMT"/>
          <w:sz w:val="20"/>
          <w:szCs w:val="20"/>
          <w:shd w:val="clear" w:color="auto" w:fill="FFFFFF"/>
        </w:rPr>
        <w:t>2000 Sb. o hl.. m.. Praze, v platném znění).</w:t>
      </w:r>
      <w:bookmarkEnd w:id="0"/>
      <w:bookmarkEnd w:id="1"/>
    </w:p>
    <w:p w:rsidR="004202B3" w:rsidRDefault="004202B3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</w:p>
    <w:p w:rsidR="0031281F" w:rsidRDefault="00D950E7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  <w:r>
        <w:rPr>
          <w:rFonts w:ascii="TimesNewRomanPSMT" w:hAnsi="TimesNewRomanPSMT"/>
          <w:sz w:val="20"/>
          <w:szCs w:val="20"/>
          <w:shd w:val="clear" w:color="auto" w:fill="FFFFFF"/>
        </w:rPr>
        <w:t>Podněty</w:t>
      </w:r>
      <w:r w:rsidR="004202B3" w:rsidRPr="004202B3">
        <w:rPr>
          <w:rFonts w:ascii="TimesNewRomanPSMT" w:hAnsi="TimesNewRomanPSMT"/>
          <w:sz w:val="20"/>
          <w:szCs w:val="20"/>
          <w:shd w:val="clear" w:color="auto" w:fill="FFFFFF"/>
        </w:rPr>
        <w:t xml:space="preserve"> na udělení čestného občanství Městské části Praha 1 a Ceny Prahy 1 mohou být podávány všemi občany Pr</w:t>
      </w:r>
      <w:r w:rsidR="004202B3">
        <w:rPr>
          <w:rFonts w:ascii="TimesNewRomanPSMT" w:hAnsi="TimesNewRomanPSMT"/>
          <w:sz w:val="20"/>
          <w:szCs w:val="20"/>
          <w:shd w:val="clear" w:color="auto" w:fill="FFFFFF"/>
        </w:rPr>
        <w:t>ahy 1 a budou p</w:t>
      </w:r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>rojednány v</w:t>
      </w:r>
      <w:r w:rsidR="004202B3">
        <w:rPr>
          <w:rFonts w:ascii="TimesNewRomanPSMT" w:hAnsi="TimesNewRomanPSMT"/>
          <w:sz w:val="20"/>
          <w:szCs w:val="20"/>
          <w:shd w:val="clear" w:color="auto" w:fill="FFFFFF"/>
        </w:rPr>
        <w:t xml:space="preserve"> </w:t>
      </w:r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>Komisi pro občanské záležitosti</w:t>
      </w:r>
      <w:r w:rsidR="00AE177A">
        <w:rPr>
          <w:rFonts w:ascii="TimesNewRomanPSMT" w:hAnsi="TimesNewRomanPSMT"/>
          <w:sz w:val="20"/>
          <w:szCs w:val="20"/>
          <w:shd w:val="clear" w:color="auto" w:fill="FFFFFF"/>
        </w:rPr>
        <w:t xml:space="preserve"> a</w:t>
      </w:r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 xml:space="preserve"> </w:t>
      </w:r>
      <w:r w:rsidR="004202B3" w:rsidRPr="004202B3">
        <w:rPr>
          <w:rFonts w:ascii="TimesNewRomanPSMT" w:hAnsi="TimesNewRomanPSMT"/>
          <w:sz w:val="20"/>
          <w:szCs w:val="20"/>
          <w:shd w:val="clear" w:color="auto" w:fill="FFFFFF"/>
        </w:rPr>
        <w:t>udělování čest</w:t>
      </w:r>
      <w:r w:rsidR="004202B3">
        <w:rPr>
          <w:rFonts w:ascii="TimesNewRomanPSMT" w:hAnsi="TimesNewRomanPSMT"/>
          <w:sz w:val="20"/>
          <w:szCs w:val="20"/>
          <w:shd w:val="clear" w:color="auto" w:fill="FFFFFF"/>
        </w:rPr>
        <w:t>ného občanství a Ceny Prahy 1 (dále jen ,,,</w:t>
      </w:r>
      <w:proofErr w:type="gramStart"/>
      <w:r w:rsidR="004202B3" w:rsidRPr="004202B3">
        <w:rPr>
          <w:rFonts w:ascii="TimesNewRomanPSMT" w:hAnsi="TimesNewRomanPSMT"/>
          <w:sz w:val="20"/>
          <w:szCs w:val="20"/>
          <w:shd w:val="clear" w:color="auto" w:fill="FFFFFF"/>
        </w:rPr>
        <w:t>KOOZ “ )</w:t>
      </w:r>
      <w:r w:rsidR="00AE177A">
        <w:rPr>
          <w:rFonts w:ascii="TimesNewRomanPSMT" w:hAnsi="TimesNewRomanPSMT"/>
          <w:sz w:val="20"/>
          <w:szCs w:val="20"/>
          <w:shd w:val="clear" w:color="auto" w:fill="FFFFFF"/>
        </w:rPr>
        <w:t>. Autoři</w:t>
      </w:r>
      <w:proofErr w:type="gramEnd"/>
      <w:r w:rsidR="00AE177A">
        <w:rPr>
          <w:rFonts w:ascii="TimesNewRomanPSMT" w:hAnsi="TimesNewRomanPSMT"/>
          <w:sz w:val="20"/>
          <w:szCs w:val="20"/>
          <w:shd w:val="clear" w:color="auto" w:fill="FFFFFF"/>
        </w:rPr>
        <w:t xml:space="preserve"> 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podnětu </w:t>
      </w:r>
      <w:r w:rsidR="00AE177A">
        <w:rPr>
          <w:rFonts w:ascii="TimesNewRomanPSMT" w:hAnsi="TimesNewRomanPSMT"/>
          <w:sz w:val="20"/>
          <w:szCs w:val="20"/>
          <w:shd w:val="clear" w:color="auto" w:fill="FFFFFF"/>
        </w:rPr>
        <w:t>mohou být</w:t>
      </w:r>
      <w:r w:rsidR="00C63766">
        <w:rPr>
          <w:rFonts w:ascii="TimesNewRomanPSMT" w:hAnsi="TimesNewRomanPSMT"/>
          <w:sz w:val="20"/>
          <w:szCs w:val="20"/>
          <w:shd w:val="clear" w:color="auto" w:fill="FFFFFF"/>
        </w:rPr>
        <w:t xml:space="preserve"> vyzváni k doplnění osobních údajů navrhované osoby pro přípravu oficiálního 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návrhu </w:t>
      </w:r>
      <w:r w:rsidR="00C63766">
        <w:rPr>
          <w:rFonts w:ascii="TimesNewRomanPSMT" w:hAnsi="TimesNewRomanPSMT"/>
          <w:sz w:val="20"/>
          <w:szCs w:val="20"/>
          <w:shd w:val="clear" w:color="auto" w:fill="FFFFFF"/>
        </w:rPr>
        <w:t>k udělení Ceny Prahy 1 nebo čestného občanství Prahy 1</w:t>
      </w:r>
      <w:r w:rsidR="00AE177A">
        <w:rPr>
          <w:rFonts w:ascii="TimesNewRomanPSMT" w:hAnsi="TimesNewRomanPSMT"/>
          <w:sz w:val="20"/>
          <w:szCs w:val="20"/>
          <w:shd w:val="clear" w:color="auto" w:fill="FFFFFF"/>
        </w:rPr>
        <w:t>, který schvaluje rada a zastupitelstvo MČ</w:t>
      </w:r>
      <w:r w:rsidR="00C63766">
        <w:rPr>
          <w:rFonts w:ascii="TimesNewRomanPSMT" w:hAnsi="TimesNewRomanPSMT"/>
          <w:sz w:val="20"/>
          <w:szCs w:val="20"/>
          <w:shd w:val="clear" w:color="auto" w:fill="FFFFFF"/>
        </w:rPr>
        <w:t xml:space="preserve">. </w:t>
      </w:r>
    </w:p>
    <w:p w:rsidR="00C63766" w:rsidRDefault="00C63766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</w:p>
    <w:p w:rsidR="00C63766" w:rsidRDefault="00AE177A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  <w:r>
        <w:rPr>
          <w:rFonts w:ascii="TimesNewRomanPSMT" w:hAnsi="TimesNewRomanPSMT"/>
          <w:sz w:val="20"/>
          <w:szCs w:val="20"/>
          <w:shd w:val="clear" w:color="auto" w:fill="FFFFFF"/>
        </w:rPr>
        <w:t>N</w:t>
      </w:r>
      <w:r w:rsidR="000741D2">
        <w:rPr>
          <w:rFonts w:ascii="TimesNewRomanPSMT" w:hAnsi="TimesNewRomanPSMT"/>
          <w:sz w:val="20"/>
          <w:szCs w:val="20"/>
          <w:shd w:val="clear" w:color="auto" w:fill="FFFFFF"/>
        </w:rPr>
        <w:t>ávrh</w:t>
      </w:r>
      <w:r w:rsidR="0031281F">
        <w:rPr>
          <w:rFonts w:ascii="TimesNewRomanPSMT" w:hAnsi="TimesNewRomanPSMT"/>
          <w:sz w:val="20"/>
          <w:szCs w:val="20"/>
          <w:shd w:val="clear" w:color="auto" w:fill="FFFFFF"/>
        </w:rPr>
        <w:t xml:space="preserve"> zašlete 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do 15. srpna 2019 </w:t>
      </w:r>
      <w:r w:rsidR="0031281F">
        <w:rPr>
          <w:rFonts w:ascii="TimesNewRomanPSMT" w:hAnsi="TimesNewRomanPSMT"/>
          <w:sz w:val="20"/>
          <w:szCs w:val="20"/>
          <w:shd w:val="clear" w:color="auto" w:fill="FFFFFF"/>
        </w:rPr>
        <w:t>emailem</w:t>
      </w:r>
      <w:r w:rsidR="00CF7D43">
        <w:rPr>
          <w:rFonts w:ascii="TimesNewRomanPSMT" w:hAnsi="TimesNewRomanPSMT"/>
          <w:sz w:val="20"/>
          <w:szCs w:val="20"/>
          <w:shd w:val="clear" w:color="auto" w:fill="FFFFFF"/>
        </w:rPr>
        <w:t xml:space="preserve"> nebo poštou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 tajemnici</w:t>
      </w:r>
      <w:r w:rsidR="0031281F">
        <w:rPr>
          <w:rFonts w:ascii="TimesNewRomanPSMT" w:hAnsi="TimesNewRomanPSMT"/>
          <w:sz w:val="20"/>
          <w:szCs w:val="20"/>
          <w:shd w:val="clear" w:color="auto" w:fill="FFFFFF"/>
        </w:rPr>
        <w:t xml:space="preserve"> </w:t>
      </w:r>
      <w:r w:rsidR="00CF7D43">
        <w:rPr>
          <w:rFonts w:ascii="TimesNewRomanPSMT" w:hAnsi="TimesNewRomanPSMT"/>
          <w:sz w:val="20"/>
          <w:szCs w:val="20"/>
          <w:shd w:val="clear" w:color="auto" w:fill="FFFFFF"/>
        </w:rPr>
        <w:t>KOOZ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 Adrianě Bubeníkové</w:t>
      </w:r>
      <w:r w:rsidR="00CF7D43">
        <w:rPr>
          <w:rFonts w:ascii="TimesNewRomanPSMT" w:hAnsi="TimesNewRomanPSMT"/>
          <w:sz w:val="20"/>
          <w:szCs w:val="20"/>
          <w:shd w:val="clear" w:color="auto" w:fill="FFFFFF"/>
        </w:rPr>
        <w:t xml:space="preserve">: </w:t>
      </w:r>
      <w:hyperlink r:id="rId6" w:history="1">
        <w:r w:rsidR="00CF7D43" w:rsidRPr="000D1B8B">
          <w:rPr>
            <w:rStyle w:val="Hypertextovodkaz"/>
            <w:rFonts w:ascii="TimesNewRomanPSMT" w:hAnsi="TimesNewRomanPSMT"/>
            <w:sz w:val="20"/>
            <w:szCs w:val="20"/>
            <w:shd w:val="clear" w:color="auto" w:fill="FFFFFF"/>
          </w:rPr>
          <w:t>adriana.bubenikova@praha1.cz</w:t>
        </w:r>
      </w:hyperlink>
      <w:r w:rsidR="00CF7D43">
        <w:rPr>
          <w:rFonts w:ascii="TimesNewRomanPSMT" w:hAnsi="TimesNewRomanPSMT"/>
          <w:sz w:val="20"/>
          <w:szCs w:val="20"/>
          <w:shd w:val="clear" w:color="auto" w:fill="FFFFFF"/>
        </w:rPr>
        <w:t xml:space="preserve">, </w:t>
      </w:r>
    </w:p>
    <w:p w:rsidR="0031281F" w:rsidRDefault="00CF7D43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  <w:r>
        <w:rPr>
          <w:rFonts w:ascii="TimesNewRomanPSMT" w:hAnsi="TimesNewRomanPSMT"/>
          <w:sz w:val="20"/>
          <w:szCs w:val="20"/>
          <w:shd w:val="clear" w:color="auto" w:fill="FFFFFF"/>
        </w:rPr>
        <w:t>tel.: 221 097</w:t>
      </w:r>
      <w:r w:rsidR="00C63766">
        <w:rPr>
          <w:rFonts w:ascii="TimesNewRomanPSMT" w:hAnsi="TimesNewRomanPSMT"/>
          <w:sz w:val="20"/>
          <w:szCs w:val="20"/>
          <w:shd w:val="clear" w:color="auto" w:fill="FFFFFF"/>
        </w:rPr>
        <w:t xml:space="preserve"> 293, </w:t>
      </w:r>
      <w:r>
        <w:rPr>
          <w:rFonts w:ascii="TimesNewRomanPSMT" w:hAnsi="TimesNewRomanPSMT"/>
          <w:sz w:val="20"/>
          <w:szCs w:val="20"/>
          <w:shd w:val="clear" w:color="auto" w:fill="FFFFFF"/>
        </w:rPr>
        <w:t xml:space="preserve">Adresa: Adriana Bubeníková, Vodičkova 18, Praha 1 </w:t>
      </w:r>
    </w:p>
    <w:p w:rsidR="0031281F" w:rsidRDefault="0031281F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</w:p>
    <w:p w:rsidR="0031281F" w:rsidRDefault="0031281F" w:rsidP="004202B3">
      <w:pPr>
        <w:pStyle w:val="Normlnweb"/>
        <w:spacing w:before="0" w:beforeAutospacing="0" w:after="0" w:afterAutospacing="0"/>
        <w:rPr>
          <w:rFonts w:ascii="TimesNewRomanPSMT" w:hAnsi="TimesNewRomanPSMT"/>
          <w:sz w:val="20"/>
          <w:szCs w:val="20"/>
          <w:shd w:val="clear" w:color="auto" w:fill="FFFFFF"/>
        </w:rPr>
      </w:pPr>
      <w:r>
        <w:rPr>
          <w:rFonts w:ascii="TimesNewRomanPSMT" w:hAnsi="TimesNewRomanPSMT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4202B3" w:rsidRPr="004202B3" w:rsidRDefault="004202B3" w:rsidP="0031281F">
      <w:pPr>
        <w:pStyle w:val="Normlnweb"/>
        <w:spacing w:before="0" w:beforeAutospacing="0" w:after="0" w:afterAutospacing="0"/>
        <w:jc w:val="center"/>
        <w:rPr>
          <w:rFonts w:ascii="TimesNewRomanPSMT" w:hAnsi="TimesNewRomanPSMT"/>
          <w:b/>
          <w:sz w:val="20"/>
          <w:szCs w:val="20"/>
          <w:shd w:val="clear" w:color="auto" w:fill="FFFFFF"/>
        </w:rPr>
      </w:pPr>
    </w:p>
    <w:p w:rsidR="004202B3" w:rsidRPr="00CF7D43" w:rsidRDefault="004202B3" w:rsidP="0031281F">
      <w:pPr>
        <w:pStyle w:val="Normlnweb"/>
        <w:spacing w:before="0" w:beforeAutospacing="0" w:after="0" w:afterAutospacing="0"/>
        <w:jc w:val="center"/>
        <w:rPr>
          <w:rFonts w:ascii="TimesNewRomanPSMT" w:hAnsi="TimesNewRomanPSMT"/>
          <w:b/>
          <w:shd w:val="clear" w:color="auto" w:fill="FFFFFF"/>
        </w:rPr>
      </w:pPr>
    </w:p>
    <w:p w:rsidR="0031281F" w:rsidRPr="00AE177A" w:rsidRDefault="00D950E7" w:rsidP="0031281F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Podnět k</w:t>
      </w:r>
      <w:bookmarkStart w:id="2" w:name="_GoBack"/>
      <w:bookmarkEnd w:id="2"/>
      <w:r w:rsidR="00AE177A">
        <w:rPr>
          <w:b/>
          <w:sz w:val="32"/>
          <w:szCs w:val="32"/>
          <w:shd w:val="clear" w:color="auto" w:fill="FFFFFF"/>
        </w:rPr>
        <w:t xml:space="preserve"> </w:t>
      </w:r>
      <w:r w:rsidR="004202B3" w:rsidRPr="00AE177A">
        <w:rPr>
          <w:b/>
          <w:sz w:val="32"/>
          <w:szCs w:val="32"/>
          <w:shd w:val="clear" w:color="auto" w:fill="FFFFFF"/>
        </w:rPr>
        <w:t>udělení</w:t>
      </w:r>
    </w:p>
    <w:p w:rsidR="0031281F" w:rsidRPr="00CF7D43" w:rsidRDefault="0031281F" w:rsidP="0031281F">
      <w:pPr>
        <w:pStyle w:val="Normlnweb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4202B3" w:rsidRPr="00CF7D43" w:rsidRDefault="004202B3" w:rsidP="0031281F">
      <w:pPr>
        <w:pStyle w:val="Normlnweb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F7D43">
        <w:rPr>
          <w:b/>
          <w:shd w:val="clear" w:color="auto" w:fill="FFFFFF"/>
        </w:rPr>
        <w:t>Čestného občanství Prahy 1</w:t>
      </w:r>
    </w:p>
    <w:p w:rsidR="0031281F" w:rsidRPr="00CF7D43" w:rsidRDefault="0031281F" w:rsidP="0031281F">
      <w:pPr>
        <w:pStyle w:val="Normlnweb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CF7D43">
        <w:rPr>
          <w:i/>
          <w:shd w:val="clear" w:color="auto" w:fill="FFFFFF"/>
        </w:rPr>
        <w:t>nebo</w:t>
      </w:r>
    </w:p>
    <w:p w:rsidR="00CF7D43" w:rsidRDefault="0031281F" w:rsidP="0031281F">
      <w:pPr>
        <w:pStyle w:val="Normlnweb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F7D43">
        <w:rPr>
          <w:b/>
          <w:shd w:val="clear" w:color="auto" w:fill="FFFFFF"/>
        </w:rPr>
        <w:t xml:space="preserve">Ceny Prahy 1 </w:t>
      </w:r>
    </w:p>
    <w:p w:rsidR="004202B3" w:rsidRPr="00CF7D43" w:rsidRDefault="004202B3" w:rsidP="0031281F">
      <w:pPr>
        <w:pStyle w:val="Normlnweb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F7D43">
        <w:rPr>
          <w:b/>
          <w:shd w:val="clear" w:color="auto" w:fill="FFFFFF"/>
        </w:rPr>
        <w:t>za</w:t>
      </w:r>
      <w:r w:rsidR="0031281F" w:rsidRPr="00CF7D43">
        <w:rPr>
          <w:b/>
          <w:shd w:val="clear" w:color="auto" w:fill="FFFFFF"/>
        </w:rPr>
        <w:t xml:space="preserve"> </w:t>
      </w:r>
      <w:r w:rsidRPr="00CF7D43">
        <w:rPr>
          <w:b/>
          <w:shd w:val="clear" w:color="auto" w:fill="FFFFFF"/>
        </w:rPr>
        <w:t>významný počin / příkladn</w:t>
      </w:r>
      <w:r w:rsidR="00CF7D43">
        <w:rPr>
          <w:b/>
          <w:shd w:val="clear" w:color="auto" w:fill="FFFFFF"/>
        </w:rPr>
        <w:t xml:space="preserve">ou službu / celoživotní přínos MČ </w:t>
      </w:r>
      <w:r w:rsidRPr="00CF7D43">
        <w:rPr>
          <w:b/>
          <w:shd w:val="clear" w:color="auto" w:fill="FFFFFF"/>
        </w:rPr>
        <w:t>Praha 1</w:t>
      </w:r>
    </w:p>
    <w:p w:rsidR="004202B3" w:rsidRPr="00CF7D43" w:rsidRDefault="00AE177A" w:rsidP="0031281F">
      <w:pPr>
        <w:pStyle w:val="Normlnweb"/>
        <w:spacing w:before="0" w:beforeAutospacing="0" w:after="0" w:afterAutospacing="0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(nehodící se škrtněte nebo vymažte</w:t>
      </w:r>
      <w:r w:rsidR="004202B3" w:rsidRPr="00CF7D43">
        <w:rPr>
          <w:i/>
          <w:shd w:val="clear" w:color="auto" w:fill="FFFFFF"/>
        </w:rPr>
        <w:t>)</w:t>
      </w:r>
    </w:p>
    <w:p w:rsidR="004202B3" w:rsidRPr="00CF7D43" w:rsidRDefault="004202B3" w:rsidP="004202B3">
      <w:pPr>
        <w:pStyle w:val="Normlnweb"/>
        <w:spacing w:before="0" w:beforeAutospacing="0" w:after="0" w:afterAutospacing="0"/>
        <w:rPr>
          <w:i/>
          <w:shd w:val="clear" w:color="auto" w:fill="FFFFFF"/>
        </w:rPr>
      </w:pPr>
    </w:p>
    <w:p w:rsidR="004202B3" w:rsidRDefault="004202B3" w:rsidP="004202B3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C63766" w:rsidRPr="00CF7D43" w:rsidRDefault="00C63766" w:rsidP="004202B3">
      <w:pPr>
        <w:pStyle w:val="Normlnweb"/>
        <w:spacing w:before="0" w:beforeAutospacing="0" w:after="0" w:afterAutospacing="0"/>
        <w:rPr>
          <w:shd w:val="clear" w:color="auto" w:fill="FFFFFF"/>
        </w:rPr>
      </w:pPr>
    </w:p>
    <w:p w:rsidR="0031281F" w:rsidRDefault="004202B3" w:rsidP="00CF7D43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color w:val="1C1E21"/>
        </w:rPr>
      </w:pPr>
      <w:r w:rsidRPr="00CF7D43">
        <w:rPr>
          <w:b/>
          <w:color w:val="1C1E21"/>
        </w:rPr>
        <w:t>jméno a příjmení navrhované osobnosti či název instituce</w:t>
      </w:r>
    </w:p>
    <w:p w:rsidR="00AE177A" w:rsidRPr="00AE177A" w:rsidRDefault="00AE177A" w:rsidP="00AE177A">
      <w:pPr>
        <w:pStyle w:val="Normlnweb"/>
        <w:spacing w:before="0" w:beforeAutospacing="0" w:after="0" w:afterAutospacing="0"/>
        <w:ind w:left="1068"/>
        <w:rPr>
          <w:b/>
          <w:color w:val="1C1E21"/>
        </w:rPr>
      </w:pPr>
    </w:p>
    <w:p w:rsidR="0031281F" w:rsidRDefault="0031281F" w:rsidP="0031281F">
      <w:pPr>
        <w:pStyle w:val="Normlnweb"/>
        <w:spacing w:before="0" w:beforeAutospacing="0" w:after="0" w:afterAutospacing="0"/>
        <w:ind w:left="1068"/>
        <w:rPr>
          <w:color w:val="1C1E21"/>
        </w:rPr>
      </w:pPr>
    </w:p>
    <w:p w:rsidR="00CF7D43" w:rsidRDefault="00CF7D43" w:rsidP="0031281F">
      <w:pPr>
        <w:pStyle w:val="Normlnweb"/>
        <w:spacing w:before="0" w:beforeAutospacing="0" w:after="0" w:afterAutospacing="0"/>
        <w:ind w:left="1068"/>
        <w:rPr>
          <w:color w:val="1C1E21"/>
        </w:rPr>
      </w:pPr>
    </w:p>
    <w:p w:rsidR="00CF7D43" w:rsidRDefault="00CF7D43" w:rsidP="0031281F">
      <w:pPr>
        <w:pStyle w:val="Normlnweb"/>
        <w:spacing w:before="0" w:beforeAutospacing="0" w:after="0" w:afterAutospacing="0"/>
        <w:ind w:left="1068"/>
        <w:rPr>
          <w:color w:val="1C1E21"/>
        </w:rPr>
      </w:pPr>
    </w:p>
    <w:p w:rsidR="00CF7D43" w:rsidRDefault="00CF7D43" w:rsidP="0031281F">
      <w:pPr>
        <w:pStyle w:val="Normlnweb"/>
        <w:spacing w:before="0" w:beforeAutospacing="0" w:after="0" w:afterAutospacing="0"/>
        <w:ind w:left="1068"/>
        <w:rPr>
          <w:color w:val="1C1E21"/>
        </w:rPr>
      </w:pPr>
    </w:p>
    <w:p w:rsidR="00CF7D43" w:rsidRPr="00CF7D43" w:rsidRDefault="00CF7D43" w:rsidP="0031281F">
      <w:pPr>
        <w:pStyle w:val="Normlnweb"/>
        <w:spacing w:before="0" w:beforeAutospacing="0" w:after="0" w:afterAutospacing="0"/>
        <w:ind w:left="1068"/>
        <w:rPr>
          <w:color w:val="1C1E21"/>
        </w:rPr>
      </w:pPr>
    </w:p>
    <w:p w:rsidR="0031281F" w:rsidRPr="00CF7D43" w:rsidRDefault="004202B3" w:rsidP="004202B3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color w:val="1C1E21"/>
        </w:rPr>
      </w:pPr>
      <w:r w:rsidRPr="00CF7D43">
        <w:rPr>
          <w:b/>
          <w:color w:val="1C1E21"/>
        </w:rPr>
        <w:t xml:space="preserve"> podrobné zdůvodnění podnětu, pro které je udělení čestného občanství nebo ceny navrhováno, s výslovným zdůrazněním zásluh </w:t>
      </w:r>
      <w:r w:rsidR="0031281F" w:rsidRPr="00CF7D43">
        <w:rPr>
          <w:b/>
          <w:color w:val="1C1E21"/>
        </w:rPr>
        <w:t>o rozvoj Městské části Praha 1</w:t>
      </w: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Default="0031281F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31281F" w:rsidRPr="00AE177A" w:rsidRDefault="0031281F" w:rsidP="00AE177A">
      <w:pPr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CF7D43" w:rsidRPr="00CF7D43" w:rsidRDefault="00CF7D43" w:rsidP="0031281F">
      <w:pPr>
        <w:pStyle w:val="Odstavecseseznamem"/>
        <w:rPr>
          <w:color w:val="1C1E21"/>
        </w:rPr>
      </w:pPr>
    </w:p>
    <w:p w:rsidR="0031281F" w:rsidRPr="00CF7D43" w:rsidRDefault="004202B3" w:rsidP="004202B3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color w:val="1C1E21"/>
        </w:rPr>
      </w:pPr>
      <w:r w:rsidRPr="00CF7D43">
        <w:rPr>
          <w:b/>
          <w:color w:val="1C1E21"/>
        </w:rPr>
        <w:t>stručné životopisné údaje</w:t>
      </w:r>
      <w:r w:rsidR="00C63766">
        <w:rPr>
          <w:b/>
          <w:color w:val="1C1E21"/>
        </w:rPr>
        <w:t xml:space="preserve"> (pozn. faktické údaje, nikoli osobní údaje)</w:t>
      </w:r>
      <w:r w:rsidRPr="00CF7D43">
        <w:rPr>
          <w:b/>
          <w:color w:val="1C1E21"/>
        </w:rPr>
        <w:t>, které umožní posoudit celkový význam činnosti díla navrhované osobnosti či insti</w:t>
      </w:r>
      <w:r w:rsidR="0031281F" w:rsidRPr="00CF7D43">
        <w:rPr>
          <w:b/>
          <w:color w:val="1C1E21"/>
        </w:rPr>
        <w:t>tuce pro Městskou část Praha 1</w:t>
      </w: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Pr="00CF7D43" w:rsidRDefault="0031281F" w:rsidP="0031281F">
      <w:pPr>
        <w:pStyle w:val="Odstavecseseznamem"/>
        <w:rPr>
          <w:color w:val="1C1E21"/>
        </w:rPr>
      </w:pPr>
    </w:p>
    <w:p w:rsidR="0031281F" w:rsidRDefault="0031281F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Pr="00CF7D43" w:rsidRDefault="00CF7D43" w:rsidP="00CF7D43">
      <w:pPr>
        <w:rPr>
          <w:color w:val="1C1E21"/>
        </w:rPr>
      </w:pPr>
    </w:p>
    <w:p w:rsidR="00CF7D43" w:rsidRDefault="00CF7D43" w:rsidP="0031281F">
      <w:pPr>
        <w:pStyle w:val="Odstavecseseznamem"/>
        <w:rPr>
          <w:color w:val="1C1E21"/>
        </w:rPr>
      </w:pPr>
    </w:p>
    <w:p w:rsidR="00CF7D43" w:rsidRPr="00CF7D43" w:rsidRDefault="00CF7D43" w:rsidP="0031281F">
      <w:pPr>
        <w:pStyle w:val="Odstavecseseznamem"/>
        <w:rPr>
          <w:color w:val="1C1E21"/>
        </w:rPr>
      </w:pPr>
    </w:p>
    <w:p w:rsidR="0031281F" w:rsidRPr="00CF7D43" w:rsidRDefault="004202B3" w:rsidP="00913F07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color w:val="1C1E21"/>
        </w:rPr>
      </w:pPr>
      <w:r w:rsidRPr="00CF7D43">
        <w:rPr>
          <w:b/>
          <w:color w:val="1C1E21"/>
        </w:rPr>
        <w:t xml:space="preserve"> </w:t>
      </w:r>
      <w:r w:rsidR="00C63766">
        <w:rPr>
          <w:b/>
          <w:color w:val="1C1E21"/>
        </w:rPr>
        <w:t xml:space="preserve">jméno, </w:t>
      </w:r>
      <w:r w:rsidRPr="00CF7D43">
        <w:rPr>
          <w:b/>
          <w:color w:val="1C1E21"/>
        </w:rPr>
        <w:t>příjmení</w:t>
      </w:r>
      <w:r w:rsidR="00C63766">
        <w:rPr>
          <w:b/>
          <w:color w:val="1C1E21"/>
        </w:rPr>
        <w:t xml:space="preserve"> </w:t>
      </w:r>
      <w:r w:rsidRPr="00CF7D43">
        <w:rPr>
          <w:b/>
          <w:color w:val="1C1E21"/>
        </w:rPr>
        <w:t xml:space="preserve">a tel. spojení </w:t>
      </w:r>
      <w:r w:rsidR="00C63766">
        <w:rPr>
          <w:b/>
          <w:color w:val="1C1E21"/>
        </w:rPr>
        <w:t xml:space="preserve">a email </w:t>
      </w:r>
      <w:r w:rsidRPr="00CF7D43">
        <w:rPr>
          <w:b/>
          <w:color w:val="1C1E21"/>
        </w:rPr>
        <w:t>navrhovatele (navrhovatelů), datum podání podnětu</w:t>
      </w:r>
    </w:p>
    <w:p w:rsidR="0031281F" w:rsidRPr="00CF7D43" w:rsidRDefault="0031281F" w:rsidP="00913F07">
      <w:pPr>
        <w:pStyle w:val="Normlnweb"/>
        <w:spacing w:before="0" w:beforeAutospacing="0" w:after="0" w:afterAutospacing="0"/>
      </w:pPr>
    </w:p>
    <w:p w:rsidR="0031281F" w:rsidRPr="00CF7D43" w:rsidRDefault="0031281F" w:rsidP="00913F07">
      <w:pPr>
        <w:pStyle w:val="Normlnweb"/>
        <w:spacing w:before="0" w:beforeAutospacing="0" w:after="0" w:afterAutospacing="0"/>
      </w:pPr>
    </w:p>
    <w:p w:rsidR="0031281F" w:rsidRPr="00CF7D43" w:rsidRDefault="0031281F" w:rsidP="00913F07">
      <w:pPr>
        <w:pStyle w:val="Normlnweb"/>
        <w:spacing w:before="0" w:beforeAutospacing="0" w:after="0" w:afterAutospacing="0"/>
      </w:pPr>
    </w:p>
    <w:p w:rsidR="0031281F" w:rsidRPr="00CF7D43" w:rsidRDefault="0031281F" w:rsidP="00913F07">
      <w:pPr>
        <w:pStyle w:val="Normlnweb"/>
        <w:spacing w:before="0" w:beforeAutospacing="0" w:after="0" w:afterAutospacing="0"/>
      </w:pPr>
    </w:p>
    <w:sectPr w:rsidR="0031281F" w:rsidRPr="00CF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316"/>
    <w:multiLevelType w:val="hybridMultilevel"/>
    <w:tmpl w:val="2862C1F8"/>
    <w:lvl w:ilvl="0" w:tplc="7A4AD4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B40E6"/>
    <w:multiLevelType w:val="hybridMultilevel"/>
    <w:tmpl w:val="7142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17B3"/>
    <w:multiLevelType w:val="hybridMultilevel"/>
    <w:tmpl w:val="79BED694"/>
    <w:lvl w:ilvl="0" w:tplc="541E9E4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83649B4">
      <w:numFmt w:val="decimal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592D"/>
    <w:multiLevelType w:val="multilevel"/>
    <w:tmpl w:val="96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C517C"/>
    <w:multiLevelType w:val="hybridMultilevel"/>
    <w:tmpl w:val="86143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B52"/>
    <w:multiLevelType w:val="multilevel"/>
    <w:tmpl w:val="065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147A0"/>
    <w:multiLevelType w:val="hybridMultilevel"/>
    <w:tmpl w:val="B882CECA"/>
    <w:lvl w:ilvl="0" w:tplc="545CE7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CE321C"/>
    <w:multiLevelType w:val="multilevel"/>
    <w:tmpl w:val="17463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33654"/>
    <w:multiLevelType w:val="hybridMultilevel"/>
    <w:tmpl w:val="ECB2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C"/>
    <w:rsid w:val="00062164"/>
    <w:rsid w:val="000741D2"/>
    <w:rsid w:val="00180DB6"/>
    <w:rsid w:val="001F25FC"/>
    <w:rsid w:val="00225A33"/>
    <w:rsid w:val="0025564F"/>
    <w:rsid w:val="0026661F"/>
    <w:rsid w:val="002C22E9"/>
    <w:rsid w:val="0030426C"/>
    <w:rsid w:val="0031281F"/>
    <w:rsid w:val="003A0D59"/>
    <w:rsid w:val="003A7C22"/>
    <w:rsid w:val="003B5319"/>
    <w:rsid w:val="003C4548"/>
    <w:rsid w:val="0041425F"/>
    <w:rsid w:val="004202B3"/>
    <w:rsid w:val="004A0805"/>
    <w:rsid w:val="004C6DE6"/>
    <w:rsid w:val="004E447F"/>
    <w:rsid w:val="004E7AEA"/>
    <w:rsid w:val="00586279"/>
    <w:rsid w:val="005B3C18"/>
    <w:rsid w:val="005C72D6"/>
    <w:rsid w:val="005E576D"/>
    <w:rsid w:val="006245D8"/>
    <w:rsid w:val="00636D2F"/>
    <w:rsid w:val="006475E3"/>
    <w:rsid w:val="00693407"/>
    <w:rsid w:val="0073136D"/>
    <w:rsid w:val="00800CDB"/>
    <w:rsid w:val="00801A42"/>
    <w:rsid w:val="0082375D"/>
    <w:rsid w:val="008B5A78"/>
    <w:rsid w:val="00911AB5"/>
    <w:rsid w:val="00913F07"/>
    <w:rsid w:val="00984672"/>
    <w:rsid w:val="009C7859"/>
    <w:rsid w:val="00AC2CC2"/>
    <w:rsid w:val="00AE177A"/>
    <w:rsid w:val="00B34639"/>
    <w:rsid w:val="00B5122A"/>
    <w:rsid w:val="00B83E6D"/>
    <w:rsid w:val="00C177AD"/>
    <w:rsid w:val="00C34870"/>
    <w:rsid w:val="00C63766"/>
    <w:rsid w:val="00CD2259"/>
    <w:rsid w:val="00CE016A"/>
    <w:rsid w:val="00CF7D43"/>
    <w:rsid w:val="00D150C0"/>
    <w:rsid w:val="00D950E7"/>
    <w:rsid w:val="00D975D0"/>
    <w:rsid w:val="00DE6F45"/>
    <w:rsid w:val="00E26A42"/>
    <w:rsid w:val="00EB5D29"/>
    <w:rsid w:val="00F62611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B57A"/>
  <w15:chartTrackingRefBased/>
  <w15:docId w15:val="{6A15E0E2-BB83-43A0-A5AC-8A2047B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2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F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7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45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45D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2C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C2CC2"/>
    <w:rPr>
      <w:b/>
      <w:bCs/>
    </w:rPr>
  </w:style>
  <w:style w:type="character" w:styleId="Zdraznn">
    <w:name w:val="Emphasis"/>
    <w:basedOn w:val="Standardnpsmoodstavce"/>
    <w:uiPriority w:val="20"/>
    <w:qFormat/>
    <w:rsid w:val="00AC2CC2"/>
    <w:rPr>
      <w:i/>
      <w:iCs/>
    </w:rPr>
  </w:style>
  <w:style w:type="paragraph" w:styleId="Odstavecseseznamem">
    <w:name w:val="List Paragraph"/>
    <w:basedOn w:val="Normln"/>
    <w:uiPriority w:val="34"/>
    <w:qFormat/>
    <w:rsid w:val="0098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3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5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bubenikova@praha1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Bidlo</dc:creator>
  <cp:keywords/>
  <dc:description/>
  <cp:lastModifiedBy>Šebesta Martin</cp:lastModifiedBy>
  <cp:revision>2</cp:revision>
  <cp:lastPrinted>2019-06-18T10:40:00Z</cp:lastPrinted>
  <dcterms:created xsi:type="dcterms:W3CDTF">2019-07-16T10:28:00Z</dcterms:created>
  <dcterms:modified xsi:type="dcterms:W3CDTF">2019-07-16T10:28:00Z</dcterms:modified>
</cp:coreProperties>
</file>