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76"/>
        <w:gridCol w:w="3948"/>
        <w:gridCol w:w="3998"/>
      </w:tblGrid>
      <w:tr w:rsidR="001B7FB9" w:rsidTr="003E64C7">
        <w:trPr>
          <w:trHeight w:val="72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F07D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1B7FB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Ž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756B1A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A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C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I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1B7FB9" w:rsidRDefault="001B7FB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MĚSTSKÉ  ČÁSTI</w:t>
            </w:r>
            <w:proofErr w:type="gramEnd"/>
            <w:r>
              <w:rPr>
                <w:b/>
                <w:sz w:val="32"/>
                <w:szCs w:val="32"/>
              </w:rPr>
              <w:t xml:space="preserve">  PRAHA 1</w:t>
            </w:r>
          </w:p>
          <w:p w:rsidR="001B7FB9" w:rsidRDefault="00756B1A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B7FB9">
              <w:rPr>
                <w:b/>
              </w:rPr>
              <w:t xml:space="preserve"> rok 201</w:t>
            </w:r>
            <w:r w:rsidR="004457B4">
              <w:rPr>
                <w:b/>
              </w:rPr>
              <w:t>8</w:t>
            </w:r>
            <w:r w:rsidR="001B7FB9">
              <w:rPr>
                <w:b/>
              </w:rPr>
              <w:t xml:space="preserve"> – </w:t>
            </w:r>
            <w:r w:rsidR="00C65EAD">
              <w:rPr>
                <w:b/>
              </w:rPr>
              <w:t>fyzická osoba</w:t>
            </w:r>
          </w:p>
          <w:p w:rsidR="001B7FB9" w:rsidRDefault="001B7FB9">
            <w:pPr>
              <w:jc w:val="center"/>
              <w:rPr>
                <w:b/>
              </w:rPr>
            </w:pPr>
          </w:p>
          <w:p w:rsidR="001B7FB9" w:rsidRPr="00756B1A" w:rsidRDefault="008B013E" w:rsidP="00E1188D">
            <w:pPr>
              <w:pStyle w:val="Nadpis4"/>
              <w:rPr>
                <w:b w:val="0"/>
                <w:bCs/>
                <w:sz w:val="28"/>
                <w:szCs w:val="28"/>
              </w:rPr>
            </w:pPr>
            <w:r w:rsidRPr="00756B1A">
              <w:rPr>
                <w:b w:val="0"/>
                <w:sz w:val="28"/>
                <w:szCs w:val="28"/>
              </w:rPr>
              <w:t xml:space="preserve">Typ </w:t>
            </w:r>
            <w:r w:rsidR="00445574" w:rsidRPr="00756B1A">
              <w:rPr>
                <w:b w:val="0"/>
                <w:sz w:val="28"/>
                <w:szCs w:val="28"/>
              </w:rPr>
              <w:t>dotace</w:t>
            </w:r>
            <w:r w:rsidRPr="00756B1A">
              <w:rPr>
                <w:b w:val="0"/>
                <w:sz w:val="28"/>
                <w:szCs w:val="28"/>
              </w:rPr>
              <w:t xml:space="preserve">: </w:t>
            </w:r>
            <w:r w:rsidR="00E1188D" w:rsidRPr="00756B1A">
              <w:rPr>
                <w:b w:val="0"/>
                <w:sz w:val="28"/>
                <w:szCs w:val="28"/>
              </w:rPr>
              <w:t>KULTURA</w:t>
            </w:r>
          </w:p>
        </w:tc>
      </w:tr>
      <w:tr w:rsidR="001B7FB9" w:rsidTr="003E64C7">
        <w:tc>
          <w:tcPr>
            <w:tcW w:w="1034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7FB9" w:rsidRDefault="001B7FB9">
            <w:pPr>
              <w:rPr>
                <w:sz w:val="14"/>
                <w:szCs w:val="14"/>
              </w:rPr>
            </w:pPr>
          </w:p>
        </w:tc>
      </w:tr>
      <w:tr w:rsidR="001B7FB9" w:rsidTr="003E64C7">
        <w:trPr>
          <w:trHeight w:val="812"/>
        </w:trPr>
        <w:tc>
          <w:tcPr>
            <w:tcW w:w="2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B7FB9" w:rsidRDefault="001B7FB9" w:rsidP="00A65D2F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A65D2F">
              <w:rPr>
                <w:b/>
              </w:rPr>
              <w:t>akce</w:t>
            </w:r>
            <w:r>
              <w:rPr>
                <w:b/>
              </w:rPr>
              <w:t xml:space="preserve"> </w:t>
            </w:r>
          </w:p>
        </w:tc>
        <w:tc>
          <w:tcPr>
            <w:tcW w:w="794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28"/>
                <w:szCs w:val="28"/>
              </w:rPr>
            </w:pPr>
          </w:p>
        </w:tc>
      </w:tr>
      <w:tr w:rsidR="00445574" w:rsidTr="003E64C7">
        <w:trPr>
          <w:cantSplit/>
          <w:trHeight w:val="533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Rámcový časový</w:t>
            </w:r>
          </w:p>
          <w:p w:rsidR="00445574" w:rsidRDefault="00445574" w:rsidP="00C7650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 věcný harmonogram realizace </w:t>
            </w:r>
            <w:r w:rsidR="00A65D2F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>:</w:t>
            </w:r>
          </w:p>
          <w:p w:rsidR="00445574" w:rsidRDefault="00445574" w:rsidP="00C7650A">
            <w:pPr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zahájení:</w:t>
            </w:r>
          </w:p>
        </w:tc>
        <w:tc>
          <w:tcPr>
            <w:tcW w:w="399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ukončení:</w:t>
            </w:r>
          </w:p>
        </w:tc>
      </w:tr>
      <w:tr w:rsidR="00445574" w:rsidTr="003E64C7">
        <w:trPr>
          <w:cantSplit/>
          <w:trHeight w:val="880"/>
        </w:trPr>
        <w:tc>
          <w:tcPr>
            <w:tcW w:w="24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sz w:val="16"/>
                <w:szCs w:val="16"/>
              </w:rPr>
            </w:pPr>
          </w:p>
        </w:tc>
        <w:tc>
          <w:tcPr>
            <w:tcW w:w="794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</w:p>
          <w:p w:rsidR="00445574" w:rsidRDefault="00445574" w:rsidP="00C765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konání</w:t>
            </w:r>
            <w:r>
              <w:rPr>
                <w:sz w:val="18"/>
                <w:szCs w:val="18"/>
              </w:rPr>
              <w:t xml:space="preserve"> /adresa/:</w:t>
            </w:r>
          </w:p>
          <w:p w:rsidR="00445574" w:rsidRDefault="00445574" w:rsidP="00C7650A"/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3036"/>
      </w:tblGrid>
      <w:tr w:rsidR="003E64C7" w:rsidTr="00676E22">
        <w:trPr>
          <w:cantSplit/>
          <w:trHeight w:val="463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4C7" w:rsidRDefault="0067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žadatele</w:t>
            </w:r>
          </w:p>
          <w:p w:rsidR="003E64C7" w:rsidRDefault="003E64C7" w:rsidP="00A65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(realizátor akce)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3E64C7" w:rsidRDefault="00676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3E64C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0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E64C7" w:rsidTr="00676E22">
        <w:trPr>
          <w:cantSplit/>
          <w:trHeight w:val="421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3E64C7" w:rsidRDefault="003E64C7"/>
        </w:tc>
        <w:tc>
          <w:tcPr>
            <w:tcW w:w="5400" w:type="dxa"/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3E64C7" w:rsidTr="00676E22">
        <w:trPr>
          <w:cantSplit/>
          <w:trHeight w:val="429"/>
        </w:trPr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3E64C7" w:rsidRDefault="003E6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RČ: </w:t>
            </w:r>
          </w:p>
        </w:tc>
      </w:tr>
      <w:tr w:rsidR="001B7FB9" w:rsidTr="00E96E69">
        <w:trPr>
          <w:cantSplit/>
          <w:trHeight w:val="42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07DB6" w:rsidRDefault="00F07DB6">
            <w:pPr>
              <w:jc w:val="center"/>
              <w:rPr>
                <w:b/>
                <w:sz w:val="18"/>
                <w:szCs w:val="18"/>
              </w:rPr>
            </w:pPr>
          </w:p>
          <w:p w:rsidR="001B7FB9" w:rsidRDefault="00F07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Předmět podnikání</w:t>
            </w:r>
          </w:p>
          <w:p w:rsidR="001B7FB9" w:rsidRDefault="001B7FB9" w:rsidP="00CC02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F07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1B7FB9" w:rsidTr="00F24459">
        <w:trPr>
          <w:cantSplit/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1B7FB9" w:rsidTr="00F24459">
        <w:trPr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Stručný popis </w:t>
      </w:r>
      <w:r w:rsidR="00A65D2F">
        <w:rPr>
          <w:b/>
          <w:sz w:val="22"/>
          <w:szCs w:val="22"/>
        </w:rPr>
        <w:t>akce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039"/>
        <w:gridCol w:w="4040"/>
      </w:tblGrid>
      <w:tr w:rsidR="00B2375D" w:rsidTr="00D11299">
        <w:trPr>
          <w:trHeight w:val="2439"/>
        </w:trPr>
        <w:tc>
          <w:tcPr>
            <w:tcW w:w="2269" w:type="dxa"/>
            <w:vMerge w:val="restart"/>
            <w:vAlign w:val="center"/>
          </w:tcPr>
          <w:p w:rsidR="00B2375D" w:rsidRPr="00EB66CA" w:rsidRDefault="00B2375D" w:rsidP="00501E79">
            <w:pPr>
              <w:jc w:val="center"/>
              <w:rPr>
                <w:b/>
                <w:sz w:val="28"/>
                <w:szCs w:val="28"/>
              </w:rPr>
            </w:pPr>
            <w:r w:rsidRPr="00EB66CA">
              <w:rPr>
                <w:b/>
                <w:sz w:val="28"/>
                <w:szCs w:val="28"/>
              </w:rPr>
              <w:t>POPIS AKCE</w:t>
            </w:r>
          </w:p>
          <w:p w:rsidR="00B2375D" w:rsidRDefault="00B2375D" w:rsidP="00B31462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povinné příloze):</w:t>
            </w:r>
          </w:p>
          <w:p w:rsidR="00B2375D" w:rsidRDefault="00B2375D" w:rsidP="00B31462">
            <w:pPr>
              <w:jc w:val="center"/>
              <w:rPr>
                <w:sz w:val="20"/>
                <w:szCs w:val="20"/>
              </w:rPr>
            </w:pPr>
          </w:p>
          <w:p w:rsidR="00B2375D" w:rsidRDefault="00B2375D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obsah a cíl akce</w:t>
            </w:r>
          </w:p>
          <w:p w:rsidR="00B2375D" w:rsidRPr="00B31462" w:rsidRDefault="00B2375D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vztah akce k MČ P1</w:t>
            </w:r>
          </w:p>
          <w:p w:rsidR="00B2375D" w:rsidRPr="00B31462" w:rsidRDefault="00B2375D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 xml:space="preserve">charakter </w:t>
            </w:r>
            <w:proofErr w:type="gramStart"/>
            <w:r w:rsidRPr="00B31462">
              <w:rPr>
                <w:i/>
                <w:sz w:val="20"/>
                <w:szCs w:val="20"/>
              </w:rPr>
              <w:t>akce : celoroční/jednorázová/</w:t>
            </w:r>
            <w:proofErr w:type="gramEnd"/>
            <w:r w:rsidRPr="00B31462">
              <w:rPr>
                <w:i/>
                <w:sz w:val="20"/>
                <w:szCs w:val="20"/>
              </w:rPr>
              <w:t xml:space="preserve"> počet opakování</w:t>
            </w:r>
          </w:p>
          <w:p w:rsidR="00B2375D" w:rsidRPr="00A71856" w:rsidRDefault="00B2375D" w:rsidP="002B6F44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předpokládaný počet návštěvníků/počet oslovených účastníků</w:t>
            </w:r>
          </w:p>
        </w:tc>
        <w:tc>
          <w:tcPr>
            <w:tcW w:w="8079" w:type="dxa"/>
            <w:gridSpan w:val="2"/>
            <w:vAlign w:val="center"/>
          </w:tcPr>
          <w:p w:rsidR="00B2375D" w:rsidRDefault="00B2375D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27CA" w:rsidTr="00A427CA">
        <w:trPr>
          <w:trHeight w:val="566"/>
        </w:trPr>
        <w:tc>
          <w:tcPr>
            <w:tcW w:w="2269" w:type="dxa"/>
            <w:vMerge/>
            <w:vAlign w:val="center"/>
          </w:tcPr>
          <w:p w:rsidR="00A427CA" w:rsidRPr="00EB66CA" w:rsidRDefault="00A427CA" w:rsidP="00501E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A427CA" w:rsidRDefault="00A427CA" w:rsidP="00410E2D">
            <w:pPr>
              <w:rPr>
                <w:b/>
                <w:sz w:val="18"/>
                <w:szCs w:val="18"/>
              </w:rPr>
            </w:pPr>
            <w:r w:rsidRPr="005B1F27">
              <w:rPr>
                <w:b/>
                <w:sz w:val="20"/>
                <w:szCs w:val="20"/>
              </w:rPr>
              <w:t xml:space="preserve">Na akci je vybíráno vstupné: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B1F27">
              <w:rPr>
                <w:b/>
                <w:sz w:val="20"/>
                <w:szCs w:val="20"/>
              </w:rPr>
              <w:t>ANO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5B1F27">
              <w:rPr>
                <w:b/>
                <w:sz w:val="20"/>
                <w:szCs w:val="20"/>
              </w:rPr>
              <w:t>NE</w:t>
            </w:r>
            <w:proofErr w:type="gramEnd"/>
          </w:p>
        </w:tc>
        <w:tc>
          <w:tcPr>
            <w:tcW w:w="4040" w:type="dxa"/>
            <w:vAlign w:val="center"/>
          </w:tcPr>
          <w:p w:rsidR="00A427CA" w:rsidRDefault="00A427CA" w:rsidP="00410E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vstupenky: </w:t>
            </w:r>
          </w:p>
        </w:tc>
      </w:tr>
      <w:tr w:rsidR="00A427CA" w:rsidTr="00A652D8">
        <w:trPr>
          <w:trHeight w:val="2277"/>
        </w:trPr>
        <w:tc>
          <w:tcPr>
            <w:tcW w:w="2269" w:type="dxa"/>
            <w:vAlign w:val="center"/>
          </w:tcPr>
          <w:p w:rsidR="00A427CA" w:rsidRPr="00EB66CA" w:rsidRDefault="00A427CA" w:rsidP="00C7650A">
            <w:pPr>
              <w:jc w:val="center"/>
              <w:rPr>
                <w:b/>
              </w:rPr>
            </w:pPr>
            <w:r>
              <w:rPr>
                <w:b/>
              </w:rPr>
              <w:t>PŘÍNOS AKCE pro občany P1</w:t>
            </w:r>
          </w:p>
          <w:p w:rsidR="00A427CA" w:rsidRPr="00EB66CA" w:rsidRDefault="00A427CA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27CA" w:rsidTr="00A652D8">
        <w:trPr>
          <w:trHeight w:val="2111"/>
        </w:trPr>
        <w:tc>
          <w:tcPr>
            <w:tcW w:w="2269" w:type="dxa"/>
            <w:vAlign w:val="center"/>
          </w:tcPr>
          <w:p w:rsidR="00A427CA" w:rsidRDefault="00A427CA" w:rsidP="00C7650A">
            <w:pPr>
              <w:jc w:val="center"/>
              <w:rPr>
                <w:b/>
              </w:rPr>
            </w:pPr>
            <w:r>
              <w:rPr>
                <w:b/>
              </w:rPr>
              <w:t>KONKRÉTNÍ BENEFITY</w:t>
            </w:r>
          </w:p>
          <w:p w:rsidR="00A427CA" w:rsidRPr="00EB66CA" w:rsidRDefault="00A427CA" w:rsidP="00C7650A">
            <w:pPr>
              <w:jc w:val="center"/>
              <w:rPr>
                <w:b/>
              </w:rPr>
            </w:pPr>
            <w:r w:rsidRPr="00EB66CA">
              <w:rPr>
                <w:b/>
              </w:rPr>
              <w:t xml:space="preserve"> pro občany P1</w:t>
            </w:r>
          </w:p>
          <w:p w:rsidR="00A427CA" w:rsidRPr="00EB66CA" w:rsidRDefault="00A427CA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6480"/>
        <w:gridCol w:w="2685"/>
      </w:tblGrid>
      <w:tr w:rsidR="001B7FB9">
        <w:trPr>
          <w:trHeight w:val="513"/>
        </w:trPr>
        <w:tc>
          <w:tcPr>
            <w:tcW w:w="1035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 w:rsidP="00A65D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III. Rozpočet </w:t>
            </w:r>
            <w:r w:rsidR="00A65D2F">
              <w:rPr>
                <w:b/>
                <w:sz w:val="22"/>
                <w:szCs w:val="22"/>
              </w:rPr>
              <w:t xml:space="preserve">akce </w:t>
            </w:r>
            <w:r>
              <w:rPr>
                <w:b/>
                <w:sz w:val="22"/>
                <w:szCs w:val="22"/>
              </w:rPr>
              <w:t xml:space="preserve">na období od ………………  </w:t>
            </w:r>
            <w:proofErr w:type="gramStart"/>
            <w:r>
              <w:rPr>
                <w:b/>
                <w:sz w:val="22"/>
                <w:szCs w:val="22"/>
              </w:rPr>
              <w:t>do</w:t>
            </w:r>
            <w:proofErr w:type="gramEnd"/>
            <w:r>
              <w:rPr>
                <w:b/>
                <w:sz w:val="22"/>
                <w:szCs w:val="22"/>
              </w:rPr>
              <w:t xml:space="preserve"> ……………….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Rozpočet projektu - ekonomická rozvaha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Položkový rozpis plánovaných příjmů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4B5008">
              <w:rPr>
                <w:sz w:val="18"/>
                <w:szCs w:val="18"/>
              </w:rPr>
              <w:t>předpokládané příjmy ze vstupného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CELKEM  příjmy</w:t>
            </w:r>
            <w:proofErr w:type="gramEnd"/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</w:p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85" w:type="dxa"/>
            <w:tcBorders>
              <w:top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CELKEM  výdaje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Bilance rozpočtu (příjmy mínus výdaje):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2999"/>
        <w:gridCol w:w="3301"/>
        <w:gridCol w:w="2700"/>
      </w:tblGrid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Vlastní zdroje </w:t>
            </w:r>
            <w:r>
              <w:rPr>
                <w:bCs/>
                <w:sz w:val="18"/>
                <w:szCs w:val="18"/>
              </w:rPr>
              <w:t>(sponzoři, nadace, atd.) – celkem: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 w:rsidP="00A65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Dotace na </w:t>
            </w:r>
            <w:r w:rsidR="00A65D2F">
              <w:rPr>
                <w:b/>
                <w:sz w:val="18"/>
                <w:szCs w:val="18"/>
              </w:rPr>
              <w:t>akci</w:t>
            </w:r>
            <w:r>
              <w:rPr>
                <w:b/>
                <w:sz w:val="18"/>
                <w:szCs w:val="18"/>
              </w:rPr>
              <w:t xml:space="preserve"> z jiných zdrojů – včetně podaných žádostí </w:t>
            </w:r>
            <w:r>
              <w:rPr>
                <w:bCs/>
                <w:sz w:val="18"/>
                <w:szCs w:val="18"/>
              </w:rPr>
              <w:t>– celkem: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09"/>
        </w:trPr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MK ČR, případně ostatní ministerstva ČR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Magistrát hl. m.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A2413C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městské části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37"/>
        </w:trPr>
        <w:tc>
          <w:tcPr>
            <w:tcW w:w="828" w:type="dxa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2F7026" w:rsidP="002F7026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zdroje (např. zahraniční zdroje, fondy EU, ostatní města ČR, …)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181"/>
        </w:trPr>
        <w:tc>
          <w:tcPr>
            <w:tcW w:w="76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</w:p>
          <w:p w:rsidR="007F3743" w:rsidRDefault="007F374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pStyle w:val="Nadpis2"/>
            </w:pPr>
          </w:p>
        </w:tc>
      </w:tr>
      <w:tr w:rsidR="007F3743" w:rsidTr="007F3743">
        <w:trPr>
          <w:cantSplit/>
          <w:trHeight w:val="568"/>
        </w:trPr>
        <w:tc>
          <w:tcPr>
            <w:tcW w:w="76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E20BF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výše požadované dotace od MČ Ph1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7F3743" w:rsidRDefault="007F3743">
            <w:pPr>
              <w:pStyle w:val="Nadpis2"/>
            </w:pPr>
            <w:r>
              <w:t>Kč</w:t>
            </w:r>
          </w:p>
        </w:tc>
      </w:tr>
      <w:tr w:rsidR="007F3743" w:rsidTr="007F3743">
        <w:trPr>
          <w:cantSplit/>
          <w:trHeight w:val="415"/>
        </w:trPr>
        <w:tc>
          <w:tcPr>
            <w:tcW w:w="13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7F3743" w:rsidRDefault="007F3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(dotace bude použita na úhradě těchto nákladů:)</w:t>
            </w:r>
          </w:p>
        </w:tc>
        <w:tc>
          <w:tcPr>
            <w:tcW w:w="29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C878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toho dotace M</w:t>
            </w:r>
            <w:r w:rsidR="00C87849"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 xml:space="preserve"> Ph1</w:t>
            </w:r>
          </w:p>
        </w:tc>
      </w:tr>
      <w:tr w:rsidR="007F3743" w:rsidTr="007F3743">
        <w:trPr>
          <w:cantSplit/>
          <w:trHeight w:val="486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F54E84">
        <w:trPr>
          <w:cantSplit/>
          <w:trHeight w:val="563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4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0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5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627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</w:tbl>
    <w:p w:rsidR="00756B1A" w:rsidRDefault="00756B1A" w:rsidP="002867BE">
      <w:pPr>
        <w:rPr>
          <w:b/>
          <w:sz w:val="22"/>
          <w:szCs w:val="22"/>
        </w:rPr>
      </w:pPr>
    </w:p>
    <w:p w:rsidR="0053301A" w:rsidRDefault="0053301A" w:rsidP="002867BE">
      <w:pPr>
        <w:rPr>
          <w:b/>
          <w:sz w:val="22"/>
          <w:szCs w:val="22"/>
        </w:rPr>
      </w:pPr>
    </w:p>
    <w:p w:rsidR="002867BE" w:rsidRDefault="002867BE" w:rsidP="002867BE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IV. Přehled obdržených finančních prostředků žadatele v posledních 3 letech na </w:t>
      </w:r>
      <w:r w:rsidR="00151CCD">
        <w:rPr>
          <w:b/>
          <w:sz w:val="22"/>
          <w:szCs w:val="22"/>
        </w:rPr>
        <w:t>stejnou akci</w:t>
      </w:r>
      <w:r>
        <w:rPr>
          <w:b/>
          <w:sz w:val="22"/>
          <w:szCs w:val="22"/>
        </w:rPr>
        <w:t xml:space="preserve"> </w:t>
      </w:r>
    </w:p>
    <w:p w:rsidR="002867BE" w:rsidRDefault="002867BE" w:rsidP="002867B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670"/>
        <w:gridCol w:w="2895"/>
        <w:gridCol w:w="2897"/>
      </w:tblGrid>
      <w:tr w:rsidR="002867BE" w:rsidTr="002867BE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>
            <w:pPr>
              <w:pStyle w:val="Nadpis2"/>
              <w:jc w:val="center"/>
            </w:pPr>
          </w:p>
          <w:p w:rsidR="002867BE" w:rsidRDefault="002867BE">
            <w:pPr>
              <w:pStyle w:val="Nadpis2"/>
              <w:jc w:val="center"/>
            </w:pPr>
            <w:r>
              <w:t>Finanční prostředky, které žadatel obdržel v letech 20</w:t>
            </w:r>
            <w:r w:rsidR="0001549A">
              <w:t>1</w:t>
            </w:r>
            <w:r w:rsidR="004457B4">
              <w:t>5</w:t>
            </w:r>
            <w:r>
              <w:t xml:space="preserve"> – </w:t>
            </w:r>
            <w:r w:rsidR="004457B4">
              <w:t>2017</w:t>
            </w:r>
          </w:p>
          <w:p w:rsidR="002867BE" w:rsidRDefault="002867BE">
            <w:pPr>
              <w:jc w:val="center"/>
            </w:pPr>
          </w:p>
        </w:tc>
      </w:tr>
      <w:tr w:rsidR="006554B4" w:rsidTr="006554B4">
        <w:trPr>
          <w:cantSplit/>
          <w:trHeight w:val="424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Poskytovatel dotace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4457B4">
              <w:rPr>
                <w:i/>
                <w:iCs/>
                <w:sz w:val="18"/>
                <w:szCs w:val="18"/>
              </w:rPr>
              <w:t>5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4457B4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4457B4">
              <w:rPr>
                <w:i/>
                <w:iCs/>
                <w:sz w:val="18"/>
                <w:szCs w:val="18"/>
              </w:rPr>
              <w:t>7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</w:tr>
      <w:tr w:rsidR="002867BE" w:rsidTr="006554B4">
        <w:trPr>
          <w:cantSplit/>
          <w:trHeight w:val="410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MČ Praha 1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0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HMP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15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MK ČR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20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EU, zahraničí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398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jiné zdroje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</w:tr>
    </w:tbl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:rsidR="00616E65" w:rsidRPr="00123E37" w:rsidRDefault="00616E65" w:rsidP="00123E37">
      <w:pPr>
        <w:tabs>
          <w:tab w:val="left" w:pos="426"/>
        </w:tabs>
        <w:ind w:left="360"/>
        <w:jc w:val="both"/>
      </w:pP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umožní pověřeným zástupcům ÚMČ P1 vykonání kontroly využití poskytnutí finančních prostředků v souladu s projektem akce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 xml:space="preserve">veškeré údaje obsažené v této žádosti mohou být zveřejněny v rámci vyhodnocování a rozhodování příslušných orgánů MČ P1 o této žádosti 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 využitím rodného čísla pro evidenci žadatelů a příjemců finančních podpor MČ P1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svým podpisem potvrzuje pravdivost údajů uvedených v žádosti a jejích přílohách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se zpracováním osobních údajů obsažených v této žádosti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1B7FB9" w:rsidRPr="00123E37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rPr>
          <w:sz w:val="16"/>
          <w:szCs w:val="16"/>
        </w:rPr>
      </w:pPr>
    </w:p>
    <w:p w:rsidR="001B7FB9" w:rsidRPr="00616E65" w:rsidRDefault="001B7FB9">
      <w:pPr>
        <w:ind w:right="-236"/>
      </w:pPr>
      <w:r w:rsidRPr="00616E65">
        <w:t xml:space="preserve">V …………………. dne ……………  </w:t>
      </w:r>
      <w:r w:rsidR="00782DE1" w:rsidRPr="00616E65">
        <w:t>20</w:t>
      </w:r>
      <w:r w:rsidR="00E20BF7" w:rsidRPr="00616E65">
        <w:t>1</w:t>
      </w:r>
      <w:r w:rsidR="004457B4">
        <w:t>8</w:t>
      </w:r>
      <w:r w:rsidR="00782DE1" w:rsidRPr="00616E65">
        <w:t xml:space="preserve">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:rsidR="001B7FB9" w:rsidRPr="00616E65" w:rsidRDefault="001B7FB9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1F5" w:rsidRPr="00616E65">
        <w:t xml:space="preserve">     </w:t>
      </w:r>
      <w:r w:rsidRPr="00616E65">
        <w:t>razítko a</w:t>
      </w:r>
      <w:r w:rsidR="00D77CB2" w:rsidRPr="00616E65">
        <w:t xml:space="preserve"> </w:t>
      </w:r>
      <w:r w:rsidR="00D77CB2" w:rsidRPr="00616E65">
        <w:rPr>
          <w:b/>
        </w:rPr>
        <w:t>čitelný</w:t>
      </w:r>
      <w:r w:rsidRPr="00616E65">
        <w:rPr>
          <w:b/>
        </w:rPr>
        <w:t xml:space="preserve"> </w:t>
      </w:r>
      <w:r w:rsidRPr="00616E65">
        <w:t>podpis žadatele</w:t>
      </w:r>
    </w:p>
    <w:p w:rsidR="001B7FB9" w:rsidRDefault="001B7FB9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7FB9" w:rsidSect="001B1BC1"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32" w:rsidRDefault="00F72E32">
      <w:r>
        <w:separator/>
      </w:r>
    </w:p>
  </w:endnote>
  <w:endnote w:type="continuationSeparator" w:id="0">
    <w:p w:rsidR="00F72E32" w:rsidRDefault="00F7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32" w:rsidRDefault="00F72E32">
      <w:r>
        <w:separator/>
      </w:r>
    </w:p>
  </w:footnote>
  <w:footnote w:type="continuationSeparator" w:id="0">
    <w:p w:rsidR="00F72E32" w:rsidRDefault="00F7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24F76"/>
    <w:multiLevelType w:val="hybridMultilevel"/>
    <w:tmpl w:val="4DA641B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C17521D"/>
    <w:multiLevelType w:val="hybridMultilevel"/>
    <w:tmpl w:val="CD6E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77D5B"/>
    <w:multiLevelType w:val="hybridMultilevel"/>
    <w:tmpl w:val="D5E2D81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CB2"/>
    <w:rsid w:val="0001549A"/>
    <w:rsid w:val="0006182B"/>
    <w:rsid w:val="00080532"/>
    <w:rsid w:val="000F498A"/>
    <w:rsid w:val="00123E37"/>
    <w:rsid w:val="00151CCD"/>
    <w:rsid w:val="001B1BC1"/>
    <w:rsid w:val="001B3D65"/>
    <w:rsid w:val="001B6DFD"/>
    <w:rsid w:val="001B7FB9"/>
    <w:rsid w:val="002211E6"/>
    <w:rsid w:val="002867BE"/>
    <w:rsid w:val="002B6F44"/>
    <w:rsid w:val="002C14F6"/>
    <w:rsid w:val="002F7026"/>
    <w:rsid w:val="003608A8"/>
    <w:rsid w:val="003E64C7"/>
    <w:rsid w:val="00445574"/>
    <w:rsid w:val="004457B4"/>
    <w:rsid w:val="0045421E"/>
    <w:rsid w:val="00493B2B"/>
    <w:rsid w:val="004B5008"/>
    <w:rsid w:val="004E5975"/>
    <w:rsid w:val="00501E79"/>
    <w:rsid w:val="0053301A"/>
    <w:rsid w:val="00547DC9"/>
    <w:rsid w:val="00560207"/>
    <w:rsid w:val="005E31F5"/>
    <w:rsid w:val="005E3EF4"/>
    <w:rsid w:val="00616E65"/>
    <w:rsid w:val="00637CED"/>
    <w:rsid w:val="00645F7D"/>
    <w:rsid w:val="006554B4"/>
    <w:rsid w:val="00672312"/>
    <w:rsid w:val="00676E22"/>
    <w:rsid w:val="006974DE"/>
    <w:rsid w:val="006A7FA5"/>
    <w:rsid w:val="00720175"/>
    <w:rsid w:val="00732694"/>
    <w:rsid w:val="007336CA"/>
    <w:rsid w:val="00756B1A"/>
    <w:rsid w:val="00766F8A"/>
    <w:rsid w:val="007704B7"/>
    <w:rsid w:val="00782DE1"/>
    <w:rsid w:val="0079560F"/>
    <w:rsid w:val="0079597D"/>
    <w:rsid w:val="007C7A02"/>
    <w:rsid w:val="007F3743"/>
    <w:rsid w:val="00815D55"/>
    <w:rsid w:val="00877D5C"/>
    <w:rsid w:val="008B013E"/>
    <w:rsid w:val="008D2C46"/>
    <w:rsid w:val="00925A9E"/>
    <w:rsid w:val="009A6548"/>
    <w:rsid w:val="009C09C8"/>
    <w:rsid w:val="009C43E2"/>
    <w:rsid w:val="00A2413C"/>
    <w:rsid w:val="00A427CA"/>
    <w:rsid w:val="00A652D8"/>
    <w:rsid w:val="00A65D2F"/>
    <w:rsid w:val="00A71856"/>
    <w:rsid w:val="00B2375D"/>
    <w:rsid w:val="00B31462"/>
    <w:rsid w:val="00B70023"/>
    <w:rsid w:val="00B85310"/>
    <w:rsid w:val="00BE2098"/>
    <w:rsid w:val="00C14C07"/>
    <w:rsid w:val="00C65EAD"/>
    <w:rsid w:val="00C7650A"/>
    <w:rsid w:val="00C81D5F"/>
    <w:rsid w:val="00C87849"/>
    <w:rsid w:val="00C915E9"/>
    <w:rsid w:val="00CC024E"/>
    <w:rsid w:val="00D54D89"/>
    <w:rsid w:val="00D77CB2"/>
    <w:rsid w:val="00D80C31"/>
    <w:rsid w:val="00DC7BBD"/>
    <w:rsid w:val="00DE243F"/>
    <w:rsid w:val="00E0015C"/>
    <w:rsid w:val="00E1188D"/>
    <w:rsid w:val="00E20BF7"/>
    <w:rsid w:val="00E41525"/>
    <w:rsid w:val="00E550EA"/>
    <w:rsid w:val="00E96E69"/>
    <w:rsid w:val="00EB0D2D"/>
    <w:rsid w:val="00EB66CA"/>
    <w:rsid w:val="00EF08E5"/>
    <w:rsid w:val="00F03692"/>
    <w:rsid w:val="00F07DB6"/>
    <w:rsid w:val="00F16533"/>
    <w:rsid w:val="00F24459"/>
    <w:rsid w:val="00F54E84"/>
    <w:rsid w:val="00F615BC"/>
    <w:rsid w:val="00F72E32"/>
    <w:rsid w:val="00FA24F5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BC1"/>
    <w:rPr>
      <w:sz w:val="24"/>
      <w:szCs w:val="24"/>
    </w:rPr>
  </w:style>
  <w:style w:type="paragraph" w:styleId="Nadpis1">
    <w:name w:val="heading 1"/>
    <w:basedOn w:val="Normln"/>
    <w:next w:val="Normln"/>
    <w:qFormat/>
    <w:rsid w:val="001B1BC1"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B1BC1"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rsid w:val="001B1BC1"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rsid w:val="001B1BC1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1BC1"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sid w:val="001B1BC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1BC1"/>
    <w:rPr>
      <w:vertAlign w:val="superscript"/>
    </w:rPr>
  </w:style>
  <w:style w:type="paragraph" w:styleId="Zpat">
    <w:name w:val="footer"/>
    <w:basedOn w:val="Normln"/>
    <w:semiHidden/>
    <w:rsid w:val="001B1B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1BC1"/>
  </w:style>
  <w:style w:type="character" w:customStyle="1" w:styleId="Nadpis2Char">
    <w:name w:val="Nadpis 2 Char"/>
    <w:basedOn w:val="Standardnpsmoodstavce"/>
    <w:link w:val="Nadpis2"/>
    <w:rsid w:val="002F7026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E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11</cp:revision>
  <cp:lastPrinted>2015-12-05T18:17:00Z</cp:lastPrinted>
  <dcterms:created xsi:type="dcterms:W3CDTF">2015-12-05T18:18:00Z</dcterms:created>
  <dcterms:modified xsi:type="dcterms:W3CDTF">2017-10-12T08:59:00Z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